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br w:type="page"/>
      </w:r>
    </w:p>
    <w:p>
      <w:pPr>
        <w:shd w:fill="C2410C" w:val="clear"/>
        <w:jc w:val="center"/>
      </w:pPr>
      <w:r>
        <w:rPr>
          <w:rFonts w:ascii="Arial" w:cs="Arial" w:eastAsia="Arial" w:hAnsi="Arial"/>
          <w:b/>
          <w:bCs/>
          <w:caps/>
          <w:color w:val="FFFFFF"/>
          <w:sz w:val="64"/>
          <w:szCs w:val="64"/>
        </w:rPr>
        <w:t xml:space="preserve">MODULE 9.2 -- TELEPROMPTER</w:t>
      </w:r>
    </w:p>
    <w:p>
      <w:pPr>
        <w:shd w:fill="0F1F4B" w:val="clear"/>
        <w:spacing w:before="0" w:after="200"/>
        <w:jc w:val="center"/>
      </w:pPr>
      <w:r>
        <w:rPr>
          <w:rFonts w:ascii="Georgia" w:cs="Georgia" w:eastAsia="Georgia" w:hAnsi="Georgia"/>
          <w:color w:val="FFFFFF"/>
          <w:sz w:val="52"/>
          <w:szCs w:val="52"/>
        </w:rPr>
        <w:t xml:space="preserve">The 90-Day War Plan — Your Roadmap from Here</w:t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1 -- KNOWLEDGE VS. ACTION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[0:00]</w:t>
      </w:r>
    </w:p>
    <w:p>
      <w:pPr>
        <w:shd w:fill="C2410C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1:  TITLE — THE 90-DAY WAR PLAN</w:t>
      </w:r>
    </w:p>
    <w:p>
      <w:pPr>
        <w:shd w:fill="2A2A4A" w:val="clear"/>
        <w:spacing w:before="40" w:after="40"/>
      </w:pPr>
      <w:r>
        <w:rPr>
          <w:color w:val="2A2A4A"/>
          <w:sz w:val="72"/>
          <w:szCs w:val="72"/>
        </w:rPr>
        <w:t xml:space="preserve"> </w:t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Name the knowledge/action gap directly. This is the central tension.]</w:t>
      </w:r>
    </w:p>
    <w:p>
      <w:pPr>
        <w:shd w:fill="2A2A4A" w:val="clear"/>
        <w:spacing w:before="40" w:after="40"/>
      </w:pPr>
      <w:r>
        <w:rPr>
          <w:color w:val="2A2A4A"/>
          <w:sz w:val="72"/>
          <w:szCs w:val="72"/>
        </w:rPr>
        <w:t xml:space="preserve"> 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There is a gap that opens in every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program.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gap between knowing what to do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doing it.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 know the Churn Cascade.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 can build a health score that predicts.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 know the five CFO questions.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 know what a living playbook is.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Knowing these things is not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same as having done them.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Three weeks. Twelve actions.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 ambiguity about what progress means.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WEEK 1 -- DIAGNOSE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[1:00]</w:t>
      </w:r>
    </w:p>
    <w:p>
      <w:pPr>
        <w:shd w:fill="C2410C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2:  WEEK 1 — DIAGNOSE</w:t>
      </w:r>
    </w:p>
    <w:p>
      <w:pPr>
        <w:shd w:fill="2A2A4A" w:val="clear"/>
        <w:spacing w:before="40" w:after="40"/>
      </w:pPr>
      <w:r>
        <w:rPr>
          <w:color w:val="2A2A4A"/>
          <w:sz w:val="72"/>
          <w:szCs w:val="72"/>
        </w:rPr>
        <w:t xml:space="preserve"> </w:t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Walk each Week 1 action with the specific success condition.]</w:t>
      </w:r>
    </w:p>
    <w:p>
      <w:pPr>
        <w:shd w:fill="2A2A4A" w:val="clear"/>
        <w:spacing w:before="40" w:after="40"/>
      </w:pPr>
      <w:r>
        <w:rPr>
          <w:color w:val="2A2A4A"/>
          <w:sz w:val="72"/>
          <w:szCs w:val="72"/>
        </w:rPr>
        <w:t xml:space="preserve"> 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Week 1: four actions, four outputs.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Leave Week 1 without these four --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Week 2 has no validated foundation.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Action 1: NRR audit.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What is your current NRR?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What was it 4 quarters ago?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What is the trend?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If you don't know to the single decimal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--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 is your Day 1 action.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Everything else is built on this number.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Action 2: churn driver identification.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Last 10 churned accounts.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Interview 3 if possible.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Top 2 churn driver categories.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With supporting data.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Action 3: health score MVP.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3 signals. Equal weights. Top 20 accounts.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Spreadsheet is fine.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Success: 3 at-risk accounts surfaced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 intuition didn't flag.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Action 4: segment the book.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Protect. Maintain. Grow.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Every account assigned.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Protect list identified.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r>
        <w:br w:type="page"/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WEEK 2 -- BUILD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[3:30]</w:t>
      </w:r>
    </w:p>
    <w:p>
      <w:pPr>
        <w:shd w:fill="C2410C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3:  WEEK 2 — BUILD</w:t>
      </w:r>
    </w:p>
    <w:p>
      <w:pPr>
        <w:shd w:fill="2A2A4A" w:val="clear"/>
        <w:spacing w:before="40" w:after="40"/>
      </w:pPr>
      <w:r>
        <w:rPr>
          <w:color w:val="2A2A4A"/>
          <w:sz w:val="72"/>
          <w:szCs w:val="72"/>
        </w:rPr>
        <w:t xml:space="preserve"> </w:t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Week 2 is operationally the hardest. Four actions that require doing, not planning.]</w:t>
      </w:r>
    </w:p>
    <w:p>
      <w:pPr>
        <w:shd w:fill="2A2A4A" w:val="clear"/>
        <w:spacing w:before="40" w:after="40"/>
      </w:pPr>
      <w:r>
        <w:rPr>
          <w:color w:val="2A2A4A"/>
          <w:sz w:val="72"/>
          <w:szCs w:val="72"/>
        </w:rPr>
        <w:t xml:space="preserve"> 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Week 2: all four actions require doing.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planning. Not drafting.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Doing.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Kill one negative touchpoint.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Identify it in Week 1.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Eliminate or redesign it by end of Week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2.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a project. A decision.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Run the first VPC.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Pick one Grow account.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Run the conversation.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plan to run it.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draft the agenda.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Run it.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Every moment spent planning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instead of executing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delays the learning.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Define T2FV.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Last 10 customers.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Days from contract to first outcome.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Compare to benchmark from Module 8.1.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Identify 3 CSQLs.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Write them down.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Name them in your CRM.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Expansion pipeline has 3 accounts.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r>
        <w:br w:type="page"/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WEEK 3 -- PROVE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[6:00]</w:t>
      </w:r>
    </w:p>
    <w:p>
      <w:pPr>
        <w:shd w:fill="C2410C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4:  WEEK 3 — PROVE</w:t>
      </w:r>
    </w:p>
    <w:p>
      <w:pPr>
        <w:shd w:fill="2A2A4A" w:val="clear"/>
        <w:spacing w:before="40" w:after="40"/>
      </w:pPr>
      <w:r>
        <w:rPr>
          <w:color w:val="2A2A4A"/>
          <w:sz w:val="72"/>
          <w:szCs w:val="72"/>
        </w:rPr>
        <w:t xml:space="preserve"> </w:t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Week 3 is where the work becomes visible to the organization above you.]</w:t>
      </w:r>
    </w:p>
    <w:p>
      <w:pPr>
        <w:shd w:fill="2A2A4A" w:val="clear"/>
        <w:spacing w:before="40" w:after="40"/>
      </w:pPr>
      <w:r>
        <w:rPr>
          <w:color w:val="2A2A4A"/>
          <w:sz w:val="72"/>
          <w:szCs w:val="72"/>
        </w:rPr>
        <w:t xml:space="preserve"> 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Week 3: prove.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This is where the work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becomes visible to the organization above you.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5 expansion conversations.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Your 3 CSQLs plus 2 more.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every conversation closes.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Every conversation generates data.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Build the CFO business case.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Cost per retained ARR dollar.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NRR compounding delta.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5-section one-pager.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4 hours if data exists.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12 if you need to assemble it.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Worth it either way.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Build the board-ready deck.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6 slides. 6 metrics. Language translation applied.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Retire CSAT, NPS, QBRs completed.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 exceptions.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Make The Ask.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Schedule the meeting.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Make the specific, bounded, timed request.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case gets better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after you've made it once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heard the real objections.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C2410C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5:  THE 90-DAY HORIZON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Three weeks is the launch.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the 90-day commitment.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Day 90: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Health score on full portfolio,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validated against renewal outcomes.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10 save plays logged.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CSQL close rate data.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Month 1 agents deployed.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Do this today: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pull your NRR.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Write it down.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15 minutes.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Start.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Direct close. No hedging. 4-second hold.]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2026-02-20T00:12:50.892Z</dcterms:created>
  <dcterms:modified xsi:type="dcterms:W3CDTF">2026-02-20T00:12:50.892Z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