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Results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/root/repo</w:t>
      </w:r>
    </w:p>
    <w:p>
      <w:pPr>
        <w:pStyle w:val="SourceCode"/>
      </w:pP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  <w:r>
        <w:br/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"base_lm.yml"</w:t>
      </w:r>
      <w:r>
        <w:rPr>
          <w:rStyle w:val="NormalTok"/>
        </w:rPr>
        <w:t xml:space="preserve">))</w:t>
      </w:r>
    </w:p>
    <w:bookmarkStart w:id="23" w:name="cleaning"/>
    <w:p>
      <w:pPr>
        <w:pStyle w:val="Heading2"/>
      </w:pPr>
      <w:r>
        <w:t xml:space="preserve">Cleaning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"dropped_trials"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outputs/figures/rt_h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aseline-model-frequency-and-strokes"/>
    <w:p>
      <w:pPr>
        <w:pStyle w:val="Heading2"/>
      </w:pPr>
      <w:r>
        <w:t xml:space="preserve">Baseline model: frequency and strokes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p>
      <w:pPr>
        <w:pStyle w:val="FirstParagraph"/>
      </w:pPr>
      <w:r>
        <w:t xml:space="preserve">R² 0.434; adjusted R² 0.433; residual sigma 0.099.</w:t>
      </w:r>
      <w:r>
        <w:t xml:space="preserve"> </w:t>
      </w:r>
      <w:r>
        <w:t xml:space="preserve">AIC -6851.160, BIC -6826.134.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</dc:title>
  <dc:creator/>
  <cp:keywords/>
  <dcterms:created xsi:type="dcterms:W3CDTF">2025-11-01T18:00:26Z</dcterms:created>
  <dcterms:modified xsi:type="dcterms:W3CDTF">2025-11-01T18:00:26Z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