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5315C" w14:textId="77777777" w:rsidR="005D7088" w:rsidRDefault="00000000">
      <w:pPr>
        <w:spacing w:after="60"/>
        <w:jc w:val="center"/>
      </w:pPr>
      <w:r>
        <w:rPr>
          <w:b/>
          <w:bCs/>
          <w:color w:val="B00020"/>
          <w:sz w:val="22"/>
          <w:szCs w:val="22"/>
        </w:rPr>
        <w:t>DRAFT — FOR ATTORNEY REVIEW BEFORE USE</w:t>
      </w:r>
    </w:p>
    <w:p w14:paraId="28F34E18" w14:textId="77777777" w:rsidR="005D7088" w:rsidRDefault="00000000">
      <w:pPr>
        <w:spacing w:after="300"/>
        <w:jc w:val="center"/>
      </w:pPr>
      <w:r>
        <w:rPr>
          <w:i/>
          <w:iCs/>
          <w:color w:val="B00020"/>
          <w:sz w:val="18"/>
          <w:szCs w:val="18"/>
        </w:rPr>
        <w:t>This document was prepared with AI assistance and has not been reviewed by an attorney. Do not publish, distribute, or rely on this document until it has been reviewed by qualified Florida counsel.</w:t>
      </w:r>
    </w:p>
    <w:p w14:paraId="1907C6FD" w14:textId="77777777" w:rsidR="005D7088" w:rsidRDefault="00000000">
      <w:pPr>
        <w:spacing w:after="80"/>
        <w:jc w:val="center"/>
      </w:pPr>
      <w:r>
        <w:rPr>
          <w:b/>
          <w:bCs/>
          <w:sz w:val="32"/>
          <w:szCs w:val="32"/>
        </w:rPr>
        <w:t>MSP RESELLER MASTER SERVICES AGREEMENT</w:t>
      </w:r>
    </w:p>
    <w:p w14:paraId="5A698A56" w14:textId="77777777" w:rsidR="005D7088" w:rsidRDefault="00000000">
      <w:pPr>
        <w:spacing w:after="60"/>
        <w:jc w:val="center"/>
      </w:pPr>
      <w:r>
        <w:rPr>
          <w:b/>
          <w:bCs/>
          <w:sz w:val="24"/>
          <w:szCs w:val="24"/>
        </w:rPr>
        <w:t>Shane McCaw Consulting</w:t>
      </w:r>
    </w:p>
    <w:p w14:paraId="1DECE873" w14:textId="77777777" w:rsidR="005D7088" w:rsidRDefault="00000000">
      <w:pPr>
        <w:spacing w:after="400"/>
        <w:jc w:val="center"/>
      </w:pPr>
      <w:r>
        <w:rPr>
          <w:i/>
          <w:iCs/>
          <w:sz w:val="20"/>
          <w:szCs w:val="20"/>
        </w:rPr>
        <w:t>Microsoft 365 Governance, Monitoring &amp; Reseller Platform</w:t>
      </w:r>
    </w:p>
    <w:p w14:paraId="249E4A23" w14:textId="77777777" w:rsidR="005D7088" w:rsidRDefault="00000000">
      <w:pPr>
        <w:spacing w:after="160" w:line="276" w:lineRule="auto"/>
      </w:pPr>
      <w:r>
        <w:t>This MSP Reseller Master Services Agreement ("Agreement") is a binding contract between Shane McCaw Consulting ("Platform," "we," "us") and the managed service provider entity accepting these terms during onboarding ("MSP," "you"). This Agreement governs the MSP's access to and resale of the Platform's Microsoft 365 monitoring, governance, and consulting infrastructure. By checking the acceptance boxes below and completing onboarding, you agree to be bound by this Agreement.</w:t>
      </w:r>
    </w:p>
    <w:p w14:paraId="678EE9B1" w14:textId="77777777" w:rsidR="005D7088" w:rsidRDefault="00000000">
      <w:pPr>
        <w:spacing w:after="160" w:line="276" w:lineRule="auto"/>
      </w:pPr>
      <w:r>
        <w:t xml:space="preserve">This Agreement governs the Platform-to-MSP relationship only. It does not govern, and should not be read to govern, sales, billing, or support arrangements between an MSP and that MSP's own customers, which are </w:t>
      </w:r>
      <w:proofErr w:type="gramStart"/>
      <w:r>
        <w:t>the MSP's</w:t>
      </w:r>
      <w:proofErr w:type="gramEnd"/>
      <w:r>
        <w:t xml:space="preserve"> sole responsibility as set out in Section 5. Direct-to-customer services sold by Shane McCaw Consulting itself (outside the MSP reseller channel) are governed by a separate Terms of Service.</w:t>
      </w:r>
    </w:p>
    <w:p w14:paraId="70A8285A" w14:textId="77777777" w:rsidR="005D7088" w:rsidRDefault="00000000">
      <w:pPr>
        <w:pStyle w:val="Heading1"/>
        <w:spacing w:before="320" w:after="160"/>
      </w:pPr>
      <w:r>
        <w:rPr>
          <w:b/>
          <w:bCs/>
          <w:sz w:val="26"/>
          <w:szCs w:val="26"/>
        </w:rPr>
        <w:t>1. Definitions</w:t>
      </w:r>
    </w:p>
    <w:p w14:paraId="7E210AF7" w14:textId="77777777" w:rsidR="005D7088" w:rsidRDefault="00000000">
      <w:pPr>
        <w:pStyle w:val="ListParagraph"/>
        <w:numPr>
          <w:ilvl w:val="0"/>
          <w:numId w:val="2"/>
        </w:numPr>
        <w:spacing w:after="100"/>
      </w:pPr>
      <w:r>
        <w:t>"Platform" means the Shane McCaw Consulting multi-tenant Microsoft 365 governance, monitoring, and consulting SaaS system, including all monitoring engines, signal-derivation logic, dashboards, and administrative tooling.</w:t>
      </w:r>
    </w:p>
    <w:p w14:paraId="54AE92C0" w14:textId="77777777" w:rsidR="005D7088" w:rsidRDefault="00000000">
      <w:pPr>
        <w:pStyle w:val="ListParagraph"/>
        <w:numPr>
          <w:ilvl w:val="0"/>
          <w:numId w:val="2"/>
        </w:numPr>
        <w:spacing w:after="100"/>
      </w:pPr>
      <w:r>
        <w:t>"MSP" means the managed service provider entity that has registered as a reseller on the Platform.</w:t>
      </w:r>
    </w:p>
    <w:p w14:paraId="4840B4AE" w14:textId="77777777" w:rsidR="005D7088" w:rsidRDefault="00000000">
      <w:pPr>
        <w:pStyle w:val="ListParagraph"/>
        <w:numPr>
          <w:ilvl w:val="0"/>
          <w:numId w:val="2"/>
        </w:numPr>
        <w:spacing w:after="100"/>
      </w:pPr>
      <w:r>
        <w:t>"Customer" means an end-client organization onboarded by the MSP to receive monitoring or related services through the Platform.</w:t>
      </w:r>
    </w:p>
    <w:p w14:paraId="75604462" w14:textId="77777777" w:rsidR="005D7088" w:rsidRDefault="00000000">
      <w:pPr>
        <w:pStyle w:val="ListParagraph"/>
        <w:numPr>
          <w:ilvl w:val="0"/>
          <w:numId w:val="2"/>
        </w:numPr>
        <w:spacing w:after="100"/>
      </w:pPr>
      <w:r>
        <w:t>"Services" means the monitoring infrastructure, signal engines, reporting, and wholesale catalog of products and add-ons made available to the MSP for resale.</w:t>
      </w:r>
    </w:p>
    <w:p w14:paraId="092C6741" w14:textId="77777777" w:rsidR="005D7088" w:rsidRDefault="00000000">
      <w:pPr>
        <w:pStyle w:val="ListParagraph"/>
        <w:numPr>
          <w:ilvl w:val="0"/>
          <w:numId w:val="2"/>
        </w:numPr>
        <w:spacing w:after="100"/>
      </w:pPr>
      <w:r>
        <w:t>"Wholesale Price" means the price charged by the Platform to the MSP for a given product, subscription, or add-on, as published in the Platform's then-current MSP rate card.</w:t>
      </w:r>
    </w:p>
    <w:p w14:paraId="0781E1A3" w14:textId="77777777" w:rsidR="005D7088" w:rsidRDefault="00000000">
      <w:pPr>
        <w:pStyle w:val="ListParagraph"/>
        <w:numPr>
          <w:ilvl w:val="0"/>
          <w:numId w:val="2"/>
        </w:numPr>
        <w:spacing w:after="100"/>
      </w:pPr>
      <w:r>
        <w:t>"Resale Price" means the price the MSP independently sets and charges its own Customer, which the Platform does not set, cap, or collect.</w:t>
      </w:r>
    </w:p>
    <w:p w14:paraId="1CB9E676" w14:textId="77777777" w:rsidR="005D7088" w:rsidRDefault="00000000">
      <w:pPr>
        <w:pStyle w:val="Heading1"/>
        <w:spacing w:before="320" w:after="160"/>
      </w:pPr>
      <w:r>
        <w:rPr>
          <w:b/>
          <w:bCs/>
          <w:sz w:val="26"/>
          <w:szCs w:val="26"/>
        </w:rPr>
        <w:t>2. Scope of Services</w:t>
      </w:r>
    </w:p>
    <w:p w14:paraId="22CAF1D8" w14:textId="77777777" w:rsidR="005D7088" w:rsidRDefault="00000000">
      <w:pPr>
        <w:spacing w:after="160" w:line="276" w:lineRule="auto"/>
      </w:pPr>
      <w:r>
        <w:t xml:space="preserve">The Platform grants the MSP a non-exclusive, non-transferable right to access the Platform's monitoring infrastructure and wholesale product catalog for the purpose of reselling monitoring, governance, and related services to the MSP's own Customers under a white-label model. The Platform provides the underlying infrastructure and wholesale access only; the MSP is responsible for its own customer relationships, sales, pricing, and </w:t>
      </w:r>
      <w:proofErr w:type="gramStart"/>
      <w:r>
        <w:t>invoicing</w:t>
      </w:r>
      <w:proofErr w:type="gramEnd"/>
      <w:r>
        <w:t xml:space="preserve"> as described in Section 5.</w:t>
      </w:r>
    </w:p>
    <w:p w14:paraId="5EACAF0D" w14:textId="77777777" w:rsidR="005D7088" w:rsidRDefault="00000000">
      <w:pPr>
        <w:spacing w:after="160" w:line="276" w:lineRule="auto"/>
      </w:pPr>
      <w:r>
        <w:lastRenderedPageBreak/>
        <w:t>The Services may include, without limitation: Microsoft 365 tenant monitoring, drift and security signal detection, governance reporting, add-on products, micro-remediation services, document products, retainers, and project-based engagements, as made available in the Platform's catalog from time to time.</w:t>
      </w:r>
    </w:p>
    <w:p w14:paraId="21C47FC8" w14:textId="77777777" w:rsidR="005D7088" w:rsidRDefault="00000000">
      <w:pPr>
        <w:pStyle w:val="Heading1"/>
        <w:spacing w:before="320" w:after="160"/>
      </w:pPr>
      <w:r>
        <w:rPr>
          <w:b/>
          <w:bCs/>
          <w:sz w:val="26"/>
          <w:szCs w:val="26"/>
        </w:rPr>
        <w:t>3. Tenant Eligibility</w:t>
      </w:r>
    </w:p>
    <w:p w14:paraId="0A66F161" w14:textId="77777777" w:rsidR="005D7088" w:rsidRDefault="00000000">
      <w:pPr>
        <w:spacing w:after="160" w:line="276" w:lineRule="auto"/>
      </w:pPr>
      <w:r>
        <w:t xml:space="preserve">The Platform is designed and supported exclusively for commercial Microsoft 365 tenants. The Platform does not support, and the MSP shall not onboard, any tenant operating under Microsoft GCC, GCC High, DoD, or other U.S. Government Community Cloud environment. The MSP represents and warrants that each Customer tenant </w:t>
      </w:r>
      <w:proofErr w:type="gramStart"/>
      <w:r>
        <w:t>onboarded to</w:t>
      </w:r>
      <w:proofErr w:type="gramEnd"/>
      <w:r>
        <w:t xml:space="preserve"> the Platform is a commercial (non-government-cloud) Microsoft 365 tenant. Onboarding a tenant in violation of this Section is a material breach of this Agreement.</w:t>
      </w:r>
    </w:p>
    <w:p w14:paraId="2A46C1EC" w14:textId="77777777" w:rsidR="005D7088" w:rsidRDefault="00000000">
      <w:pPr>
        <w:pStyle w:val="Heading1"/>
        <w:spacing w:before="320" w:after="160"/>
      </w:pPr>
      <w:r>
        <w:rPr>
          <w:b/>
          <w:bCs/>
          <w:sz w:val="26"/>
          <w:szCs w:val="26"/>
        </w:rPr>
        <w:t>4. Payment Authorization &amp; Billing</w:t>
      </w:r>
    </w:p>
    <w:p w14:paraId="778A5099" w14:textId="77777777" w:rsidR="005D7088" w:rsidRDefault="00000000">
      <w:pPr>
        <w:spacing w:after="160" w:line="276" w:lineRule="auto"/>
      </w:pPr>
      <w:r>
        <w:t xml:space="preserve">The Platform operates a single, centralized billing relationship with the MSP. The Platform does not process payments on behalf of, or collect payment information from, </w:t>
      </w:r>
      <w:proofErr w:type="gramStart"/>
      <w:r>
        <w:t>the MSP's</w:t>
      </w:r>
      <w:proofErr w:type="gramEnd"/>
      <w:r>
        <w:t xml:space="preserve"> Customers. All charges under this Agreement are made to the payment method the MSP designates and maintains on file with the Platform ("Card on File").</w:t>
      </w:r>
    </w:p>
    <w:p w14:paraId="104303EF" w14:textId="77777777" w:rsidR="005D7088" w:rsidRDefault="00000000">
      <w:pPr>
        <w:pStyle w:val="Heading2"/>
        <w:spacing w:before="220" w:after="120"/>
      </w:pPr>
      <w:r>
        <w:rPr>
          <w:b/>
          <w:bCs/>
          <w:sz w:val="22"/>
          <w:szCs w:val="22"/>
        </w:rPr>
        <w:t>4.1 What Gets Charged to the MSP's Card on File</w:t>
      </w:r>
    </w:p>
    <w:p w14:paraId="75FA8F29" w14:textId="77777777" w:rsidR="005D7088" w:rsidRDefault="00000000">
      <w:pPr>
        <w:spacing w:after="160" w:line="276" w:lineRule="auto"/>
      </w:pPr>
      <w:r>
        <w:t>The MSP's Card on File will be charged, on a recurring monthly basis, for:</w:t>
      </w:r>
    </w:p>
    <w:p w14:paraId="2852FF99" w14:textId="77777777" w:rsidR="005D7088" w:rsidRDefault="00000000">
      <w:pPr>
        <w:pStyle w:val="ListParagraph"/>
        <w:numPr>
          <w:ilvl w:val="0"/>
          <w:numId w:val="2"/>
        </w:numPr>
        <w:spacing w:after="100"/>
      </w:pPr>
      <w:r>
        <w:t>(a) the MSP's own Platform subscription fee, at the tier selected by the MSP; and</w:t>
      </w:r>
    </w:p>
    <w:p w14:paraId="1324530C" w14:textId="77777777" w:rsidR="005D7088" w:rsidRDefault="00000000">
      <w:pPr>
        <w:pStyle w:val="ListParagraph"/>
        <w:numPr>
          <w:ilvl w:val="0"/>
          <w:numId w:val="2"/>
        </w:numPr>
        <w:spacing w:after="100"/>
      </w:pPr>
      <w:r>
        <w:t>(b) Wholesale Price charges for any catalog product, subscription, add-on, or service initiated by the MSP's onboarded Customers through the Platform, regardless of whether the MSP individually reviews or approves each individual transaction, unless and until the MSP has enabled a Platform-provided purchase-approval control for its account.</w:t>
      </w:r>
    </w:p>
    <w:p w14:paraId="7392AB41" w14:textId="77777777" w:rsidR="005D7088" w:rsidRDefault="00000000">
      <w:pPr>
        <w:spacing w:after="160" w:line="276" w:lineRule="auto"/>
      </w:pPr>
      <w:r>
        <w:t>Customers do not enter payment information into the Platform and are never charged directly by the Platform under this Agreement. All amounts owed by a Customer to the MSP for services resold by the MSP are invoiced and collected by the MSP directly, entirely outside the Platform, as described in Section 5.</w:t>
      </w:r>
    </w:p>
    <w:p w14:paraId="5CC0C9C8" w14:textId="77777777" w:rsidR="005D7088" w:rsidRDefault="00000000">
      <w:pPr>
        <w:pStyle w:val="Heading2"/>
        <w:spacing w:before="220" w:after="120"/>
      </w:pPr>
      <w:r>
        <w:rPr>
          <w:b/>
          <w:bCs/>
          <w:sz w:val="22"/>
          <w:szCs w:val="22"/>
        </w:rPr>
        <w:t>4.2 Resale Pricing Is the MSP's Own Decision</w:t>
      </w:r>
    </w:p>
    <w:p w14:paraId="6B09F085" w14:textId="77777777" w:rsidR="005D7088" w:rsidRDefault="00000000">
      <w:pPr>
        <w:spacing w:after="160" w:line="276" w:lineRule="auto"/>
      </w:pPr>
      <w:r>
        <w:t>The Platform charges the MSP at Wholesale Price only. The MSP has sole and unrestricted discretion to set the Resale Price it charges its own Customers, and the Platform has no visibility into, control over, or responsibility for that Resale Price.</w:t>
      </w:r>
    </w:p>
    <w:p w14:paraId="775D099C" w14:textId="77777777" w:rsidR="005D7088" w:rsidRDefault="00000000">
      <w:pPr>
        <w:pStyle w:val="Heading2"/>
        <w:spacing w:before="220" w:after="120"/>
      </w:pPr>
      <w:r>
        <w:rPr>
          <w:b/>
          <w:bCs/>
          <w:sz w:val="22"/>
          <w:szCs w:val="22"/>
        </w:rPr>
        <w:t>4.3 Acknowledgment of Automated Purchases</w:t>
      </w:r>
    </w:p>
    <w:p w14:paraId="4746AA12" w14:textId="77777777" w:rsidR="005D7088" w:rsidRDefault="00000000">
      <w:pPr>
        <w:spacing w:after="160" w:line="276" w:lineRule="auto"/>
      </w:pPr>
      <w:r>
        <w:t>Because Customers can initiate catalog purchases directly through the Platform, the MSP acknowledges that its Card on File may be charged automatically as a direct result of Customer activity the MSP did not individually initiate. The Platform will make commercially reasonable efforts to provide the MSP with purchase notifications, transaction records, and, where enabled, an approval-gate control; however, the MSP's authorization below applies regardless of whether such a control is enabled.</w:t>
      </w:r>
    </w:p>
    <w:p w14:paraId="7CF74CE0" w14:textId="77777777" w:rsidR="005D7088" w:rsidRDefault="00000000">
      <w:pPr>
        <w:pStyle w:val="Heading2"/>
        <w:spacing w:before="220" w:after="120"/>
      </w:pPr>
      <w:r>
        <w:rPr>
          <w:b/>
          <w:bCs/>
          <w:sz w:val="22"/>
          <w:szCs w:val="22"/>
        </w:rPr>
        <w:t>4.4 Failed Payments</w:t>
      </w:r>
    </w:p>
    <w:p w14:paraId="364D337F" w14:textId="77777777" w:rsidR="005D7088" w:rsidRDefault="00000000">
      <w:pPr>
        <w:spacing w:after="160" w:line="276" w:lineRule="auto"/>
      </w:pPr>
      <w:r>
        <w:lastRenderedPageBreak/>
        <w:t>If a charge to the Card on File fails, the Platform may suspend the MSP's account, suspend Customer-facing Services, and/or restrict new purchases until payment is resolved. The Platform is not responsible for any disruption to the MSP's own customer relationships resulting from a payment failure on the MSP's account.</w:t>
      </w:r>
    </w:p>
    <w:p w14:paraId="4ABD6E5F" w14:textId="77777777" w:rsidR="005D7088" w:rsidRDefault="00000000">
      <w:pPr>
        <w:pStyle w:val="Heading2"/>
        <w:spacing w:before="220" w:after="120"/>
      </w:pPr>
      <w:r>
        <w:rPr>
          <w:b/>
          <w:bCs/>
          <w:sz w:val="22"/>
          <w:szCs w:val="22"/>
        </w:rPr>
        <w:t>4.5 Required Authorizations</w:t>
      </w:r>
    </w:p>
    <w:p w14:paraId="6040072E" w14:textId="77777777" w:rsidR="005D7088" w:rsidRDefault="00000000">
      <w:pPr>
        <w:spacing w:after="160" w:line="276" w:lineRule="auto"/>
      </w:pPr>
      <w:r>
        <w:t>By accepting this Agreement, the MSP must separately acknowledge each of the following:</w:t>
      </w:r>
    </w:p>
    <w:p w14:paraId="1360534B" w14:textId="77777777" w:rsidR="005D7088" w:rsidRDefault="00000000">
      <w:pPr>
        <w:pBdr>
          <w:top w:val="single" w:sz="4" w:space="0" w:color="999999"/>
          <w:left w:val="single" w:sz="4" w:space="0" w:color="999999"/>
          <w:bottom w:val="single" w:sz="4" w:space="0" w:color="999999"/>
          <w:right w:val="single" w:sz="4" w:space="0" w:color="999999"/>
        </w:pBdr>
        <w:spacing w:before="120" w:after="120"/>
      </w:pPr>
      <w:proofErr w:type="gramStart"/>
      <w:r>
        <w:rPr>
          <w:b/>
          <w:bCs/>
          <w:sz w:val="22"/>
          <w:szCs w:val="22"/>
        </w:rPr>
        <w:t xml:space="preserve">☐  </w:t>
      </w:r>
      <w:r>
        <w:rPr>
          <w:b/>
          <w:bCs/>
        </w:rPr>
        <w:t>Recurring</w:t>
      </w:r>
      <w:proofErr w:type="gramEnd"/>
      <w:r>
        <w:rPr>
          <w:b/>
          <w:bCs/>
        </w:rPr>
        <w:t xml:space="preserve"> Subscription Charge: </w:t>
      </w:r>
      <w:r>
        <w:rPr>
          <w:i/>
          <w:iCs/>
        </w:rPr>
        <w:t>I authorize Shane McCaw Consulting to charge my Card on File, on a recurring monthly basis, for my MSP Platform subscription fee, until this Agreement is terminated or my subscription is cancelled in accordance with Section 10.</w:t>
      </w:r>
    </w:p>
    <w:p w14:paraId="71682714" w14:textId="77777777" w:rsidR="005D7088" w:rsidRDefault="00000000">
      <w:pPr>
        <w:pBdr>
          <w:top w:val="single" w:sz="4" w:space="0" w:color="999999"/>
          <w:left w:val="single" w:sz="4" w:space="0" w:color="999999"/>
          <w:bottom w:val="single" w:sz="4" w:space="0" w:color="999999"/>
          <w:right w:val="single" w:sz="4" w:space="0" w:color="999999"/>
        </w:pBdr>
        <w:spacing w:before="120" w:after="120"/>
      </w:pPr>
      <w:proofErr w:type="gramStart"/>
      <w:r>
        <w:rPr>
          <w:b/>
          <w:bCs/>
          <w:sz w:val="22"/>
          <w:szCs w:val="22"/>
        </w:rPr>
        <w:t xml:space="preserve">☐  </w:t>
      </w:r>
      <w:r>
        <w:rPr>
          <w:b/>
          <w:bCs/>
        </w:rPr>
        <w:t>Customer</w:t>
      </w:r>
      <w:proofErr w:type="gramEnd"/>
      <w:r>
        <w:rPr>
          <w:b/>
          <w:bCs/>
        </w:rPr>
        <w:t xml:space="preserve">-Initiated Wholesale Purchases: </w:t>
      </w:r>
      <w:r>
        <w:rPr>
          <w:i/>
          <w:iCs/>
        </w:rPr>
        <w:t xml:space="preserve">I authorize Shane McCaw Consulting to charge my Card on File, at Wholesale Price, for any catalog purchase, subscription, or add-on initiated by my onboarded Customers through the Platform, </w:t>
      </w:r>
      <w:proofErr w:type="gramStart"/>
      <w:r>
        <w:rPr>
          <w:i/>
          <w:iCs/>
        </w:rPr>
        <w:t>whether or not</w:t>
      </w:r>
      <w:proofErr w:type="gramEnd"/>
      <w:r>
        <w:rPr>
          <w:i/>
          <w:iCs/>
        </w:rPr>
        <w:t xml:space="preserve"> I individually approve each transaction.</w:t>
      </w:r>
    </w:p>
    <w:p w14:paraId="43B02B5E" w14:textId="77777777" w:rsidR="005D7088" w:rsidRDefault="00000000">
      <w:pPr>
        <w:pStyle w:val="Heading1"/>
        <w:spacing w:before="320" w:after="160"/>
      </w:pPr>
      <w:r>
        <w:rPr>
          <w:b/>
          <w:bCs/>
          <w:sz w:val="26"/>
          <w:szCs w:val="26"/>
        </w:rPr>
        <w:t>5. MSP Responsibilities</w:t>
      </w:r>
    </w:p>
    <w:p w14:paraId="587C8DCA" w14:textId="77777777" w:rsidR="005D7088" w:rsidRDefault="00000000">
      <w:pPr>
        <w:spacing w:after="160" w:line="276" w:lineRule="auto"/>
      </w:pPr>
      <w:r>
        <w:t>The MSP is solely responsible for:</w:t>
      </w:r>
    </w:p>
    <w:p w14:paraId="3D5853A7" w14:textId="77777777" w:rsidR="005D7088" w:rsidRDefault="00000000">
      <w:pPr>
        <w:pStyle w:val="ListParagraph"/>
        <w:numPr>
          <w:ilvl w:val="0"/>
          <w:numId w:val="2"/>
        </w:numPr>
        <w:spacing w:after="100"/>
      </w:pPr>
      <w:r>
        <w:t>Owning and managing the commercial relationship with its own Customers, including all sales, contracting, and account management;</w:t>
      </w:r>
    </w:p>
    <w:p w14:paraId="008DFC46" w14:textId="77777777" w:rsidR="005D7088" w:rsidRDefault="00000000">
      <w:pPr>
        <w:pStyle w:val="ListParagraph"/>
        <w:numPr>
          <w:ilvl w:val="0"/>
          <w:numId w:val="2"/>
        </w:numPr>
        <w:spacing w:after="100"/>
      </w:pPr>
      <w:r>
        <w:t>Setting, communicating, and collecting its own Resale Price from its Customers, entirely outside the Platform;</w:t>
      </w:r>
    </w:p>
    <w:p w14:paraId="6213AB4C" w14:textId="77777777" w:rsidR="005D7088" w:rsidRDefault="00000000">
      <w:pPr>
        <w:pStyle w:val="ListParagraph"/>
        <w:numPr>
          <w:ilvl w:val="0"/>
          <w:numId w:val="2"/>
        </w:numPr>
        <w:spacing w:after="100"/>
      </w:pPr>
      <w:proofErr w:type="gramStart"/>
      <w:r>
        <w:t>Invoicing</w:t>
      </w:r>
      <w:proofErr w:type="gramEnd"/>
      <w:r>
        <w:t xml:space="preserve"> its </w:t>
      </w:r>
      <w:proofErr w:type="gramStart"/>
      <w:r>
        <w:t>Customers</w:t>
      </w:r>
      <w:proofErr w:type="gramEnd"/>
      <w:r>
        <w:t xml:space="preserve"> directly; the Platform plays no role in MSP-to-Customer invoicing or collections;</w:t>
      </w:r>
    </w:p>
    <w:p w14:paraId="279F6059" w14:textId="77777777" w:rsidR="005D7088" w:rsidRDefault="00000000">
      <w:pPr>
        <w:pStyle w:val="ListParagraph"/>
        <w:numPr>
          <w:ilvl w:val="0"/>
          <w:numId w:val="2"/>
        </w:numPr>
        <w:spacing w:after="100"/>
      </w:pPr>
      <w:r>
        <w:t xml:space="preserve">Providing first-line support to its </w:t>
      </w:r>
      <w:proofErr w:type="gramStart"/>
      <w:r>
        <w:t>Customers</w:t>
      </w:r>
      <w:proofErr w:type="gramEnd"/>
      <w:r>
        <w:t xml:space="preserve"> and escalating to the Platform only as needed;</w:t>
      </w:r>
    </w:p>
    <w:p w14:paraId="283FFE31" w14:textId="77777777" w:rsidR="005D7088" w:rsidRDefault="00000000">
      <w:pPr>
        <w:pStyle w:val="ListParagraph"/>
        <w:numPr>
          <w:ilvl w:val="0"/>
          <w:numId w:val="2"/>
        </w:numPr>
        <w:spacing w:after="100"/>
      </w:pPr>
      <w:r>
        <w:t>Verifying that each onboarded Customer tenant meets the eligibility requirements in Section 3;</w:t>
      </w:r>
    </w:p>
    <w:p w14:paraId="3A0758B2" w14:textId="77777777" w:rsidR="005D7088" w:rsidRDefault="00000000">
      <w:pPr>
        <w:pStyle w:val="ListParagraph"/>
        <w:numPr>
          <w:ilvl w:val="0"/>
          <w:numId w:val="2"/>
        </w:numPr>
        <w:spacing w:after="100"/>
      </w:pPr>
      <w:r>
        <w:t xml:space="preserve">Maintaining a valid, current payment method on file with the Platform </w:t>
      </w:r>
      <w:proofErr w:type="gramStart"/>
      <w:r>
        <w:t>at all times</w:t>
      </w:r>
      <w:proofErr w:type="gramEnd"/>
      <w:r>
        <w:t>.</w:t>
      </w:r>
    </w:p>
    <w:p w14:paraId="46E275A9" w14:textId="77777777" w:rsidR="005D7088" w:rsidRDefault="00000000">
      <w:pPr>
        <w:pStyle w:val="Heading1"/>
        <w:spacing w:before="320" w:after="160"/>
      </w:pPr>
      <w:r>
        <w:rPr>
          <w:b/>
          <w:bCs/>
          <w:sz w:val="26"/>
          <w:szCs w:val="26"/>
        </w:rPr>
        <w:t>6. Data Access, Security &amp; Microsoft 365 Scope</w:t>
      </w:r>
    </w:p>
    <w:p w14:paraId="78C8BBCB" w14:textId="77777777" w:rsidR="005D7088" w:rsidRDefault="00000000">
      <w:pPr>
        <w:spacing w:after="160" w:line="276" w:lineRule="auto"/>
      </w:pPr>
      <w:r>
        <w:t>The Platform accesses Customer Microsoft 365 tenants using certificate-</w:t>
      </w:r>
      <w:proofErr w:type="gramStart"/>
      <w:r>
        <w:t>based,</w:t>
      </w:r>
      <w:proofErr w:type="gramEnd"/>
      <w:r>
        <w:t xml:space="preserve"> application-only authentication (including, where applicable, Exchange Online app-only access) and, where applicable, Granular Delegated Admin Privileges (GDAP) under the Platform's CSP partner relationship. The MSP is responsible for ensuring each Customer completes any tenant-side onboarding steps required to grant the Platform the access necessary to deliver the Services, including any required Exchange RBAC role assignment or admin consent.</w:t>
      </w:r>
    </w:p>
    <w:p w14:paraId="47D94E10" w14:textId="77777777" w:rsidR="005D7088" w:rsidRDefault="00000000">
      <w:pPr>
        <w:spacing w:after="160" w:line="276" w:lineRule="auto"/>
      </w:pPr>
      <w:r>
        <w:t>The Platform will implement and maintain reasonable administrative, technical, and physical safeguards designed to protect Customer data accessed through the Services, consistent with its role as a service provider operating on the MSP's and Customer's behalf.</w:t>
      </w:r>
    </w:p>
    <w:p w14:paraId="76948444" w14:textId="77777777" w:rsidR="005D7088" w:rsidRDefault="00000000">
      <w:pPr>
        <w:pStyle w:val="Heading1"/>
        <w:spacing w:before="320" w:after="160"/>
      </w:pPr>
      <w:r>
        <w:rPr>
          <w:b/>
          <w:bCs/>
          <w:sz w:val="26"/>
          <w:szCs w:val="26"/>
        </w:rPr>
        <w:t>7. Confidentiality</w:t>
      </w:r>
    </w:p>
    <w:p w14:paraId="3AA31758" w14:textId="77777777" w:rsidR="005D7088" w:rsidRDefault="00000000">
      <w:pPr>
        <w:spacing w:after="160" w:line="276" w:lineRule="auto"/>
      </w:pPr>
      <w:r>
        <w:t xml:space="preserve">Each party agrees to protect the other party's confidential information with the same degree of care it uses to protect its own confidential information of a similar nature, and in no event with less than reasonable </w:t>
      </w:r>
      <w:r>
        <w:lastRenderedPageBreak/>
        <w:t>care, and not to disclose such information to third parties except as necessary to perform under this Agreement or as required by law.</w:t>
      </w:r>
    </w:p>
    <w:p w14:paraId="1DC36183" w14:textId="77777777" w:rsidR="005D7088" w:rsidRDefault="00000000">
      <w:pPr>
        <w:pStyle w:val="Heading1"/>
        <w:spacing w:before="320" w:after="160"/>
      </w:pPr>
      <w:r>
        <w:rPr>
          <w:b/>
          <w:bCs/>
          <w:sz w:val="26"/>
          <w:szCs w:val="26"/>
        </w:rPr>
        <w:t>8. Intellectual Property</w:t>
      </w:r>
    </w:p>
    <w:p w14:paraId="6B80B08F" w14:textId="77777777" w:rsidR="005D7088" w:rsidRDefault="00000000">
      <w:pPr>
        <w:spacing w:after="160" w:line="276" w:lineRule="auto"/>
      </w:pPr>
      <w:r>
        <w:t>The Platform, including its monitoring engines, signal-derivation logic, dashboards, methodologies, and all underlying software, remains the sole and exclusive property of Shane McCaw Consulting. This Agreement grants the MSP a limited, non-exclusive, non-transferable license to access and resell the Services during the term of this Agreement. No ownership interest in the Platform, its underlying technology, or its intellectual property is transferred to the MSP under this Agreement.</w:t>
      </w:r>
    </w:p>
    <w:p w14:paraId="43025336" w14:textId="77777777" w:rsidR="005D7088" w:rsidRDefault="00000000">
      <w:pPr>
        <w:spacing w:after="160" w:line="276" w:lineRule="auto"/>
      </w:pPr>
      <w:r>
        <w:t>Nothing in this Agreement transfers ownership of MSP's own trademarks, branding, or Customer relationships to the Platform.</w:t>
      </w:r>
    </w:p>
    <w:p w14:paraId="4B3F22CC" w14:textId="77777777" w:rsidR="005D7088" w:rsidRDefault="00000000">
      <w:pPr>
        <w:pStyle w:val="Heading1"/>
        <w:spacing w:before="320" w:after="160"/>
      </w:pPr>
      <w:r>
        <w:rPr>
          <w:b/>
          <w:bCs/>
          <w:sz w:val="26"/>
          <w:szCs w:val="26"/>
        </w:rPr>
        <w:t>9. Warranty Disclaimer &amp; Limitation of Liability</w:t>
      </w:r>
    </w:p>
    <w:p w14:paraId="5026C054" w14:textId="77777777" w:rsidR="005D7088" w:rsidRDefault="00000000">
      <w:pPr>
        <w:spacing w:after="160" w:line="276" w:lineRule="auto"/>
      </w:pPr>
      <w:r>
        <w:t xml:space="preserve">EXCEPT AS EXPRESSLY STATED IN THIS AGREEMENT, THE SERVICES ARE PROVIDED "AS IS" WITHOUT WARRANTIES OF ANY KIND, WHETHER EXPRESS, IMPLIED, OR STATUTORY, INCLUDING WITHOUT LIMITATION ANY IMPLIED WARRANTIES OF MERCHANTABILITY, FITNESS FOR </w:t>
      </w:r>
      <w:proofErr w:type="gramStart"/>
      <w:r>
        <w:t>A PARTICULAR</w:t>
      </w:r>
      <w:proofErr w:type="gramEnd"/>
      <w:r>
        <w:t xml:space="preserve"> PURPOSE, OR NON-INFRINGEMENT.</w:t>
      </w:r>
    </w:p>
    <w:p w14:paraId="79AD36A5" w14:textId="77777777" w:rsidR="005D7088" w:rsidRDefault="00000000">
      <w:pPr>
        <w:spacing w:after="160" w:line="276" w:lineRule="auto"/>
      </w:pPr>
      <w:r>
        <w:t>TO THE MAXIMUM EXTENT PERMITTED BY LAW, THE PLATFORM'S TOTAL AGGREGATE LIABILITY TO THE MSP ARISING OUT OF OR RELATED TO THIS AGREEMENT, WHETHER IN CONTRACT, TORT, OR OTHERWISE, SHALL NOT EXCEED THE TOTAL FEES PAID BY THE MSP TO THE PLATFORM IN THE TWELVE (12) MONTHS IMMEDIATELY PRECEDING THE EVENT GIVING RISE TO THE CLAIM. IN NO EVENT SHALL EITHER PARTY BE LIABLE FOR ANY INDIRECT, INCIDENTAL, CONSEQUENTIAL, SPECIAL, OR PUNITIVE DAMAGES.</w:t>
      </w:r>
    </w:p>
    <w:p w14:paraId="051659DF" w14:textId="77777777" w:rsidR="005D7088" w:rsidRDefault="00000000">
      <w:pPr>
        <w:pStyle w:val="Heading1"/>
        <w:spacing w:before="320" w:after="160"/>
      </w:pPr>
      <w:r>
        <w:rPr>
          <w:b/>
          <w:bCs/>
          <w:sz w:val="26"/>
          <w:szCs w:val="26"/>
        </w:rPr>
        <w:t>10. Term, Renewal &amp; Termination</w:t>
      </w:r>
    </w:p>
    <w:p w14:paraId="4582724A" w14:textId="77777777" w:rsidR="005D7088" w:rsidRDefault="00000000">
      <w:pPr>
        <w:spacing w:after="160" w:line="276" w:lineRule="auto"/>
      </w:pPr>
      <w:r>
        <w:t xml:space="preserve">This Agreement begins on the date the MSP accepts these terms and continues </w:t>
      </w:r>
      <w:proofErr w:type="gramStart"/>
      <w:r>
        <w:t>on a monthly basis</w:t>
      </w:r>
      <w:proofErr w:type="gramEnd"/>
      <w:r>
        <w:t>, automatically renewing each month unless terminated as provided below.</w:t>
      </w:r>
    </w:p>
    <w:p w14:paraId="38675627" w14:textId="77777777" w:rsidR="005D7088" w:rsidRDefault="00000000">
      <w:pPr>
        <w:pStyle w:val="ListParagraph"/>
        <w:numPr>
          <w:ilvl w:val="0"/>
          <w:numId w:val="2"/>
        </w:numPr>
        <w:spacing w:after="100"/>
      </w:pPr>
      <w:r>
        <w:t>Either party may terminate this Agreement for convenience with written notice, effective at the end of the then-current monthly billing cycle.</w:t>
      </w:r>
    </w:p>
    <w:p w14:paraId="6F60E4C4" w14:textId="77777777" w:rsidR="005D7088" w:rsidRDefault="00000000">
      <w:pPr>
        <w:pStyle w:val="ListParagraph"/>
        <w:numPr>
          <w:ilvl w:val="0"/>
          <w:numId w:val="2"/>
        </w:numPr>
        <w:spacing w:after="100"/>
      </w:pPr>
      <w:r>
        <w:t>The Platform may suspend or terminate the MSP's account immediately for breach of Section 3 (Tenant Eligibility), non-payment, or fraudulent or abusive use of the Services.</w:t>
      </w:r>
    </w:p>
    <w:p w14:paraId="733521CB" w14:textId="77777777" w:rsidR="005D7088" w:rsidRDefault="00000000">
      <w:pPr>
        <w:pStyle w:val="ListParagraph"/>
        <w:numPr>
          <w:ilvl w:val="0"/>
          <w:numId w:val="2"/>
        </w:numPr>
        <w:spacing w:after="100"/>
      </w:pPr>
      <w:r>
        <w:t xml:space="preserve">Upon termination, </w:t>
      </w:r>
      <w:proofErr w:type="gramStart"/>
      <w:r>
        <w:t>the MSP's</w:t>
      </w:r>
      <w:proofErr w:type="gramEnd"/>
      <w:r>
        <w:t xml:space="preserve"> access to the Platform and Services will end at the close of the final billing cycle. The MSP remains solely responsible for any transition, offboarding, or continuity arrangements with its own Customers; the Platform has no obligation to the MSP's Customers directly.</w:t>
      </w:r>
    </w:p>
    <w:p w14:paraId="585E6CD8" w14:textId="77777777" w:rsidR="005D7088" w:rsidRDefault="00000000">
      <w:pPr>
        <w:pStyle w:val="ListParagraph"/>
        <w:numPr>
          <w:ilvl w:val="0"/>
          <w:numId w:val="2"/>
        </w:numPr>
        <w:spacing w:after="100"/>
      </w:pPr>
      <w:r>
        <w:t>Sections 4 (as to amounts already incurred), 7, 8, 9, and 12 survive termination of this Agreement.</w:t>
      </w:r>
    </w:p>
    <w:p w14:paraId="39827D4D" w14:textId="77777777" w:rsidR="005D7088" w:rsidRDefault="00000000">
      <w:pPr>
        <w:pStyle w:val="Heading1"/>
        <w:spacing w:before="320" w:after="160"/>
      </w:pPr>
      <w:r>
        <w:rPr>
          <w:b/>
          <w:bCs/>
          <w:sz w:val="26"/>
          <w:szCs w:val="26"/>
        </w:rPr>
        <w:t>11. Positioning &amp; Compliance Statement</w:t>
      </w:r>
    </w:p>
    <w:p w14:paraId="5E0DBCDA" w14:textId="77777777" w:rsidR="005D7088" w:rsidRDefault="00000000">
      <w:pPr>
        <w:spacing w:after="160" w:line="276" w:lineRule="auto"/>
      </w:pPr>
      <w:r>
        <w:t>Shane McCaw Consulting's principal, Shane McCaw, is a Microsoft 365 Architect whose professional background includes work as an M365 Architect for NASA. References to this background reflect professional experience and credibility and are not, and shall not be construed as, a claim that the Platform is authorized, certified, or approved for use with U.S. Government Community Cloud (GCC, GCC High), DoD, FedRAMP, or other government-regulated environments. As stated in Section 3, the Platform is offered solely for commercial Microsoft 365 tenants.</w:t>
      </w:r>
    </w:p>
    <w:p w14:paraId="5012D4C8" w14:textId="77777777" w:rsidR="005D7088" w:rsidRDefault="00000000">
      <w:pPr>
        <w:pStyle w:val="Heading1"/>
        <w:spacing w:before="320" w:after="160"/>
      </w:pPr>
      <w:r>
        <w:rPr>
          <w:b/>
          <w:bCs/>
          <w:sz w:val="26"/>
          <w:szCs w:val="26"/>
        </w:rPr>
        <w:t>12. General Provisions</w:t>
      </w:r>
    </w:p>
    <w:p w14:paraId="7D79D179" w14:textId="77777777" w:rsidR="005D7088" w:rsidRDefault="00000000">
      <w:pPr>
        <w:pStyle w:val="ListParagraph"/>
        <w:numPr>
          <w:ilvl w:val="0"/>
          <w:numId w:val="2"/>
        </w:numPr>
        <w:spacing w:after="100"/>
      </w:pPr>
      <w:r>
        <w:t>Governing Law: This Agreement is governed by the laws of the State of Florida, without regard to its conflict-of-laws principles.</w:t>
      </w:r>
    </w:p>
    <w:p w14:paraId="45660079" w14:textId="77777777" w:rsidR="005D7088" w:rsidRDefault="00000000">
      <w:pPr>
        <w:pStyle w:val="ListParagraph"/>
        <w:numPr>
          <w:ilvl w:val="0"/>
          <w:numId w:val="2"/>
        </w:numPr>
        <w:spacing w:after="100"/>
      </w:pPr>
      <w:r>
        <w:t>Entire Agreement: This Agreement, together with any order forms, rate cards, or policies referenced herein, constitutes the entire agreement between the parties regarding its subject matter.</w:t>
      </w:r>
    </w:p>
    <w:p w14:paraId="752D02FC" w14:textId="77777777" w:rsidR="005D7088" w:rsidRDefault="00000000">
      <w:pPr>
        <w:pStyle w:val="ListParagraph"/>
        <w:numPr>
          <w:ilvl w:val="0"/>
          <w:numId w:val="2"/>
        </w:numPr>
        <w:spacing w:after="100"/>
      </w:pPr>
      <w:r>
        <w:t>Amendment: The Platform may update this Agreement from time to time; continued use of the Services after notice of a material change constitutes acceptance of the updated terms.</w:t>
      </w:r>
    </w:p>
    <w:p w14:paraId="5AD8865D" w14:textId="77777777" w:rsidR="005D7088" w:rsidRDefault="00000000">
      <w:pPr>
        <w:pStyle w:val="ListParagraph"/>
        <w:numPr>
          <w:ilvl w:val="0"/>
          <w:numId w:val="2"/>
        </w:numPr>
        <w:spacing w:after="100"/>
      </w:pPr>
      <w:r>
        <w:t>Assignment: The MSP may not assign this Agreement without the Platform's prior written consent. The Platform may assign this Agreement in connection with a merger, acquisition, or sale of substantially all its assets.</w:t>
      </w:r>
    </w:p>
    <w:p w14:paraId="3FA791B3" w14:textId="77777777" w:rsidR="005D7088" w:rsidRDefault="00000000">
      <w:pPr>
        <w:pStyle w:val="ListParagraph"/>
        <w:numPr>
          <w:ilvl w:val="0"/>
          <w:numId w:val="2"/>
        </w:numPr>
        <w:spacing w:after="100"/>
      </w:pPr>
      <w:r>
        <w:t>Independent Contractors: The parties are independent contractors. Nothing in this Agreement creates a partnership, joint venture, franchise, or agency relationship.</w:t>
      </w:r>
    </w:p>
    <w:p w14:paraId="1A8D59CB" w14:textId="77777777" w:rsidR="005D7088" w:rsidRDefault="00000000">
      <w:pPr>
        <w:pStyle w:val="ListParagraph"/>
        <w:numPr>
          <w:ilvl w:val="0"/>
          <w:numId w:val="2"/>
        </w:numPr>
        <w:spacing w:after="100"/>
      </w:pPr>
      <w:r>
        <w:t>Severability: If any provision of this Agreement is held unenforceable, the remaining provisions remain in full force and effect.</w:t>
      </w:r>
    </w:p>
    <w:p w14:paraId="3BBA8B73" w14:textId="77777777" w:rsidR="005D7088" w:rsidRDefault="00000000">
      <w:r>
        <w:br w:type="page"/>
      </w:r>
    </w:p>
    <w:p w14:paraId="7E849849" w14:textId="77777777" w:rsidR="005D7088" w:rsidRDefault="00000000">
      <w:pPr>
        <w:pStyle w:val="Heading1"/>
        <w:spacing w:before="320" w:after="160"/>
      </w:pPr>
      <w:r>
        <w:rPr>
          <w:b/>
          <w:bCs/>
          <w:sz w:val="26"/>
          <w:szCs w:val="26"/>
        </w:rPr>
        <w:t>Acceptance</w:t>
      </w:r>
    </w:p>
    <w:p w14:paraId="3FD31CBC" w14:textId="77777777" w:rsidR="005D7088" w:rsidRDefault="00000000">
      <w:pPr>
        <w:spacing w:after="160" w:line="276" w:lineRule="auto"/>
      </w:pPr>
      <w:r>
        <w:t>By checking the boxes in Section 4.5 and completing MSP onboarding, the undersigned confirms they are authorized to bind the MSP entity to this Agreement.</w:t>
      </w:r>
    </w:p>
    <w:p w14:paraId="210227A6" w14:textId="77777777" w:rsidR="005D7088" w:rsidRDefault="00000000">
      <w:pPr>
        <w:spacing w:before="400" w:after="80"/>
      </w:pPr>
      <w:r>
        <w:t>MSP Legal Entity Name: _______________________________________________</w:t>
      </w:r>
    </w:p>
    <w:p w14:paraId="6AB7CC7D" w14:textId="77777777" w:rsidR="005D7088" w:rsidRDefault="00000000">
      <w:pPr>
        <w:spacing w:before="300" w:after="80"/>
      </w:pPr>
      <w:r>
        <w:t>Authorized Signatory Name: ____________________________________________</w:t>
      </w:r>
    </w:p>
    <w:p w14:paraId="282CD8AA" w14:textId="77777777" w:rsidR="005D7088" w:rsidRDefault="00000000">
      <w:pPr>
        <w:spacing w:before="300" w:after="80"/>
      </w:pPr>
      <w:r>
        <w:t>Title: ________________________________________________________________</w:t>
      </w:r>
    </w:p>
    <w:p w14:paraId="5B80B1E5" w14:textId="77777777" w:rsidR="005D7088" w:rsidRDefault="00000000">
      <w:pPr>
        <w:spacing w:before="300" w:after="80"/>
      </w:pPr>
      <w:r>
        <w:t>Date: ________________________________________________________________</w:t>
      </w:r>
    </w:p>
    <w:p w14:paraId="73358A9C" w14:textId="77777777" w:rsidR="005D7088" w:rsidRDefault="00000000">
      <w:pPr>
        <w:spacing w:before="300" w:after="80"/>
      </w:pPr>
      <w:r>
        <w:t>Signature: ____________________________________________________________</w:t>
      </w:r>
    </w:p>
    <w:p w14:paraId="68137C81" w14:textId="77777777" w:rsidR="005D7088" w:rsidRDefault="00000000">
      <w:pPr>
        <w:spacing w:before="500"/>
      </w:pPr>
      <w:r>
        <w:rPr>
          <w:b/>
          <w:bCs/>
        </w:rPr>
        <w:t>Shane McCaw Consulting</w:t>
      </w:r>
    </w:p>
    <w:p w14:paraId="4E9C4830" w14:textId="77777777" w:rsidR="005D7088" w:rsidRDefault="00000000">
      <w:pPr>
        <w:spacing w:before="200"/>
      </w:pPr>
      <w:r>
        <w:t>By: __________________________________________________________________</w:t>
      </w:r>
    </w:p>
    <w:p w14:paraId="5C8A45C8" w14:textId="77777777" w:rsidR="005D7088" w:rsidRDefault="00000000">
      <w:pPr>
        <w:spacing w:before="200"/>
      </w:pPr>
      <w:r>
        <w:t>Shane McCaw, Principal</w:t>
      </w:r>
    </w:p>
    <w:sectPr w:rsidR="005D70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1452F"/>
    <w:multiLevelType w:val="hybridMultilevel"/>
    <w:tmpl w:val="C3CE4F44"/>
    <w:lvl w:ilvl="0" w:tplc="4A0895B0">
      <w:start w:val="1"/>
      <w:numFmt w:val="bullet"/>
      <w:lvlText w:val="•"/>
      <w:lvlJc w:val="left"/>
      <w:pPr>
        <w:ind w:left="504" w:hanging="288"/>
      </w:pPr>
    </w:lvl>
    <w:lvl w:ilvl="1" w:tplc="EFB69FAA">
      <w:numFmt w:val="decimal"/>
      <w:lvlText w:val=""/>
      <w:lvlJc w:val="left"/>
    </w:lvl>
    <w:lvl w:ilvl="2" w:tplc="EA62627E">
      <w:numFmt w:val="decimal"/>
      <w:lvlText w:val=""/>
      <w:lvlJc w:val="left"/>
    </w:lvl>
    <w:lvl w:ilvl="3" w:tplc="DFC40A64">
      <w:numFmt w:val="decimal"/>
      <w:lvlText w:val=""/>
      <w:lvlJc w:val="left"/>
    </w:lvl>
    <w:lvl w:ilvl="4" w:tplc="D842DA64">
      <w:numFmt w:val="decimal"/>
      <w:lvlText w:val=""/>
      <w:lvlJc w:val="left"/>
    </w:lvl>
    <w:lvl w:ilvl="5" w:tplc="C43249CE">
      <w:numFmt w:val="decimal"/>
      <w:lvlText w:val=""/>
      <w:lvlJc w:val="left"/>
    </w:lvl>
    <w:lvl w:ilvl="6" w:tplc="CD34E600">
      <w:numFmt w:val="decimal"/>
      <w:lvlText w:val=""/>
      <w:lvlJc w:val="left"/>
    </w:lvl>
    <w:lvl w:ilvl="7" w:tplc="5040F644">
      <w:numFmt w:val="decimal"/>
      <w:lvlText w:val=""/>
      <w:lvlJc w:val="left"/>
    </w:lvl>
    <w:lvl w:ilvl="8" w:tplc="4EB02A56">
      <w:numFmt w:val="decimal"/>
      <w:lvlText w:val=""/>
      <w:lvlJc w:val="left"/>
    </w:lvl>
  </w:abstractNum>
  <w:abstractNum w:abstractNumId="1" w15:restartNumberingAfterBreak="0">
    <w:nsid w:val="6C7D3DC8"/>
    <w:multiLevelType w:val="hybridMultilevel"/>
    <w:tmpl w:val="A81812BE"/>
    <w:lvl w:ilvl="0" w:tplc="894A58FA">
      <w:start w:val="1"/>
      <w:numFmt w:val="bullet"/>
      <w:lvlText w:val="●"/>
      <w:lvlJc w:val="left"/>
      <w:pPr>
        <w:ind w:left="720" w:hanging="360"/>
      </w:pPr>
    </w:lvl>
    <w:lvl w:ilvl="1" w:tplc="DAD6EF40">
      <w:start w:val="1"/>
      <w:numFmt w:val="bullet"/>
      <w:lvlText w:val="○"/>
      <w:lvlJc w:val="left"/>
      <w:pPr>
        <w:ind w:left="1440" w:hanging="360"/>
      </w:pPr>
    </w:lvl>
    <w:lvl w:ilvl="2" w:tplc="26D62F2E">
      <w:start w:val="1"/>
      <w:numFmt w:val="bullet"/>
      <w:lvlText w:val="■"/>
      <w:lvlJc w:val="left"/>
      <w:pPr>
        <w:ind w:left="2160" w:hanging="360"/>
      </w:pPr>
    </w:lvl>
    <w:lvl w:ilvl="3" w:tplc="41BE868E">
      <w:start w:val="1"/>
      <w:numFmt w:val="bullet"/>
      <w:lvlText w:val="●"/>
      <w:lvlJc w:val="left"/>
      <w:pPr>
        <w:ind w:left="2880" w:hanging="360"/>
      </w:pPr>
    </w:lvl>
    <w:lvl w:ilvl="4" w:tplc="7172AAF4">
      <w:start w:val="1"/>
      <w:numFmt w:val="bullet"/>
      <w:lvlText w:val="○"/>
      <w:lvlJc w:val="left"/>
      <w:pPr>
        <w:ind w:left="3600" w:hanging="360"/>
      </w:pPr>
    </w:lvl>
    <w:lvl w:ilvl="5" w:tplc="C010B558">
      <w:start w:val="1"/>
      <w:numFmt w:val="bullet"/>
      <w:lvlText w:val="■"/>
      <w:lvlJc w:val="left"/>
      <w:pPr>
        <w:ind w:left="4320" w:hanging="360"/>
      </w:pPr>
    </w:lvl>
    <w:lvl w:ilvl="6" w:tplc="70329DC2">
      <w:start w:val="1"/>
      <w:numFmt w:val="bullet"/>
      <w:lvlText w:val="●"/>
      <w:lvlJc w:val="left"/>
      <w:pPr>
        <w:ind w:left="5040" w:hanging="360"/>
      </w:pPr>
    </w:lvl>
    <w:lvl w:ilvl="7" w:tplc="94F4FDA0">
      <w:start w:val="1"/>
      <w:numFmt w:val="bullet"/>
      <w:lvlText w:val="●"/>
      <w:lvlJc w:val="left"/>
      <w:pPr>
        <w:ind w:left="5760" w:hanging="360"/>
      </w:pPr>
    </w:lvl>
    <w:lvl w:ilvl="8" w:tplc="995498DA">
      <w:start w:val="1"/>
      <w:numFmt w:val="bullet"/>
      <w:lvlText w:val="●"/>
      <w:lvlJc w:val="left"/>
      <w:pPr>
        <w:ind w:left="6480" w:hanging="360"/>
      </w:pPr>
    </w:lvl>
  </w:abstractNum>
  <w:num w:numId="1" w16cid:durableId="1808208074">
    <w:abstractNumId w:val="1"/>
    <w:lvlOverride w:ilvl="0">
      <w:startOverride w:val="1"/>
    </w:lvlOverride>
  </w:num>
  <w:num w:numId="2" w16cid:durableId="1866017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088"/>
    <w:rsid w:val="005D7088"/>
    <w:rsid w:val="00607F86"/>
    <w:rsid w:val="00A460DE"/>
    <w:rsid w:val="00E65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988CE"/>
  <w15:docId w15:val="{C557BC38-E159-40C6-AB1B-0B886A9CB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1945</Words>
  <Characters>11092</Characters>
  <Application>Microsoft Office Word</Application>
  <DocSecurity>0</DocSecurity>
  <Lines>92</Lines>
  <Paragraphs>26</Paragraphs>
  <ScaleCrop>false</ScaleCrop>
  <Company/>
  <LinksUpToDate>false</LinksUpToDate>
  <CharactersWithSpaces>13011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Shane McCaw</cp:lastModifiedBy>
  <cp:revision>2</cp:revision>
  <dcterms:created xsi:type="dcterms:W3CDTF">2026-07-17T16:04:00Z</dcterms:created>
  <dcterms:modified xsi:type="dcterms:W3CDTF">2026-07-17T16:04:00Z</dcterms:modified>
</cp:coreProperties>
</file>