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60E5C" w14:textId="77777777" w:rsidR="002B6597" w:rsidRPr="00F85114" w:rsidRDefault="002B6597" w:rsidP="002B6597">
      <w:pPr>
        <w:spacing w:after="0"/>
        <w:jc w:val="center"/>
        <w:rPr>
          <w:b/>
          <w:bCs/>
        </w:rPr>
      </w:pPr>
      <w:r w:rsidRPr="00F85114">
        <w:rPr>
          <w:b/>
          <w:bCs/>
        </w:rPr>
        <w:t>Project Proposal</w:t>
      </w:r>
    </w:p>
    <w:p w14:paraId="20B19C91" w14:textId="77777777" w:rsidR="002B6597" w:rsidRPr="00F85114" w:rsidRDefault="002B6597" w:rsidP="002B6597">
      <w:pPr>
        <w:spacing w:after="0"/>
        <w:jc w:val="center"/>
        <w:rPr>
          <w:b/>
          <w:bCs/>
        </w:rPr>
      </w:pPr>
      <w:r w:rsidRPr="00F85114">
        <w:rPr>
          <w:b/>
          <w:bCs/>
        </w:rPr>
        <w:t>EBGN645: Computational Economics</w:t>
      </w:r>
    </w:p>
    <w:p w14:paraId="58D0228B" w14:textId="77777777" w:rsidR="002B6597" w:rsidRPr="00F85114" w:rsidRDefault="002B6597" w:rsidP="002B6597">
      <w:pPr>
        <w:spacing w:after="0"/>
        <w:jc w:val="center"/>
        <w:rPr>
          <w:b/>
          <w:bCs/>
        </w:rPr>
      </w:pPr>
      <w:r w:rsidRPr="00F85114">
        <w:rPr>
          <w:b/>
          <w:bCs/>
        </w:rPr>
        <w:t>Due: 11AM September 24th, 2025</w:t>
      </w:r>
    </w:p>
    <w:p w14:paraId="43CA0D5B" w14:textId="77777777" w:rsidR="002B6597" w:rsidRDefault="002B6597" w:rsidP="002B6597">
      <w:pPr>
        <w:rPr>
          <w:b/>
          <w:bCs/>
        </w:rPr>
      </w:pPr>
    </w:p>
    <w:p w14:paraId="396F3440" w14:textId="77777777" w:rsidR="002B6597" w:rsidRPr="006C1AEE" w:rsidRDefault="002B6597" w:rsidP="002B6597">
      <w:pPr>
        <w:rPr>
          <w:i/>
          <w:iCs/>
        </w:rPr>
      </w:pPr>
      <w:r w:rsidRPr="006C1AEE">
        <w:rPr>
          <w:i/>
          <w:iCs/>
        </w:rPr>
        <w:t>Summary and Research Question</w:t>
      </w:r>
    </w:p>
    <w:p w14:paraId="1575D94F" w14:textId="3DC25D15" w:rsidR="002B6597" w:rsidRPr="002B6597" w:rsidRDefault="002B6597" w:rsidP="002B6597">
      <w:r w:rsidRPr="002B6597">
        <w:t>In 2025, the copper market experienced unprecedented volatility driven by unpredictable U.S. trade policy. In July 2025, copper futures rose 13% in a single day amid threats of a 50% tariff on copper imported into the United States. It was reportedly the largest single-day increase in copper prices on record, dating back to 1968</w:t>
      </w:r>
      <w:r>
        <w:rPr>
          <w:rStyle w:val="FootnoteReference"/>
        </w:rPr>
        <w:footnoteReference w:id="1"/>
      </w:r>
      <w:r w:rsidRPr="002B6597">
        <w:t>. In August 2025, it was announced that the 50% tariff would apply only to imported copper products (e.g., wire, pipes), and copper futures posted their largest one-day decline, falling 22%</w:t>
      </w:r>
      <w:r>
        <w:rPr>
          <w:rStyle w:val="FootnoteReference"/>
        </w:rPr>
        <w:footnoteReference w:id="2"/>
      </w:r>
      <w:r w:rsidRPr="002B6597">
        <w:t>.</w:t>
      </w:r>
    </w:p>
    <w:p w14:paraId="651E7859" w14:textId="162923B4" w:rsidR="002B6597" w:rsidRPr="002B6597" w:rsidRDefault="002B6597" w:rsidP="002B6597">
      <w:r w:rsidRPr="002B6597">
        <w:t>Copper is a critical input for renewable energy, electric vehicles, and telecommunications. As such, geopolitical risks</w:t>
      </w:r>
      <w:r>
        <w:t xml:space="preserve">, </w:t>
      </w:r>
      <w:r w:rsidRPr="002B6597">
        <w:t>such as tariffs in the U.S.</w:t>
      </w:r>
      <w:r>
        <w:t xml:space="preserve"> - </w:t>
      </w:r>
      <w:r w:rsidRPr="002B6597">
        <w:t>China trade dispute or potential U.S. tariffs on Latin American producers (e.g., Chile or Peru)</w:t>
      </w:r>
      <w:r>
        <w:t xml:space="preserve">, </w:t>
      </w:r>
      <w:r w:rsidRPr="002B6597">
        <w:t>can disrupt supply chains, affect investment in mining operations, and influence global market structure.</w:t>
      </w:r>
    </w:p>
    <w:p w14:paraId="5CFBE791" w14:textId="3890794E" w:rsidR="002B6597" w:rsidRPr="002B6597" w:rsidRDefault="002B6597" w:rsidP="002B6597">
      <w:r w:rsidRPr="002B6597">
        <w:t>Chile is the world’s largest copper producer, supplying about 27% of global output. In 2022, Chile’s copper ore sector produced 5.3 million tons of copper</w:t>
      </w:r>
      <w:r>
        <w:rPr>
          <w:rStyle w:val="FootnoteReference"/>
        </w:rPr>
        <w:footnoteReference w:id="3"/>
      </w:r>
      <w:r w:rsidRPr="002B6597">
        <w:t>. Mining contributed 13.6% of the country’s GDP, and mining exports accounted for 58% of total exports. The industry remains a key pillar of Chile’s economy</w:t>
      </w:r>
      <w:r>
        <w:rPr>
          <w:rStyle w:val="FootnoteReference"/>
        </w:rPr>
        <w:footnoteReference w:id="4"/>
      </w:r>
      <w:r w:rsidRPr="002B6597">
        <w:t>. Given the magnitude of this sector, it is imperative to ask:</w:t>
      </w:r>
    </w:p>
    <w:p w14:paraId="46EF7B78" w14:textId="77777777" w:rsidR="002B6597" w:rsidRDefault="002B6597" w:rsidP="002B6597">
      <w:pPr>
        <w:rPr>
          <w:b/>
          <w:bCs/>
        </w:rPr>
      </w:pPr>
      <w:r w:rsidRPr="002B6597">
        <w:rPr>
          <w:b/>
          <w:bCs/>
        </w:rPr>
        <w:t xml:space="preserve">What </w:t>
      </w:r>
      <w:proofErr w:type="gramStart"/>
      <w:r w:rsidRPr="002B6597">
        <w:rPr>
          <w:b/>
          <w:bCs/>
        </w:rPr>
        <w:t>are</w:t>
      </w:r>
      <w:proofErr w:type="gramEnd"/>
      <w:r w:rsidRPr="002B6597">
        <w:rPr>
          <w:b/>
          <w:bCs/>
        </w:rPr>
        <w:t xml:space="preserve"> the global copper-market equilibrium impacts if Chile restricts exports of copper ore?</w:t>
      </w:r>
    </w:p>
    <w:p w14:paraId="2096CB60" w14:textId="77777777" w:rsidR="005A3E9C" w:rsidRPr="006C1AEE" w:rsidRDefault="005A3E9C" w:rsidP="005A3E9C">
      <w:pPr>
        <w:rPr>
          <w:i/>
          <w:iCs/>
        </w:rPr>
      </w:pPr>
      <w:r w:rsidRPr="006C1AEE">
        <w:rPr>
          <w:i/>
          <w:iCs/>
        </w:rPr>
        <w:t>Literature Review</w:t>
      </w:r>
    </w:p>
    <w:p w14:paraId="5404F2B9" w14:textId="77777777" w:rsidR="005A3E9C" w:rsidRDefault="005A3E9C" w:rsidP="005A3E9C">
      <w:pPr>
        <w:pStyle w:val="ListParagraph"/>
        <w:numPr>
          <w:ilvl w:val="0"/>
          <w:numId w:val="1"/>
        </w:numPr>
      </w:pPr>
      <w:hyperlink r:id="rId7" w:history="1">
        <w:r w:rsidRPr="004A2EC3">
          <w:rPr>
            <w:rStyle w:val="Hyperlink"/>
          </w:rPr>
          <w:t>The response of the Chinese economy to the U.S.-China Trade War: 2018-2019</w:t>
        </w:r>
      </w:hyperlink>
    </w:p>
    <w:p w14:paraId="5B7BF896" w14:textId="689AA626" w:rsidR="002B6597" w:rsidRPr="002B6597" w:rsidRDefault="005A3E9C" w:rsidP="002B6597">
      <w:r w:rsidRPr="005A3E9C">
        <w:t>Analyzed the impacts of the 2018–2019 U.S.</w:t>
      </w:r>
      <w:r>
        <w:t xml:space="preserve"> - </w:t>
      </w:r>
      <w:r w:rsidRPr="005A3E9C">
        <w:t xml:space="preserve">China trade war on the Chinese economy. Used highly disaggregated monthly trade and tariff data to identify import and export demand/supply </w:t>
      </w:r>
      <w:r w:rsidRPr="005A3E9C">
        <w:t>elasticities and</w:t>
      </w:r>
      <w:r w:rsidRPr="005A3E9C">
        <w:t xml:space="preserve"> embedded these estimates in a general</w:t>
      </w:r>
      <w:r>
        <w:t xml:space="preserve"> </w:t>
      </w:r>
      <w:r w:rsidRPr="005A3E9C">
        <w:t>equilibrium model to quantify partial</w:t>
      </w:r>
      <w:r>
        <w:t xml:space="preserve"> </w:t>
      </w:r>
      <w:r w:rsidRPr="005A3E9C">
        <w:t>and general</w:t>
      </w:r>
      <w:r>
        <w:t xml:space="preserve"> </w:t>
      </w:r>
      <w:r w:rsidRPr="005A3E9C">
        <w:t>equilibrium effects.</w:t>
      </w:r>
    </w:p>
    <w:p w14:paraId="35C09F0B" w14:textId="13883DC2" w:rsidR="000227A1" w:rsidRDefault="005A3E9C" w:rsidP="005A3E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hyperlink r:id="rId8" w:history="1">
        <w:r w:rsidRPr="00541F56">
          <w:rPr>
            <w:rStyle w:val="Hyperlink"/>
          </w:rPr>
          <w:t>Non</w:t>
        </w:r>
        <w:r w:rsidRPr="00541F56">
          <w:rPr>
            <w:rStyle w:val="Hyperlink"/>
            <w:rFonts w:ascii="Cambria Math" w:hAnsi="Cambria Math" w:cs="Cambria Math"/>
          </w:rPr>
          <w:t>‑</w:t>
        </w:r>
        <w:r w:rsidRPr="00541F56">
          <w:rPr>
            <w:rStyle w:val="Hyperlink"/>
          </w:rPr>
          <w:t>renewable resource extraction over the long term: empirical evidence from global copper production</w:t>
        </w:r>
      </w:hyperlink>
    </w:p>
    <w:p w14:paraId="1A0D1EC8" w14:textId="77777777" w:rsidR="005A3E9C" w:rsidRDefault="005A3E9C" w:rsidP="005A3E9C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14:paraId="4AD5D486" w14:textId="40278D61" w:rsidR="005A3E9C" w:rsidRDefault="005A3E9C">
      <w:r w:rsidRPr="005A3E9C">
        <w:t>Analyzed global copper production with a structural time-series model to identify demand and supply shocks, including scenarios of unexpected global expansion and government interventions. Estimated a VAR with three endogenous variables: percent change in GDP, percent change in copper production, and log price of copper.</w:t>
      </w:r>
    </w:p>
    <w:p w14:paraId="569DDC3A" w14:textId="20EB7B1C" w:rsidR="005A3E9C" w:rsidRDefault="005A3E9C" w:rsidP="005A3E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hyperlink r:id="rId9" w:history="1">
        <w:r w:rsidRPr="0017272F">
          <w:rPr>
            <w:rStyle w:val="Hyperlink"/>
          </w:rPr>
          <w:t>Using Scenarios to Investigate the Long-term Future of Copper Mining and Guide Exploration Targeting Strategies</w:t>
        </w:r>
      </w:hyperlink>
    </w:p>
    <w:p w14:paraId="6BE21FFD" w14:textId="77777777" w:rsidR="005A3E9C" w:rsidRDefault="005A3E9C" w:rsidP="005A3E9C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14:paraId="1895325C" w14:textId="440D115F" w:rsidR="005A3E9C" w:rsidRDefault="005A3E9C">
      <w:r w:rsidRPr="005A3E9C">
        <w:t>Employed the Oxford Scenarios methodology to analyze plausible futures for copper mining and the resulting implications for exploration targeting strategies.</w:t>
      </w:r>
    </w:p>
    <w:p w14:paraId="3FA856EB" w14:textId="77777777" w:rsidR="005A3E9C" w:rsidRDefault="005A3E9C" w:rsidP="005A3E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hyperlink r:id="rId10" w:history="1">
        <w:r w:rsidRPr="00A72DB0">
          <w:rPr>
            <w:rStyle w:val="Hyperlink"/>
          </w:rPr>
          <w:t xml:space="preserve">A </w:t>
        </w:r>
        <w:proofErr w:type="spellStart"/>
        <w:r w:rsidRPr="00A72DB0">
          <w:rPr>
            <w:rStyle w:val="Hyperlink"/>
          </w:rPr>
          <w:t>Microeconometric</w:t>
        </w:r>
        <w:proofErr w:type="spellEnd"/>
        <w:r w:rsidRPr="00A72DB0">
          <w:rPr>
            <w:rStyle w:val="Hyperlink"/>
          </w:rPr>
          <w:t xml:space="preserve"> Dynamic Structural Model of Copper Mining Decisions</w:t>
        </w:r>
      </w:hyperlink>
    </w:p>
    <w:p w14:paraId="0871CAB0" w14:textId="77777777" w:rsidR="005A3E9C" w:rsidRDefault="005A3E9C" w:rsidP="005A3E9C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14:paraId="059852AC" w14:textId="1E8851F2" w:rsidR="005A3E9C" w:rsidRDefault="005A3E9C">
      <w:r w:rsidRPr="005A3E9C">
        <w:t>This paper proposes and estimates a dynamic structural model of copper-mine operations using a unique mine-level dataset covering 330 mines</w:t>
      </w:r>
      <w:r>
        <w:t xml:space="preserve">, </w:t>
      </w:r>
      <w:r w:rsidRPr="005A3E9C">
        <w:t>accounting for over 85% of global production</w:t>
      </w:r>
      <w:r>
        <w:t xml:space="preserve">, </w:t>
      </w:r>
      <w:r w:rsidRPr="005A3E9C">
        <w:t>from 1992–2010. The model captures key industry and operational decisions: whether to remain active or idle; if active, how much to produce; how much to invest in capacity (equipment); and how much to invest in in-mine exploration.</w:t>
      </w:r>
    </w:p>
    <w:p w14:paraId="7A42F508" w14:textId="77777777" w:rsidR="005A3E9C" w:rsidRDefault="005A3E9C" w:rsidP="005A3E9C">
      <w:pPr>
        <w:spacing w:after="0"/>
        <w:rPr>
          <w:i/>
          <w:iCs/>
        </w:rPr>
      </w:pPr>
      <w:r w:rsidRPr="005A3E9C">
        <w:rPr>
          <w:i/>
          <w:iCs/>
        </w:rPr>
        <w:t>Modeling the problem and hurdles</w:t>
      </w:r>
    </w:p>
    <w:p w14:paraId="717B1108" w14:textId="170D7D0E" w:rsidR="005A3E9C" w:rsidRDefault="005A3E9C">
      <w:r w:rsidRPr="005A3E9C">
        <w:br/>
        <w:t>The model will be a market-equilibrium framework. It will include a minimization problem representing Chile’s export quota on copper ore. To start, the model will include two blocks: (</w:t>
      </w:r>
      <w:proofErr w:type="spellStart"/>
      <w:r w:rsidRPr="005A3E9C">
        <w:t>i</w:t>
      </w:r>
      <w:proofErr w:type="spellEnd"/>
      <w:r w:rsidRPr="005A3E9C">
        <w:t>) copper-ore production in Chile and</w:t>
      </w:r>
      <w:r>
        <w:t xml:space="preserve"> which will be $/</w:t>
      </w:r>
      <w:proofErr w:type="spellStart"/>
      <w:r>
        <w:t>tonne</w:t>
      </w:r>
      <w:proofErr w:type="spellEnd"/>
      <w:r>
        <w:t xml:space="preserve"> and tonnage produced</w:t>
      </w:r>
      <w:r w:rsidRPr="005A3E9C">
        <w:t xml:space="preserve"> (ii) global demand</w:t>
      </w:r>
      <w:r>
        <w:t xml:space="preserve"> which is tonnage consumed</w:t>
      </w:r>
      <w:r w:rsidRPr="005A3E9C">
        <w:t>. A refinement ratio will be introduced to map ore into refined copper, capturing treatment and refining in China.</w:t>
      </w:r>
    </w:p>
    <w:p w14:paraId="444264D2" w14:textId="77777777" w:rsidR="005A3E9C" w:rsidRDefault="005A3E9C" w:rsidP="005A3E9C">
      <w:pPr>
        <w:spacing w:after="0"/>
        <w:rPr>
          <w:i/>
          <w:iCs/>
        </w:rPr>
      </w:pPr>
      <w:r w:rsidRPr="005A3E9C">
        <w:rPr>
          <w:i/>
          <w:iCs/>
        </w:rPr>
        <w:t>Overview of available data</w:t>
      </w:r>
    </w:p>
    <w:p w14:paraId="424A92FD" w14:textId="7B2136DB" w:rsidR="005A3E9C" w:rsidRPr="005A3E9C" w:rsidRDefault="005A3E9C" w:rsidP="005A3E9C">
      <w:r w:rsidRPr="005A3E9C">
        <w:rPr>
          <w:i/>
          <w:iCs/>
        </w:rPr>
        <w:br/>
      </w:r>
      <w:r w:rsidRPr="005A3E9C">
        <w:t>From S&amp;P Global: mine-level copper-ore production (“paid copper”); cost components (labor, energy, reagents, other onsite, TCRC + shipment, royalties, and mine/mill); ore characteristics (copper content, moisture); copper-ore prices; China’s refining capacity; and current TC/RC charges.</w:t>
      </w:r>
    </w:p>
    <w:sectPr w:rsidR="005A3E9C" w:rsidRPr="005A3E9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FB7CD7" w14:textId="77777777" w:rsidR="002B6597" w:rsidRDefault="002B6597" w:rsidP="002B6597">
      <w:pPr>
        <w:spacing w:after="0" w:line="240" w:lineRule="auto"/>
      </w:pPr>
      <w:r>
        <w:separator/>
      </w:r>
    </w:p>
  </w:endnote>
  <w:endnote w:type="continuationSeparator" w:id="0">
    <w:p w14:paraId="4DECE0B1" w14:textId="77777777" w:rsidR="002B6597" w:rsidRDefault="002B6597" w:rsidP="002B6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90FCF9" w14:textId="77777777" w:rsidR="002B6597" w:rsidRDefault="002B6597" w:rsidP="002B6597">
      <w:pPr>
        <w:spacing w:after="0" w:line="240" w:lineRule="auto"/>
      </w:pPr>
      <w:r>
        <w:separator/>
      </w:r>
    </w:p>
  </w:footnote>
  <w:footnote w:type="continuationSeparator" w:id="0">
    <w:p w14:paraId="0408ADB5" w14:textId="77777777" w:rsidR="002B6597" w:rsidRDefault="002B6597" w:rsidP="002B6597">
      <w:pPr>
        <w:spacing w:after="0" w:line="240" w:lineRule="auto"/>
      </w:pPr>
      <w:r>
        <w:continuationSeparator/>
      </w:r>
    </w:p>
  </w:footnote>
  <w:footnote w:id="1">
    <w:p w14:paraId="02AB235B" w14:textId="77777777" w:rsidR="002B6597" w:rsidRDefault="002B6597" w:rsidP="002B659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A53915">
        <w:t>Towfighi</w:t>
      </w:r>
      <w:proofErr w:type="spellEnd"/>
      <w:r w:rsidRPr="00A53915">
        <w:t xml:space="preserve">, John. “Copper Prices Have Surged to Record Highs — and They Could Jump Higher. Here’s Why.” </w:t>
      </w:r>
      <w:r w:rsidRPr="00A53915">
        <w:rPr>
          <w:i/>
          <w:iCs/>
        </w:rPr>
        <w:t>CNN</w:t>
      </w:r>
      <w:r w:rsidRPr="00A53915">
        <w:t xml:space="preserve">, 17 July 2025, </w:t>
      </w:r>
      <w:hyperlink r:id="rId1" w:history="1">
        <w:r w:rsidRPr="008A6513">
          <w:rPr>
            <w:rStyle w:val="Hyperlink"/>
          </w:rPr>
          <w:t>Link</w:t>
        </w:r>
      </w:hyperlink>
      <w:r w:rsidRPr="00A53915">
        <w:t>.</w:t>
      </w:r>
    </w:p>
  </w:footnote>
  <w:footnote w:id="2">
    <w:p w14:paraId="6479B2F6" w14:textId="77777777" w:rsidR="002B6597" w:rsidRDefault="002B6597" w:rsidP="002B659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F2C60">
        <w:t xml:space="preserve">Dezember, Ryan. “Copper Prices Fall 22% in Record Daily Drop.” </w:t>
      </w:r>
      <w:r w:rsidRPr="006F2C60">
        <w:rPr>
          <w:i/>
          <w:iCs/>
        </w:rPr>
        <w:t>The Wall Street Journal</w:t>
      </w:r>
      <w:r w:rsidRPr="006F2C60">
        <w:t xml:space="preserve">, 1 Aug. 2025, </w:t>
      </w:r>
      <w:hyperlink r:id="rId2" w:history="1">
        <w:r w:rsidRPr="006F2C60">
          <w:rPr>
            <w:rStyle w:val="Hyperlink"/>
          </w:rPr>
          <w:t>Link</w:t>
        </w:r>
      </w:hyperlink>
      <w:r w:rsidRPr="006F2C60">
        <w:t>.</w:t>
      </w:r>
    </w:p>
  </w:footnote>
  <w:footnote w:id="3">
    <w:p w14:paraId="278B90F0" w14:textId="060F41B4" w:rsidR="002B6597" w:rsidRDefault="002B6597" w:rsidP="002B659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F16E5">
        <w:t xml:space="preserve">Venditti, Bruno. “Which Countries Produce the Most Copper?” </w:t>
      </w:r>
      <w:r w:rsidRPr="00DF16E5">
        <w:rPr>
          <w:i/>
          <w:iCs/>
        </w:rPr>
        <w:t>World Economic Forum</w:t>
      </w:r>
      <w:r w:rsidRPr="00DF16E5">
        <w:t xml:space="preserve">, 12 Dec. 2022, </w:t>
      </w:r>
      <w:hyperlink r:id="rId3" w:history="1">
        <w:r w:rsidRPr="00DF16E5">
          <w:rPr>
            <w:rStyle w:val="Hyperlink"/>
          </w:rPr>
          <w:t>Link</w:t>
        </w:r>
      </w:hyperlink>
      <w:r w:rsidRPr="00DF16E5">
        <w:t>.</w:t>
      </w:r>
    </w:p>
  </w:footnote>
  <w:footnote w:id="4">
    <w:p w14:paraId="198A889E" w14:textId="7CE226CF" w:rsidR="002B6597" w:rsidRPr="00FC3C03" w:rsidRDefault="002B6597" w:rsidP="002B6597">
      <w:pPr>
        <w:pStyle w:val="FootnoteText"/>
      </w:pPr>
      <w:r>
        <w:rPr>
          <w:rStyle w:val="FootnoteReference"/>
        </w:rPr>
        <w:footnoteRef/>
      </w:r>
      <w:r w:rsidRPr="00FC3C03">
        <w:t xml:space="preserve">International trade administration. “Chile - Mining.” </w:t>
      </w:r>
      <w:r w:rsidRPr="00FC3C03">
        <w:rPr>
          <w:i/>
          <w:iCs/>
        </w:rPr>
        <w:t>Www.trade.gov</w:t>
      </w:r>
      <w:r w:rsidRPr="00FC3C03">
        <w:t xml:space="preserve">, 7 Dec. 2023, </w:t>
      </w:r>
      <w:hyperlink r:id="rId4" w:history="1">
        <w:r w:rsidRPr="00FC3C03">
          <w:rPr>
            <w:rStyle w:val="Hyperlink"/>
          </w:rPr>
          <w:t>Link</w:t>
        </w:r>
      </w:hyperlink>
      <w:r w:rsidRPr="00FC3C03">
        <w:t>.</w:t>
      </w:r>
    </w:p>
    <w:p w14:paraId="72A7E2B9" w14:textId="77777777" w:rsidR="002B6597" w:rsidRDefault="002B6597" w:rsidP="002B6597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A7A53" w14:textId="090CE035" w:rsidR="005A3E9C" w:rsidRDefault="005A3E9C" w:rsidP="005A3E9C">
    <w:pPr>
      <w:pStyle w:val="Header"/>
      <w:jc w:val="right"/>
    </w:pPr>
    <w:r>
      <w:t>Shane Sethi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596436"/>
    <w:multiLevelType w:val="hybridMultilevel"/>
    <w:tmpl w:val="AB066EF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2245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2B6597"/>
    <w:rsid w:val="00006B37"/>
    <w:rsid w:val="0001251E"/>
    <w:rsid w:val="00012D4B"/>
    <w:rsid w:val="000130CC"/>
    <w:rsid w:val="00016512"/>
    <w:rsid w:val="00020507"/>
    <w:rsid w:val="000227A1"/>
    <w:rsid w:val="00022B40"/>
    <w:rsid w:val="00023B99"/>
    <w:rsid w:val="00024344"/>
    <w:rsid w:val="00026A35"/>
    <w:rsid w:val="000301FD"/>
    <w:rsid w:val="00035049"/>
    <w:rsid w:val="00042611"/>
    <w:rsid w:val="00042F85"/>
    <w:rsid w:val="00051C4B"/>
    <w:rsid w:val="00053DA8"/>
    <w:rsid w:val="0005463B"/>
    <w:rsid w:val="00057603"/>
    <w:rsid w:val="00057C16"/>
    <w:rsid w:val="00066B77"/>
    <w:rsid w:val="000671E1"/>
    <w:rsid w:val="000712A2"/>
    <w:rsid w:val="00074003"/>
    <w:rsid w:val="000742BC"/>
    <w:rsid w:val="00075BF0"/>
    <w:rsid w:val="0007763F"/>
    <w:rsid w:val="000778A6"/>
    <w:rsid w:val="00084104"/>
    <w:rsid w:val="00091BCE"/>
    <w:rsid w:val="00091E08"/>
    <w:rsid w:val="000A136E"/>
    <w:rsid w:val="000B5CEB"/>
    <w:rsid w:val="000C2EF7"/>
    <w:rsid w:val="000C7EE7"/>
    <w:rsid w:val="000D1523"/>
    <w:rsid w:val="000D49DA"/>
    <w:rsid w:val="000D524F"/>
    <w:rsid w:val="000D6338"/>
    <w:rsid w:val="000E1974"/>
    <w:rsid w:val="000F5D91"/>
    <w:rsid w:val="000F74F0"/>
    <w:rsid w:val="000F7A66"/>
    <w:rsid w:val="00100B83"/>
    <w:rsid w:val="00107F91"/>
    <w:rsid w:val="001112AE"/>
    <w:rsid w:val="0011758C"/>
    <w:rsid w:val="0012321B"/>
    <w:rsid w:val="00127E20"/>
    <w:rsid w:val="001334B9"/>
    <w:rsid w:val="00133C73"/>
    <w:rsid w:val="0013577E"/>
    <w:rsid w:val="00135CC6"/>
    <w:rsid w:val="00136AB3"/>
    <w:rsid w:val="00141151"/>
    <w:rsid w:val="00142A5A"/>
    <w:rsid w:val="00147070"/>
    <w:rsid w:val="00147196"/>
    <w:rsid w:val="0015001A"/>
    <w:rsid w:val="001504BD"/>
    <w:rsid w:val="00155C5F"/>
    <w:rsid w:val="00164F67"/>
    <w:rsid w:val="001676B5"/>
    <w:rsid w:val="00167851"/>
    <w:rsid w:val="001749E9"/>
    <w:rsid w:val="00180A26"/>
    <w:rsid w:val="00180A6F"/>
    <w:rsid w:val="001830D2"/>
    <w:rsid w:val="00187C8D"/>
    <w:rsid w:val="0019218F"/>
    <w:rsid w:val="00192C00"/>
    <w:rsid w:val="00193312"/>
    <w:rsid w:val="0019412C"/>
    <w:rsid w:val="00194669"/>
    <w:rsid w:val="00195831"/>
    <w:rsid w:val="001A3123"/>
    <w:rsid w:val="001A5DA2"/>
    <w:rsid w:val="001A6485"/>
    <w:rsid w:val="001A6E47"/>
    <w:rsid w:val="001A6F08"/>
    <w:rsid w:val="001A71E4"/>
    <w:rsid w:val="001A788E"/>
    <w:rsid w:val="001A7DDF"/>
    <w:rsid w:val="001B0A69"/>
    <w:rsid w:val="001B0AF2"/>
    <w:rsid w:val="001B5CE9"/>
    <w:rsid w:val="001B63CD"/>
    <w:rsid w:val="001B67D2"/>
    <w:rsid w:val="001C21F2"/>
    <w:rsid w:val="001D000F"/>
    <w:rsid w:val="001D08E7"/>
    <w:rsid w:val="001D1BF5"/>
    <w:rsid w:val="001D2A3D"/>
    <w:rsid w:val="001D3E9E"/>
    <w:rsid w:val="001D6CF1"/>
    <w:rsid w:val="001D7A6A"/>
    <w:rsid w:val="001E3648"/>
    <w:rsid w:val="001E409C"/>
    <w:rsid w:val="001E48F3"/>
    <w:rsid w:val="001F1664"/>
    <w:rsid w:val="001F509F"/>
    <w:rsid w:val="00200629"/>
    <w:rsid w:val="002018F5"/>
    <w:rsid w:val="0020474D"/>
    <w:rsid w:val="00206665"/>
    <w:rsid w:val="0020712F"/>
    <w:rsid w:val="00207C88"/>
    <w:rsid w:val="00210F42"/>
    <w:rsid w:val="00211C83"/>
    <w:rsid w:val="002149EE"/>
    <w:rsid w:val="00220228"/>
    <w:rsid w:val="0022126C"/>
    <w:rsid w:val="00222594"/>
    <w:rsid w:val="0022287D"/>
    <w:rsid w:val="00224382"/>
    <w:rsid w:val="0023268A"/>
    <w:rsid w:val="0023410D"/>
    <w:rsid w:val="002417DC"/>
    <w:rsid w:val="00241BC5"/>
    <w:rsid w:val="00241DB1"/>
    <w:rsid w:val="00247729"/>
    <w:rsid w:val="0025092A"/>
    <w:rsid w:val="00250D41"/>
    <w:rsid w:val="002558E5"/>
    <w:rsid w:val="002602AD"/>
    <w:rsid w:val="002627B6"/>
    <w:rsid w:val="002637B2"/>
    <w:rsid w:val="0027077B"/>
    <w:rsid w:val="00272313"/>
    <w:rsid w:val="00275DCD"/>
    <w:rsid w:val="0028159C"/>
    <w:rsid w:val="0028518A"/>
    <w:rsid w:val="0029277B"/>
    <w:rsid w:val="00294764"/>
    <w:rsid w:val="002963FF"/>
    <w:rsid w:val="0029693F"/>
    <w:rsid w:val="00296C4F"/>
    <w:rsid w:val="002A02A5"/>
    <w:rsid w:val="002A3027"/>
    <w:rsid w:val="002B0C15"/>
    <w:rsid w:val="002B0E15"/>
    <w:rsid w:val="002B34AC"/>
    <w:rsid w:val="002B467E"/>
    <w:rsid w:val="002B4D4A"/>
    <w:rsid w:val="002B6597"/>
    <w:rsid w:val="002C1C9B"/>
    <w:rsid w:val="002C43BC"/>
    <w:rsid w:val="002D124B"/>
    <w:rsid w:val="002D47D1"/>
    <w:rsid w:val="002D71AC"/>
    <w:rsid w:val="002E1107"/>
    <w:rsid w:val="002E28BE"/>
    <w:rsid w:val="002E362B"/>
    <w:rsid w:val="002E5BF6"/>
    <w:rsid w:val="002F0965"/>
    <w:rsid w:val="002F2160"/>
    <w:rsid w:val="002F2F8B"/>
    <w:rsid w:val="002F5550"/>
    <w:rsid w:val="00303789"/>
    <w:rsid w:val="00303C91"/>
    <w:rsid w:val="003061BF"/>
    <w:rsid w:val="00310F42"/>
    <w:rsid w:val="003121C6"/>
    <w:rsid w:val="0032017E"/>
    <w:rsid w:val="003209BE"/>
    <w:rsid w:val="0032363E"/>
    <w:rsid w:val="003259AC"/>
    <w:rsid w:val="0033082F"/>
    <w:rsid w:val="003340AB"/>
    <w:rsid w:val="003349DB"/>
    <w:rsid w:val="003371C7"/>
    <w:rsid w:val="00340633"/>
    <w:rsid w:val="003460F3"/>
    <w:rsid w:val="00346250"/>
    <w:rsid w:val="00350894"/>
    <w:rsid w:val="00365BD2"/>
    <w:rsid w:val="00375733"/>
    <w:rsid w:val="0037616A"/>
    <w:rsid w:val="00380BA3"/>
    <w:rsid w:val="00383020"/>
    <w:rsid w:val="00387145"/>
    <w:rsid w:val="003948B3"/>
    <w:rsid w:val="00396571"/>
    <w:rsid w:val="003965FD"/>
    <w:rsid w:val="00397C04"/>
    <w:rsid w:val="003B2C1D"/>
    <w:rsid w:val="003B389E"/>
    <w:rsid w:val="003B3DBA"/>
    <w:rsid w:val="003B4169"/>
    <w:rsid w:val="003B640B"/>
    <w:rsid w:val="003C5C73"/>
    <w:rsid w:val="003C6B56"/>
    <w:rsid w:val="003E119B"/>
    <w:rsid w:val="003E291F"/>
    <w:rsid w:val="003E2DF4"/>
    <w:rsid w:val="003E307A"/>
    <w:rsid w:val="003F0CC4"/>
    <w:rsid w:val="00411F42"/>
    <w:rsid w:val="00413353"/>
    <w:rsid w:val="004140B8"/>
    <w:rsid w:val="00415BDA"/>
    <w:rsid w:val="00423415"/>
    <w:rsid w:val="00423685"/>
    <w:rsid w:val="00427008"/>
    <w:rsid w:val="0042716D"/>
    <w:rsid w:val="004278D4"/>
    <w:rsid w:val="00431CFA"/>
    <w:rsid w:val="004337EC"/>
    <w:rsid w:val="004347D0"/>
    <w:rsid w:val="00443B59"/>
    <w:rsid w:val="00447E8D"/>
    <w:rsid w:val="0045011B"/>
    <w:rsid w:val="0045584A"/>
    <w:rsid w:val="004568F8"/>
    <w:rsid w:val="00462B5C"/>
    <w:rsid w:val="0046370A"/>
    <w:rsid w:val="00463E3F"/>
    <w:rsid w:val="0046449E"/>
    <w:rsid w:val="0046534C"/>
    <w:rsid w:val="004654E6"/>
    <w:rsid w:val="004658C2"/>
    <w:rsid w:val="00467705"/>
    <w:rsid w:val="00476604"/>
    <w:rsid w:val="00476DB0"/>
    <w:rsid w:val="004778C0"/>
    <w:rsid w:val="00481FB0"/>
    <w:rsid w:val="0049023E"/>
    <w:rsid w:val="00491D10"/>
    <w:rsid w:val="004920C1"/>
    <w:rsid w:val="00492CDF"/>
    <w:rsid w:val="00495352"/>
    <w:rsid w:val="00495972"/>
    <w:rsid w:val="004971E0"/>
    <w:rsid w:val="004A6403"/>
    <w:rsid w:val="004A7BD5"/>
    <w:rsid w:val="004A7D39"/>
    <w:rsid w:val="004B028D"/>
    <w:rsid w:val="004B0C0B"/>
    <w:rsid w:val="004B2FA7"/>
    <w:rsid w:val="004B7C43"/>
    <w:rsid w:val="004B7D8C"/>
    <w:rsid w:val="004C12E5"/>
    <w:rsid w:val="004C19BA"/>
    <w:rsid w:val="004C2186"/>
    <w:rsid w:val="004D6D8E"/>
    <w:rsid w:val="004E01D5"/>
    <w:rsid w:val="004E1976"/>
    <w:rsid w:val="004E428C"/>
    <w:rsid w:val="004E66DE"/>
    <w:rsid w:val="004E76D3"/>
    <w:rsid w:val="004F15C5"/>
    <w:rsid w:val="004F3B31"/>
    <w:rsid w:val="004F4297"/>
    <w:rsid w:val="004F5770"/>
    <w:rsid w:val="004F6420"/>
    <w:rsid w:val="00502BB0"/>
    <w:rsid w:val="005046EE"/>
    <w:rsid w:val="005139C4"/>
    <w:rsid w:val="00515C59"/>
    <w:rsid w:val="00526A4B"/>
    <w:rsid w:val="005314D7"/>
    <w:rsid w:val="00531726"/>
    <w:rsid w:val="0053359E"/>
    <w:rsid w:val="00535B94"/>
    <w:rsid w:val="0055183A"/>
    <w:rsid w:val="005527B9"/>
    <w:rsid w:val="005538B4"/>
    <w:rsid w:val="00556C61"/>
    <w:rsid w:val="00563909"/>
    <w:rsid w:val="00565145"/>
    <w:rsid w:val="005670EC"/>
    <w:rsid w:val="0057424E"/>
    <w:rsid w:val="00574A59"/>
    <w:rsid w:val="00577213"/>
    <w:rsid w:val="00583FD7"/>
    <w:rsid w:val="0058452A"/>
    <w:rsid w:val="00585EB4"/>
    <w:rsid w:val="005865D6"/>
    <w:rsid w:val="00590F1B"/>
    <w:rsid w:val="00592863"/>
    <w:rsid w:val="005A15FD"/>
    <w:rsid w:val="005A3E9C"/>
    <w:rsid w:val="005A45A2"/>
    <w:rsid w:val="005A6D88"/>
    <w:rsid w:val="005B3531"/>
    <w:rsid w:val="005B36FF"/>
    <w:rsid w:val="005B37A8"/>
    <w:rsid w:val="005B4126"/>
    <w:rsid w:val="005B4EB6"/>
    <w:rsid w:val="005B5E00"/>
    <w:rsid w:val="005C17CD"/>
    <w:rsid w:val="005C209D"/>
    <w:rsid w:val="005C29F3"/>
    <w:rsid w:val="005C6C5D"/>
    <w:rsid w:val="005D44FC"/>
    <w:rsid w:val="005D55E4"/>
    <w:rsid w:val="005D5C6A"/>
    <w:rsid w:val="005D63A1"/>
    <w:rsid w:val="005E04ED"/>
    <w:rsid w:val="005E1F7F"/>
    <w:rsid w:val="005E39AA"/>
    <w:rsid w:val="005E5051"/>
    <w:rsid w:val="005E63CE"/>
    <w:rsid w:val="005F0E25"/>
    <w:rsid w:val="005F2107"/>
    <w:rsid w:val="00601CB2"/>
    <w:rsid w:val="00605D58"/>
    <w:rsid w:val="00614C30"/>
    <w:rsid w:val="0061730E"/>
    <w:rsid w:val="00617F3C"/>
    <w:rsid w:val="006204D7"/>
    <w:rsid w:val="006211D2"/>
    <w:rsid w:val="00621D35"/>
    <w:rsid w:val="00622FC5"/>
    <w:rsid w:val="0062447D"/>
    <w:rsid w:val="0062769A"/>
    <w:rsid w:val="00627B22"/>
    <w:rsid w:val="00630433"/>
    <w:rsid w:val="00632986"/>
    <w:rsid w:val="00633A43"/>
    <w:rsid w:val="006348BE"/>
    <w:rsid w:val="00636F17"/>
    <w:rsid w:val="006462CC"/>
    <w:rsid w:val="00650E3D"/>
    <w:rsid w:val="00664B71"/>
    <w:rsid w:val="00665792"/>
    <w:rsid w:val="00671E70"/>
    <w:rsid w:val="00673C4D"/>
    <w:rsid w:val="00677419"/>
    <w:rsid w:val="006807EE"/>
    <w:rsid w:val="006817F6"/>
    <w:rsid w:val="006859F3"/>
    <w:rsid w:val="00685BB5"/>
    <w:rsid w:val="0069074C"/>
    <w:rsid w:val="00692DE2"/>
    <w:rsid w:val="006953A2"/>
    <w:rsid w:val="00697F0C"/>
    <w:rsid w:val="006A3DC7"/>
    <w:rsid w:val="006A5CFD"/>
    <w:rsid w:val="006A6AEC"/>
    <w:rsid w:val="006B054E"/>
    <w:rsid w:val="006B0AE3"/>
    <w:rsid w:val="006B1FAC"/>
    <w:rsid w:val="006B2155"/>
    <w:rsid w:val="006C1986"/>
    <w:rsid w:val="006C1A77"/>
    <w:rsid w:val="006C47E8"/>
    <w:rsid w:val="006C4B59"/>
    <w:rsid w:val="006C4D09"/>
    <w:rsid w:val="006D6D8C"/>
    <w:rsid w:val="006E6E3A"/>
    <w:rsid w:val="006F09B7"/>
    <w:rsid w:val="006F2B7B"/>
    <w:rsid w:val="006F43D7"/>
    <w:rsid w:val="0070540E"/>
    <w:rsid w:val="007106FA"/>
    <w:rsid w:val="00711101"/>
    <w:rsid w:val="00714131"/>
    <w:rsid w:val="007146B1"/>
    <w:rsid w:val="0071588D"/>
    <w:rsid w:val="00721FD2"/>
    <w:rsid w:val="00722DA6"/>
    <w:rsid w:val="007256F2"/>
    <w:rsid w:val="0072588D"/>
    <w:rsid w:val="00731C1D"/>
    <w:rsid w:val="0073541C"/>
    <w:rsid w:val="00741BF4"/>
    <w:rsid w:val="00745DE2"/>
    <w:rsid w:val="00745F21"/>
    <w:rsid w:val="007467A6"/>
    <w:rsid w:val="00746E37"/>
    <w:rsid w:val="00747D13"/>
    <w:rsid w:val="00751FDE"/>
    <w:rsid w:val="0075287E"/>
    <w:rsid w:val="00753417"/>
    <w:rsid w:val="00753539"/>
    <w:rsid w:val="00753E1B"/>
    <w:rsid w:val="0075481E"/>
    <w:rsid w:val="00754BD8"/>
    <w:rsid w:val="0075645B"/>
    <w:rsid w:val="00761080"/>
    <w:rsid w:val="007618B2"/>
    <w:rsid w:val="00762CB4"/>
    <w:rsid w:val="0076366E"/>
    <w:rsid w:val="00766932"/>
    <w:rsid w:val="00767744"/>
    <w:rsid w:val="00771FB4"/>
    <w:rsid w:val="0077263C"/>
    <w:rsid w:val="00772912"/>
    <w:rsid w:val="00774884"/>
    <w:rsid w:val="00774E6D"/>
    <w:rsid w:val="00775C53"/>
    <w:rsid w:val="0077731D"/>
    <w:rsid w:val="007849D7"/>
    <w:rsid w:val="00785EFA"/>
    <w:rsid w:val="0078775E"/>
    <w:rsid w:val="00795EED"/>
    <w:rsid w:val="0079657B"/>
    <w:rsid w:val="007A6CB9"/>
    <w:rsid w:val="007B2203"/>
    <w:rsid w:val="007B2A80"/>
    <w:rsid w:val="007B38F0"/>
    <w:rsid w:val="007B6880"/>
    <w:rsid w:val="007B6BFA"/>
    <w:rsid w:val="007C458D"/>
    <w:rsid w:val="007D121E"/>
    <w:rsid w:val="007D49C4"/>
    <w:rsid w:val="007D4CBA"/>
    <w:rsid w:val="007D7804"/>
    <w:rsid w:val="007E0C6B"/>
    <w:rsid w:val="007E1837"/>
    <w:rsid w:val="007E1B5F"/>
    <w:rsid w:val="007E2FDA"/>
    <w:rsid w:val="007E3750"/>
    <w:rsid w:val="007E522B"/>
    <w:rsid w:val="007F10A6"/>
    <w:rsid w:val="007F2C3E"/>
    <w:rsid w:val="007F2E6B"/>
    <w:rsid w:val="007F3692"/>
    <w:rsid w:val="007F616E"/>
    <w:rsid w:val="007F64AD"/>
    <w:rsid w:val="00802D95"/>
    <w:rsid w:val="00803486"/>
    <w:rsid w:val="00803FE4"/>
    <w:rsid w:val="00804305"/>
    <w:rsid w:val="00806D76"/>
    <w:rsid w:val="00813141"/>
    <w:rsid w:val="00817A2C"/>
    <w:rsid w:val="0083435D"/>
    <w:rsid w:val="0084625D"/>
    <w:rsid w:val="00847EA6"/>
    <w:rsid w:val="0085000F"/>
    <w:rsid w:val="00853862"/>
    <w:rsid w:val="00853B69"/>
    <w:rsid w:val="00856A4A"/>
    <w:rsid w:val="00857179"/>
    <w:rsid w:val="0086249B"/>
    <w:rsid w:val="00862AB5"/>
    <w:rsid w:val="00865013"/>
    <w:rsid w:val="0086571B"/>
    <w:rsid w:val="00873084"/>
    <w:rsid w:val="00876C87"/>
    <w:rsid w:val="00877D7A"/>
    <w:rsid w:val="008872F7"/>
    <w:rsid w:val="00890DC2"/>
    <w:rsid w:val="008922BC"/>
    <w:rsid w:val="00893F58"/>
    <w:rsid w:val="008940F0"/>
    <w:rsid w:val="00896004"/>
    <w:rsid w:val="00896374"/>
    <w:rsid w:val="008A01A7"/>
    <w:rsid w:val="008A489C"/>
    <w:rsid w:val="008B3A59"/>
    <w:rsid w:val="008B7513"/>
    <w:rsid w:val="008B7794"/>
    <w:rsid w:val="008C09B2"/>
    <w:rsid w:val="008C0DA7"/>
    <w:rsid w:val="008C2E16"/>
    <w:rsid w:val="008C568A"/>
    <w:rsid w:val="008C6ECC"/>
    <w:rsid w:val="008D0149"/>
    <w:rsid w:val="008D13FF"/>
    <w:rsid w:val="008D5900"/>
    <w:rsid w:val="008E15FC"/>
    <w:rsid w:val="008E22F7"/>
    <w:rsid w:val="008E6D8B"/>
    <w:rsid w:val="008F18C0"/>
    <w:rsid w:val="008F459F"/>
    <w:rsid w:val="008F6116"/>
    <w:rsid w:val="008F6A16"/>
    <w:rsid w:val="00903A22"/>
    <w:rsid w:val="009073FC"/>
    <w:rsid w:val="00907CC6"/>
    <w:rsid w:val="00910AD4"/>
    <w:rsid w:val="0091139A"/>
    <w:rsid w:val="00920961"/>
    <w:rsid w:val="009265D9"/>
    <w:rsid w:val="00931558"/>
    <w:rsid w:val="00933748"/>
    <w:rsid w:val="009347BE"/>
    <w:rsid w:val="00935099"/>
    <w:rsid w:val="00936C50"/>
    <w:rsid w:val="00943277"/>
    <w:rsid w:val="009438C6"/>
    <w:rsid w:val="0095449B"/>
    <w:rsid w:val="00956133"/>
    <w:rsid w:val="009579BB"/>
    <w:rsid w:val="009607A9"/>
    <w:rsid w:val="00962388"/>
    <w:rsid w:val="00966756"/>
    <w:rsid w:val="00972F71"/>
    <w:rsid w:val="00977395"/>
    <w:rsid w:val="00982149"/>
    <w:rsid w:val="00982B8C"/>
    <w:rsid w:val="00982F7A"/>
    <w:rsid w:val="00985A45"/>
    <w:rsid w:val="00986C39"/>
    <w:rsid w:val="0099207C"/>
    <w:rsid w:val="009932EF"/>
    <w:rsid w:val="00997354"/>
    <w:rsid w:val="009A24C6"/>
    <w:rsid w:val="009B1094"/>
    <w:rsid w:val="009B4CE6"/>
    <w:rsid w:val="009B5CB3"/>
    <w:rsid w:val="009B6458"/>
    <w:rsid w:val="009C1D63"/>
    <w:rsid w:val="009C2BFF"/>
    <w:rsid w:val="009C2FAD"/>
    <w:rsid w:val="009D1E1F"/>
    <w:rsid w:val="009D2A82"/>
    <w:rsid w:val="009D546C"/>
    <w:rsid w:val="009D6316"/>
    <w:rsid w:val="009D7530"/>
    <w:rsid w:val="009D7606"/>
    <w:rsid w:val="009E0632"/>
    <w:rsid w:val="009E5C12"/>
    <w:rsid w:val="009E6CF6"/>
    <w:rsid w:val="009E7D26"/>
    <w:rsid w:val="009F1FFD"/>
    <w:rsid w:val="009F3557"/>
    <w:rsid w:val="00A0050F"/>
    <w:rsid w:val="00A031F1"/>
    <w:rsid w:val="00A113F4"/>
    <w:rsid w:val="00A1218D"/>
    <w:rsid w:val="00A13036"/>
    <w:rsid w:val="00A15DF9"/>
    <w:rsid w:val="00A25800"/>
    <w:rsid w:val="00A3490B"/>
    <w:rsid w:val="00A35E90"/>
    <w:rsid w:val="00A45110"/>
    <w:rsid w:val="00A46CDD"/>
    <w:rsid w:val="00A5092F"/>
    <w:rsid w:val="00A53234"/>
    <w:rsid w:val="00A544A6"/>
    <w:rsid w:val="00A64655"/>
    <w:rsid w:val="00A6790B"/>
    <w:rsid w:val="00A67F29"/>
    <w:rsid w:val="00A72720"/>
    <w:rsid w:val="00A73363"/>
    <w:rsid w:val="00A82501"/>
    <w:rsid w:val="00A84C77"/>
    <w:rsid w:val="00A856A6"/>
    <w:rsid w:val="00A862DB"/>
    <w:rsid w:val="00A86CBD"/>
    <w:rsid w:val="00A90860"/>
    <w:rsid w:val="00A91F96"/>
    <w:rsid w:val="00A9441F"/>
    <w:rsid w:val="00A95DA7"/>
    <w:rsid w:val="00A97047"/>
    <w:rsid w:val="00AA0CC4"/>
    <w:rsid w:val="00AA3B14"/>
    <w:rsid w:val="00AA42BE"/>
    <w:rsid w:val="00AC06CA"/>
    <w:rsid w:val="00AC0C66"/>
    <w:rsid w:val="00AC2ED3"/>
    <w:rsid w:val="00AD0509"/>
    <w:rsid w:val="00AD6888"/>
    <w:rsid w:val="00AD7333"/>
    <w:rsid w:val="00AE0B5F"/>
    <w:rsid w:val="00AE6F49"/>
    <w:rsid w:val="00AE782F"/>
    <w:rsid w:val="00AF4515"/>
    <w:rsid w:val="00AF5E43"/>
    <w:rsid w:val="00AF65A3"/>
    <w:rsid w:val="00B0208B"/>
    <w:rsid w:val="00B15D49"/>
    <w:rsid w:val="00B16D7D"/>
    <w:rsid w:val="00B204ED"/>
    <w:rsid w:val="00B2069D"/>
    <w:rsid w:val="00B21385"/>
    <w:rsid w:val="00B22759"/>
    <w:rsid w:val="00B22E2D"/>
    <w:rsid w:val="00B242E6"/>
    <w:rsid w:val="00B331D4"/>
    <w:rsid w:val="00B40A86"/>
    <w:rsid w:val="00B41CD7"/>
    <w:rsid w:val="00B4220E"/>
    <w:rsid w:val="00B428AB"/>
    <w:rsid w:val="00B431A2"/>
    <w:rsid w:val="00B436CB"/>
    <w:rsid w:val="00B43BC7"/>
    <w:rsid w:val="00B45231"/>
    <w:rsid w:val="00B508BD"/>
    <w:rsid w:val="00B518CD"/>
    <w:rsid w:val="00B51C3C"/>
    <w:rsid w:val="00B52C11"/>
    <w:rsid w:val="00B5315B"/>
    <w:rsid w:val="00B54887"/>
    <w:rsid w:val="00B5633F"/>
    <w:rsid w:val="00B569DE"/>
    <w:rsid w:val="00B733EA"/>
    <w:rsid w:val="00B75B00"/>
    <w:rsid w:val="00B77348"/>
    <w:rsid w:val="00B80DA1"/>
    <w:rsid w:val="00B838A6"/>
    <w:rsid w:val="00B852CA"/>
    <w:rsid w:val="00B861F2"/>
    <w:rsid w:val="00B9049E"/>
    <w:rsid w:val="00B912F0"/>
    <w:rsid w:val="00B91B67"/>
    <w:rsid w:val="00BA05ED"/>
    <w:rsid w:val="00BA1EB4"/>
    <w:rsid w:val="00BA2191"/>
    <w:rsid w:val="00BA2B59"/>
    <w:rsid w:val="00BA58D7"/>
    <w:rsid w:val="00BA634C"/>
    <w:rsid w:val="00BB260E"/>
    <w:rsid w:val="00BB3B12"/>
    <w:rsid w:val="00BB5C40"/>
    <w:rsid w:val="00BC10D2"/>
    <w:rsid w:val="00BC1ADD"/>
    <w:rsid w:val="00BC2A44"/>
    <w:rsid w:val="00BC3F62"/>
    <w:rsid w:val="00BC51C0"/>
    <w:rsid w:val="00BD08D9"/>
    <w:rsid w:val="00BD5202"/>
    <w:rsid w:val="00BD71CC"/>
    <w:rsid w:val="00BD750E"/>
    <w:rsid w:val="00BD7719"/>
    <w:rsid w:val="00BD77B1"/>
    <w:rsid w:val="00BE0DFE"/>
    <w:rsid w:val="00BE2CEE"/>
    <w:rsid w:val="00BF37CB"/>
    <w:rsid w:val="00BF7D35"/>
    <w:rsid w:val="00BF7F97"/>
    <w:rsid w:val="00C02EF9"/>
    <w:rsid w:val="00C02F4D"/>
    <w:rsid w:val="00C03192"/>
    <w:rsid w:val="00C05195"/>
    <w:rsid w:val="00C05463"/>
    <w:rsid w:val="00C058F1"/>
    <w:rsid w:val="00C11B21"/>
    <w:rsid w:val="00C171C3"/>
    <w:rsid w:val="00C31019"/>
    <w:rsid w:val="00C321E9"/>
    <w:rsid w:val="00C368F3"/>
    <w:rsid w:val="00C37647"/>
    <w:rsid w:val="00C41DFB"/>
    <w:rsid w:val="00C451BC"/>
    <w:rsid w:val="00C46099"/>
    <w:rsid w:val="00C60C16"/>
    <w:rsid w:val="00C678E1"/>
    <w:rsid w:val="00C74143"/>
    <w:rsid w:val="00C745ED"/>
    <w:rsid w:val="00C77C88"/>
    <w:rsid w:val="00C87BB4"/>
    <w:rsid w:val="00C9105D"/>
    <w:rsid w:val="00CA0B5E"/>
    <w:rsid w:val="00CA4185"/>
    <w:rsid w:val="00CA45A6"/>
    <w:rsid w:val="00CA4B01"/>
    <w:rsid w:val="00CA6491"/>
    <w:rsid w:val="00CB35A9"/>
    <w:rsid w:val="00CC1E6B"/>
    <w:rsid w:val="00CD0505"/>
    <w:rsid w:val="00CF3053"/>
    <w:rsid w:val="00CF4FBC"/>
    <w:rsid w:val="00CF515B"/>
    <w:rsid w:val="00D00AB3"/>
    <w:rsid w:val="00D03053"/>
    <w:rsid w:val="00D05367"/>
    <w:rsid w:val="00D06BE6"/>
    <w:rsid w:val="00D13814"/>
    <w:rsid w:val="00D1543C"/>
    <w:rsid w:val="00D15980"/>
    <w:rsid w:val="00D1761D"/>
    <w:rsid w:val="00D20510"/>
    <w:rsid w:val="00D23040"/>
    <w:rsid w:val="00D2318A"/>
    <w:rsid w:val="00D2389D"/>
    <w:rsid w:val="00D31E32"/>
    <w:rsid w:val="00D3264A"/>
    <w:rsid w:val="00D33DE6"/>
    <w:rsid w:val="00D43F9C"/>
    <w:rsid w:val="00D45E1D"/>
    <w:rsid w:val="00D47559"/>
    <w:rsid w:val="00D50055"/>
    <w:rsid w:val="00D52548"/>
    <w:rsid w:val="00D52A06"/>
    <w:rsid w:val="00D53A1B"/>
    <w:rsid w:val="00D56691"/>
    <w:rsid w:val="00D6272B"/>
    <w:rsid w:val="00D6291B"/>
    <w:rsid w:val="00D63E97"/>
    <w:rsid w:val="00D6407E"/>
    <w:rsid w:val="00D641E2"/>
    <w:rsid w:val="00D6795C"/>
    <w:rsid w:val="00D67F7C"/>
    <w:rsid w:val="00D73E50"/>
    <w:rsid w:val="00D759A6"/>
    <w:rsid w:val="00D76852"/>
    <w:rsid w:val="00D77050"/>
    <w:rsid w:val="00D9162A"/>
    <w:rsid w:val="00D9189E"/>
    <w:rsid w:val="00D9625E"/>
    <w:rsid w:val="00DA2DC2"/>
    <w:rsid w:val="00DA70AF"/>
    <w:rsid w:val="00DB40B8"/>
    <w:rsid w:val="00DB4D05"/>
    <w:rsid w:val="00DB50EC"/>
    <w:rsid w:val="00DB61D1"/>
    <w:rsid w:val="00DB73E2"/>
    <w:rsid w:val="00DC1AA2"/>
    <w:rsid w:val="00DC6C9C"/>
    <w:rsid w:val="00DD06DF"/>
    <w:rsid w:val="00DD714C"/>
    <w:rsid w:val="00DD72CF"/>
    <w:rsid w:val="00DE2481"/>
    <w:rsid w:val="00DE786D"/>
    <w:rsid w:val="00DF0006"/>
    <w:rsid w:val="00DF47EE"/>
    <w:rsid w:val="00E01338"/>
    <w:rsid w:val="00E13B40"/>
    <w:rsid w:val="00E202CF"/>
    <w:rsid w:val="00E21597"/>
    <w:rsid w:val="00E22B1D"/>
    <w:rsid w:val="00E23C4C"/>
    <w:rsid w:val="00E24013"/>
    <w:rsid w:val="00E310BB"/>
    <w:rsid w:val="00E31231"/>
    <w:rsid w:val="00E318D8"/>
    <w:rsid w:val="00E32A1E"/>
    <w:rsid w:val="00E426BF"/>
    <w:rsid w:val="00E4494F"/>
    <w:rsid w:val="00E522A1"/>
    <w:rsid w:val="00E6167F"/>
    <w:rsid w:val="00E637B7"/>
    <w:rsid w:val="00E65858"/>
    <w:rsid w:val="00E66326"/>
    <w:rsid w:val="00E73DEA"/>
    <w:rsid w:val="00E74A62"/>
    <w:rsid w:val="00E776C4"/>
    <w:rsid w:val="00E84332"/>
    <w:rsid w:val="00E91581"/>
    <w:rsid w:val="00E91680"/>
    <w:rsid w:val="00E91EDD"/>
    <w:rsid w:val="00E934F9"/>
    <w:rsid w:val="00E94769"/>
    <w:rsid w:val="00EA05B3"/>
    <w:rsid w:val="00EA1B1E"/>
    <w:rsid w:val="00EA422C"/>
    <w:rsid w:val="00EA5381"/>
    <w:rsid w:val="00EB06CA"/>
    <w:rsid w:val="00EB0CF6"/>
    <w:rsid w:val="00EB1A8F"/>
    <w:rsid w:val="00EB23F3"/>
    <w:rsid w:val="00EB248E"/>
    <w:rsid w:val="00EC3EB6"/>
    <w:rsid w:val="00ED0897"/>
    <w:rsid w:val="00ED23C1"/>
    <w:rsid w:val="00ED5154"/>
    <w:rsid w:val="00EE3EA7"/>
    <w:rsid w:val="00EE6B35"/>
    <w:rsid w:val="00EE6CB9"/>
    <w:rsid w:val="00EF0C8C"/>
    <w:rsid w:val="00EF19B5"/>
    <w:rsid w:val="00EF53E1"/>
    <w:rsid w:val="00EF62AC"/>
    <w:rsid w:val="00F00C48"/>
    <w:rsid w:val="00F01EEF"/>
    <w:rsid w:val="00F03893"/>
    <w:rsid w:val="00F14894"/>
    <w:rsid w:val="00F16C0A"/>
    <w:rsid w:val="00F2201F"/>
    <w:rsid w:val="00F256CE"/>
    <w:rsid w:val="00F26723"/>
    <w:rsid w:val="00F31074"/>
    <w:rsid w:val="00F32B4B"/>
    <w:rsid w:val="00F45022"/>
    <w:rsid w:val="00F459E7"/>
    <w:rsid w:val="00F53756"/>
    <w:rsid w:val="00F55187"/>
    <w:rsid w:val="00F572D9"/>
    <w:rsid w:val="00F60BF0"/>
    <w:rsid w:val="00F61BA7"/>
    <w:rsid w:val="00F6652C"/>
    <w:rsid w:val="00F720E6"/>
    <w:rsid w:val="00F73604"/>
    <w:rsid w:val="00F766FB"/>
    <w:rsid w:val="00F77571"/>
    <w:rsid w:val="00F83A1B"/>
    <w:rsid w:val="00F878D6"/>
    <w:rsid w:val="00F90BD4"/>
    <w:rsid w:val="00F9243F"/>
    <w:rsid w:val="00F94248"/>
    <w:rsid w:val="00FA1189"/>
    <w:rsid w:val="00FA467E"/>
    <w:rsid w:val="00FA5090"/>
    <w:rsid w:val="00FA6583"/>
    <w:rsid w:val="00FB0B03"/>
    <w:rsid w:val="00FB3068"/>
    <w:rsid w:val="00FB32AB"/>
    <w:rsid w:val="00FB54BD"/>
    <w:rsid w:val="00FC328D"/>
    <w:rsid w:val="00FD232D"/>
    <w:rsid w:val="00FD256C"/>
    <w:rsid w:val="00FD4F48"/>
    <w:rsid w:val="00FE4706"/>
    <w:rsid w:val="00FF1BF6"/>
    <w:rsid w:val="00FF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28C40"/>
  <w15:chartTrackingRefBased/>
  <w15:docId w15:val="{6312DDA9-471B-4443-83B7-E8BB7068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B65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65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659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B6597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3E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3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E9C"/>
  </w:style>
  <w:style w:type="paragraph" w:styleId="Footer">
    <w:name w:val="footer"/>
    <w:basedOn w:val="Normal"/>
    <w:link w:val="FooterChar"/>
    <w:uiPriority w:val="99"/>
    <w:unhideWhenUsed/>
    <w:rsid w:val="005A3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content/pdf/10.1007/s13563-022-00352-0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nk.library.smu.edu.sg/cgi/viewcontent.cgi?params=/context/soe_research/article/3414/&amp;path_info=china_2021_5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aguirregabiria.net/wpapers/copper_mining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rofile/John-Sykes-2/publication/310753489_Using_Scenarios_to_Investigate_the_Long-term_Future_of_Copper_Mining_and_Guide_Exploration_Targeting_Strategies/links/5835dec908ae86654322866c/Using-Scenarios-to-Investigate-the-Long-term-Future-of-Copper-Mining-and-Guide-Exploration-Targeting-Strategies.pdf?origin=publication_detail&amp;_tp=eyJjb250ZXh0Ijp7ImZpcnN0UGFnZSI6Il9kaXJlY3QiLCJwYWdlIjoicHVibGljYXRpb25Eb3dubG9hZCIsInByZXZpb3VzUGFnZSI6InB1YmxpY2F0aW9uIn19&amp;__cf_chl_tk=Hcoo39l7z8vxjfIJ7anPeiC8rtJDQ3NLOXcf9bUzabU-1758638613-1.0.1.1-vQY1TeYRT0zmjk8s7SibWbejj_vNWXiDG4C8cOIr9YI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.docs.live.net/d1be4977e08d367f/Desktop/COMPUTATIONAL%20ECONOMICS/Venditti,%20Bruno." TargetMode="External"/><Relationship Id="rId2" Type="http://schemas.openxmlformats.org/officeDocument/2006/relationships/hyperlink" Target="https://www.wsj.com/livecoverage/stock-market-today-dow-sp-500-nasdaq-07-31-2025-2/card/copper-prices-fall-22-in-record-daily-drop-vpr2PFq2N4KYq6cKSFUI?gaa_at=eafs&amp;gaa_n=ASWzDAjq4b7lVrFomWNM-cyCE7h0oYlql2q6gMoChZy-MJTMuDYnUG4HwDDftUVp79E%3D&amp;gaa_ts=68d1da0a&amp;gaa_sig=TE5NV3YSyP-OMr_5gTaZsUDLAhIFRax0eJ2bO2MS_D_WJdCKcn-Pt3mClibT0bVzBc27d797kpL0DMyB6O5lwg%3D%3D" TargetMode="External"/><Relationship Id="rId1" Type="http://schemas.openxmlformats.org/officeDocument/2006/relationships/hyperlink" Target="http://www.cnn.com/2025/07/17/investing/copper-prices-us-market-tariffs" TargetMode="External"/><Relationship Id="rId4" Type="http://schemas.openxmlformats.org/officeDocument/2006/relationships/hyperlink" Target="https://d.docs.live.net/d1be4977e08d367f/Desktop/COMPUTATIONAL%20ECONOMICS/International%20trade%20administration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Sethi</dc:creator>
  <cp:keywords/>
  <dc:description/>
  <cp:lastModifiedBy>Shane Sethi</cp:lastModifiedBy>
  <cp:revision>2</cp:revision>
  <dcterms:created xsi:type="dcterms:W3CDTF">2025-09-23T19:54:00Z</dcterms:created>
  <dcterms:modified xsi:type="dcterms:W3CDTF">2025-09-23T19:54:00Z</dcterms:modified>
</cp:coreProperties>
</file>