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20" w:before="480"/>
        <w:jc w:val="center"/>
      </w:pPr>
      <w:r>
        <w:rPr>
          <w:rFonts w:ascii="黑体" w:cs="黑体" w:eastAsia="黑体" w:hAnsi="黑体"/>
          <w:b/>
          <w:bCs/>
          <w:color w:val="1F3864"/>
          <w:sz w:val="52"/>
          <w:szCs w:val="52"/>
        </w:rPr>
        <w:t xml:space="preserve">连锁门店运营管理系统</w:t>
      </w:r>
    </w:p>
    <w:p>
      <w:pPr>
        <w:spacing w:after="120" w:before="120"/>
        <w:jc w:val="center"/>
      </w:pPr>
      <w:r>
        <w:rPr>
          <w:rFonts w:ascii="黑体" w:cs="黑体" w:eastAsia="黑体" w:hAnsi="黑体"/>
          <w:b/>
          <w:bCs/>
          <w:color w:val="2E75B6"/>
          <w:sz w:val="40"/>
          <w:szCs w:val="40"/>
        </w:rPr>
        <w:t xml:space="preserve">功能清单</w:t>
      </w:r>
    </w:p>
    <w:p>
      <w:pPr>
        <w:spacing w:after="600" w:before="60"/>
        <w:jc w:val="center"/>
      </w:pPr>
      <w:r>
        <w:rPr>
          <w:rFonts w:ascii="Arial" w:cs="Arial" w:eastAsia="Arial" w:hAnsi="Arial"/>
          <w:color w:val="888888"/>
          <w:sz w:val="32"/>
          <w:szCs w:val="32"/>
        </w:rPr>
        <w:t xml:space="preserve">v1.0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宋体" w:cs="宋体" w:eastAsia="宋体" w:hAnsi="宋体"/>
          <w:color w:val="333333"/>
          <w:sz w:val="24"/>
          <w:szCs w:val="24"/>
        </w:rPr>
        <w:t xml:space="preserve">客户：某连锁火锅品牌（15 家门店）</w:t>
      </w:r>
    </w:p>
    <w:p>
      <w:pPr>
        <w:jc w:val="center"/>
      </w:pPr>
      <w:r>
        <w:rPr>
          <w:rFonts w:ascii="宋体" w:cs="宋体" w:eastAsia="宋体" w:hAnsi="宋体"/>
          <w:color w:val="333333"/>
          <w:sz w:val="24"/>
          <w:szCs w:val="24"/>
        </w:rPr>
        <w:t xml:space="preserve">对接人：市场部张总</w:t>
      </w:r>
    </w:p>
    <w:p>
      <w:pPr>
        <w:jc w:val="center"/>
      </w:pPr>
      <w:r>
        <w:rPr>
          <w:rFonts w:ascii="宋体" w:cs="宋体" w:eastAsia="宋体" w:hAnsi="宋体"/>
          <w:color w:val="333333"/>
          <w:sz w:val="24"/>
          <w:szCs w:val="24"/>
        </w:rPr>
        <w:t xml:space="preserve">日期：2026-05-20</w:t>
      </w:r>
    </w:p>
    <w:p>
      <w:r>
        <w:br w:type="page"/>
      </w:r>
    </w:p>
    <w:p>
      <w:pPr>
        <w:pStyle w:val="Heading1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一、变更记录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826"/>
      </w:tblGrid>
      <w:tr>
        <w:trPr>
          <w:tblHeader/>
        </w:trP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版本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日期</w:t>
            </w:r>
          </w:p>
        </w:tc>
        <w:tc>
          <w:tcPr>
            <w:tcW w:type="dxa" w:w="5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变更内容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2026-05-20</w:t>
            </w:r>
          </w:p>
        </w:tc>
        <w:tc>
          <w:tcPr>
            <w:tcW w:type="dxa" w:w="5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初始版本，共 16 个功能点（含 2 个系统基础设施）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二、产品定位</w:t>
      </w:r>
    </w:p>
    <w:p>
      <w:pPr>
        <w:spacing w:after="6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面向连锁餐饮品牌（初期 15 家门店），解决门店销售数据上报依赖微信群和 Excel 导致统计混乱、库存不透明频繁断货的核心问题，提供总部–门店双向的数字化运营管理平台，支持 PC + 移动端使用。</w:t>
      </w:r>
    </w:p>
    <w:p>
      <w:r>
        <w:t xml:space="preserve"/>
      </w:r>
    </w:p>
    <w:p>
      <w:pPr>
        <w:pStyle w:val="Heading1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三、用户角色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角色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人数</w:t>
            </w:r>
          </w:p>
        </w:tc>
        <w:tc>
          <w:tcPr>
            <w:tcW w:type="dxa" w:w="4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主要操作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总部管理人员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约 5 人</w:t>
            </w:r>
          </w:p>
        </w:tc>
        <w:tc>
          <w:tcPr>
            <w:tcW w:type="dxa" w:w="4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查看数据、发布公告、管理权限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门店店长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15 人（每店 1 人）</w:t>
            </w:r>
          </w:p>
        </w:tc>
        <w:tc>
          <w:tcPr>
            <w:tcW w:type="dxa" w:w="4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录数据、排班、查看本店报表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普通员工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约 300 人</w:t>
            </w:r>
          </w:p>
        </w:tc>
        <w:tc>
          <w:tcPr>
            <w:tcW w:type="dxa" w:w="4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查看排班、打卡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四、功能概览表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3226"/>
        <w:gridCol w:w="1100"/>
        <w:gridCol w:w="800"/>
        <w:gridCol w:w="700"/>
        <w:gridCol w:w="900"/>
      </w:tblGrid>
      <w:tr>
        <w:trPr>
          <w:tblHeader/>
        </w:trP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模块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功能编号</w:t>
            </w:r>
          </w:p>
        </w:tc>
        <w:tc>
          <w:tcPr>
            <w:tcW w:type="dxa" w:w="3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功能名称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Kano 类型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综合评分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归属版本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账号与权限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F-001</w:t>
            </w:r>
          </w:p>
        </w:tc>
        <w:tc>
          <w:tcPr>
            <w:tcW w:type="dxa" w:w="3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用户登录与身份认证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基本型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P0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账号与权限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F-002</w:t>
            </w:r>
          </w:p>
        </w:tc>
        <w:tc>
          <w:tcPr>
            <w:tcW w:type="dxa" w:w="3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角色权限体系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基本型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P0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销售数据管理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F-003</w:t>
            </w:r>
          </w:p>
        </w:tc>
        <w:tc>
          <w:tcPr>
            <w:tcW w:type="dxa" w:w="3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门店日销售数据录入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基本型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P0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4.8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销售数据管理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F-004</w:t>
            </w:r>
          </w:p>
        </w:tc>
        <w:tc>
          <w:tcPr>
            <w:tcW w:type="dxa" w:w="3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总部销售数据汇总看板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基本型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P0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4.2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销售数据管理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F-005</w:t>
            </w:r>
          </w:p>
        </w:tc>
        <w:tc>
          <w:tcPr>
            <w:tcW w:type="dxa" w:w="3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销售趋势分析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期望型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P1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3.2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销售数据管理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F-006</w:t>
            </w:r>
          </w:p>
        </w:tc>
        <w:tc>
          <w:tcPr>
            <w:tcW w:type="dxa" w:w="3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销售数据导出 Excel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期望型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P1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3.4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库存管理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F-007</w:t>
            </w:r>
          </w:p>
        </w:tc>
        <w:tc>
          <w:tcPr>
            <w:tcW w:type="dxa" w:w="3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门店库存日常记录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基本型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P0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4.5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库存管理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F-008</w:t>
            </w:r>
          </w:p>
        </w:tc>
        <w:tc>
          <w:tcPr>
            <w:tcW w:type="dxa" w:w="3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库存低位预警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期望型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6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P0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4.5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库存管理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F-009</w:t>
            </w:r>
          </w:p>
        </w:tc>
        <w:tc>
          <w:tcPr>
            <w:tcW w:type="dxa" w:w="3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总部库存总览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期望型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P1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3.7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员工管理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F-010</w:t>
            </w:r>
          </w:p>
        </w:tc>
        <w:tc>
          <w:tcPr>
            <w:tcW w:type="dxa" w:w="3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员工档案管理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基本型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P1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3.4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员工管理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F-011</w:t>
            </w:r>
          </w:p>
        </w:tc>
        <w:tc>
          <w:tcPr>
            <w:tcW w:type="dxa" w:w="3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排班管理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期望型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P1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3.6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考勤管理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F-012</w:t>
            </w:r>
          </w:p>
        </w:tc>
        <w:tc>
          <w:tcPr>
            <w:tcW w:type="dxa" w:w="3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员工打卡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期望型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P1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3.6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考勤管理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F-013</w:t>
            </w:r>
          </w:p>
        </w:tc>
        <w:tc>
          <w:tcPr>
            <w:tcW w:type="dxa" w:w="3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考勤统计报表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期望型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P1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3.0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考勤管理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F-014</w:t>
            </w:r>
          </w:p>
        </w:tc>
        <w:tc>
          <w:tcPr>
            <w:tcW w:type="dxa" w:w="3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代打卡（补录考勤）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期望型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P2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2.2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v1.1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公告通知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F-015</w:t>
            </w:r>
          </w:p>
        </w:tc>
        <w:tc>
          <w:tcPr>
            <w:tcW w:type="dxa" w:w="3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总部广播公告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期望型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P1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3.0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公告通知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F-016</w:t>
            </w:r>
          </w:p>
        </w:tc>
        <w:tc>
          <w:tcPr>
            <w:tcW w:type="dxa" w:w="3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定向公告（按门店）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兴奋型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P2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2.5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v1.1</w:t>
            </w:r>
          </w:p>
        </w:tc>
      </w:tr>
    </w:tbl>
    <w:p>
      <w:r>
        <w:t xml:space="preserve"/>
      </w:r>
    </w:p>
    <w:p>
      <w:r>
        <w:rPr>
          <w:rFonts w:ascii="宋体" w:cs="宋体" w:eastAsia="宋体" w:hAnsi="宋体"/>
          <w:color w:val="666666"/>
          <w:sz w:val="18"/>
          <w:szCs w:val="18"/>
        </w:rPr>
        <w:t xml:space="preserve">说明：P0 = 必须有（MVP 核心）；P1 = 应该有（重要功能）；P2 = 可以有（锦上添花）；评分 = 综合优先级评分（满分 5 分），— 表示系统基础设施不参与评分。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五、核心功能（P0）</w:t>
      </w:r>
    </w:p>
    <w:p>
      <w:pPr>
        <w:pStyle w:val="Heading3"/>
        <w:spacing w:after="6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F-001：用户登录与身份认证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用户故事：</w:t>
      </w:r>
      <w:r>
        <w:rPr>
          <w:rFonts w:ascii="宋体" w:cs="宋体" w:eastAsia="宋体" w:hAnsi="宋体"/>
          <w:sz w:val="21"/>
          <w:szCs w:val="21"/>
        </w:rPr>
        <w:t xml:space="preserve">作为系统任意用户，我需要通过账号密码（或手机验证码）登录，以便系统识别我的身份并控制数据访问范围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Kano 类型：</w:t>
      </w:r>
      <w:r>
        <w:rPr>
          <w:rFonts w:ascii="宋体" w:cs="宋体" w:eastAsia="宋体" w:hAnsi="宋体"/>
          <w:sz w:val="21"/>
          <w:szCs w:val="21"/>
        </w:rPr>
        <w:t xml:space="preserve">基本型（系统基础设施，不参与评分）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核心逻辑：</w:t>
      </w:r>
      <w:r>
        <w:rPr>
          <w:rFonts w:ascii="宋体" w:cs="宋体" w:eastAsia="宋体" w:hAnsi="宋体"/>
          <w:sz w:val="21"/>
          <w:szCs w:val="21"/>
        </w:rPr>
        <w:t xml:space="preserve">账号密码登录 + 手机号验证码登录；会话过期自动跳转登录页；密码加密存储；移动端支持登录状态保持</w:t>
      </w:r>
    </w:p>
    <w:p>
      <w:pPr>
        <w:spacing w:after="4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验收标准：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账号密码正确时，5 秒内完成登录跳转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密码连续错误 5 次，账号锁定 15 分钟并给出明确提示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移动端登录后，7 天内无需重复登录（记住登录状态）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依赖：</w:t>
      </w:r>
      <w:r>
        <w:rPr>
          <w:rFonts w:ascii="宋体" w:cs="宋体" w:eastAsia="宋体" w:hAnsi="宋体"/>
          <w:sz w:val="21"/>
          <w:szCs w:val="21"/>
        </w:rPr>
        <w:t xml:space="preserve">无</w:t>
      </w:r>
    </w:p>
    <w:p>
      <w:r>
        <w:t xml:space="preserve"/>
      </w:r>
    </w:p>
    <w:p>
      <w:pPr>
        <w:pStyle w:val="Heading3"/>
        <w:spacing w:after="6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F-002：角色权限体系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用户故事：</w:t>
      </w:r>
      <w:r>
        <w:rPr>
          <w:rFonts w:ascii="宋体" w:cs="宋体" w:eastAsia="宋体" w:hAnsi="宋体"/>
          <w:sz w:val="21"/>
          <w:szCs w:val="21"/>
        </w:rPr>
        <w:t xml:space="preserve">作为系统管理员，我需要为不同角色（总部管理员/店长/员工）设置权限，以便不同人员只能访问其职责范围内的数据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Kano 类型：</w:t>
      </w:r>
      <w:r>
        <w:rPr>
          <w:rFonts w:ascii="宋体" w:cs="宋体" w:eastAsia="宋体" w:hAnsi="宋体"/>
          <w:sz w:val="21"/>
          <w:szCs w:val="21"/>
        </w:rPr>
        <w:t xml:space="preserve">基本型（系统基础设施，不参与评分）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核心逻辑：</w:t>
      </w:r>
      <w:r>
        <w:rPr>
          <w:rFonts w:ascii="宋体" w:cs="宋体" w:eastAsia="宋体" w:hAnsi="宋体"/>
          <w:sz w:val="21"/>
          <w:szCs w:val="21"/>
        </w:rPr>
        <w:t xml:space="preserve">三级角色：总部管理员（全店数据读写+用户管理）、店长（本店数据读写+员工管理）、员工（只读排班/打卡）；门店数据默认隔离，店长只看本店</w:t>
      </w:r>
    </w:p>
    <w:p>
      <w:pPr>
        <w:spacing w:after="4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验收标准：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员工角色登录后，无法看到其他门店或总部汇总数据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店长可管理本店员工，但无法修改其他门店数据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总部管理员可查看所有门店数据，可创建/停用账号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依赖：</w:t>
      </w:r>
      <w:r>
        <w:rPr>
          <w:rFonts w:ascii="宋体" w:cs="宋体" w:eastAsia="宋体" w:hAnsi="宋体"/>
          <w:sz w:val="21"/>
          <w:szCs w:val="21"/>
        </w:rPr>
        <w:t xml:space="preserve">F-001</w:t>
      </w:r>
    </w:p>
    <w:p>
      <w:r>
        <w:t xml:space="preserve"/>
      </w:r>
    </w:p>
    <w:p>
      <w:pPr>
        <w:pStyle w:val="Heading3"/>
        <w:spacing w:after="6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F-003：门店日销售数据录入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用户故事：</w:t>
      </w:r>
      <w:r>
        <w:rPr>
          <w:rFonts w:ascii="宋体" w:cs="宋体" w:eastAsia="宋体" w:hAnsi="宋体"/>
          <w:sz w:val="21"/>
          <w:szCs w:val="21"/>
        </w:rPr>
        <w:t xml:space="preserve">作为门店店长，我需要每天录入本店的营业额、客单价、翻台率，以便总部能及时掌握门店经营状况，不再靠微信群汇报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Kano 类型：</w:t>
      </w:r>
      <w:r>
        <w:rPr>
          <w:rFonts w:ascii="宋体" w:cs="宋体" w:eastAsia="宋体" w:hAnsi="宋体"/>
          <w:sz w:val="21"/>
          <w:szCs w:val="21"/>
        </w:rPr>
        <w:t xml:space="preserve">基本型（综合评分 4.8）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核心逻辑：</w:t>
      </w:r>
      <w:r>
        <w:rPr>
          <w:rFonts w:ascii="宋体" w:cs="宋体" w:eastAsia="宋体" w:hAnsi="宋体"/>
          <w:sz w:val="21"/>
          <w:szCs w:val="21"/>
        </w:rPr>
        <w:t xml:space="preserve">每天每店填一条记录；字段：日期（默认今天）、营业额（元）、客单价（元）、翻台率（次/桌）；当天内可修改，次日 09:00 自动锁定；提交后推送总部通知</w:t>
      </w:r>
    </w:p>
    <w:p>
      <w:pPr>
        <w:spacing w:after="4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验收标准：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店长可在 3 步以内完成当日数据录入并提交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录入非法格式（负数/非数字）时实时给出错误提示，不允许提交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当日数据次日 09:00 前自动锁定，不可再修改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数据成功提交后，总部看板 1 分钟内可见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依赖：</w:t>
      </w:r>
      <w:r>
        <w:rPr>
          <w:rFonts w:ascii="宋体" w:cs="宋体" w:eastAsia="宋体" w:hAnsi="宋体"/>
          <w:sz w:val="21"/>
          <w:szCs w:val="21"/>
        </w:rPr>
        <w:t xml:space="preserve">F-001、F-002</w:t>
      </w:r>
    </w:p>
    <w:p>
      <w:r>
        <w:t xml:space="preserve"/>
      </w:r>
    </w:p>
    <w:p>
      <w:pPr>
        <w:pStyle w:val="Heading3"/>
        <w:spacing w:after="6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F-004：总部销售数据汇总看板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用户故事：</w:t>
      </w:r>
      <w:r>
        <w:rPr>
          <w:rFonts w:ascii="宋体" w:cs="宋体" w:eastAsia="宋体" w:hAnsi="宋体"/>
          <w:sz w:val="21"/>
          <w:szCs w:val="21"/>
        </w:rPr>
        <w:t xml:space="preserve">作为总部管理人员，我需要在一个页面看到所有门店的今日/本周/本月销售数据，以便不再依赖微信群和 Excel 做统计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Kano 类型：</w:t>
      </w:r>
      <w:r>
        <w:rPr>
          <w:rFonts w:ascii="宋体" w:cs="宋体" w:eastAsia="宋体" w:hAnsi="宋体"/>
          <w:sz w:val="21"/>
          <w:szCs w:val="21"/>
        </w:rPr>
        <w:t xml:space="preserve">基本型（综合评分 4.2）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核心逻辑：</w:t>
      </w:r>
      <w:r>
        <w:rPr>
          <w:rFonts w:ascii="宋体" w:cs="宋体" w:eastAsia="宋体" w:hAnsi="宋体"/>
          <w:sz w:val="21"/>
          <w:szCs w:val="21"/>
        </w:rPr>
        <w:t xml:space="preserve">默认展示今日所有门店营业额排名；支持切换日/周/月视图；汇总合计 + 门店对比；未录入数据的门店标红提醒；支持下钻到单店明细</w:t>
      </w:r>
    </w:p>
    <w:p>
      <w:pPr>
        <w:spacing w:after="4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验收标准：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页面加载完成，所有已录入门店数据在 3 秒内展示完毕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能一眼识别哪些门店当日尚未录入数据（颜色或角标标记）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点击任意门店可查看该店的历史录入明细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依赖：</w:t>
      </w:r>
      <w:r>
        <w:rPr>
          <w:rFonts w:ascii="宋体" w:cs="宋体" w:eastAsia="宋体" w:hAnsi="宋体"/>
          <w:sz w:val="21"/>
          <w:szCs w:val="21"/>
        </w:rPr>
        <w:t xml:space="preserve">F-001、F-002、F-003</w:t>
      </w:r>
    </w:p>
    <w:p>
      <w:r>
        <w:t xml:space="preserve"/>
      </w:r>
    </w:p>
    <w:p>
      <w:pPr>
        <w:pStyle w:val="Heading3"/>
        <w:spacing w:after="6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F-007：门店库存日常记录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用户故事：</w:t>
      </w:r>
      <w:r>
        <w:rPr>
          <w:rFonts w:ascii="宋体" w:cs="宋体" w:eastAsia="宋体" w:hAnsi="宋体"/>
          <w:sz w:val="21"/>
          <w:szCs w:val="21"/>
        </w:rPr>
        <w:t xml:space="preserve">作为门店店长，我需要每天记录各食材的入库量、消耗量和当前余量，以便掌握库存状态，防止断货影响营业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Kano 类型：</w:t>
      </w:r>
      <w:r>
        <w:rPr>
          <w:rFonts w:ascii="宋体" w:cs="宋体" w:eastAsia="宋体" w:hAnsi="宋体"/>
          <w:sz w:val="21"/>
          <w:szCs w:val="21"/>
        </w:rPr>
        <w:t xml:space="preserve">基本型（综合评分 4.5）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核心逻辑：</w:t>
      </w:r>
      <w:r>
        <w:rPr>
          <w:rFonts w:ascii="宋体" w:cs="宋体" w:eastAsia="宋体" w:hAnsi="宋体"/>
          <w:sz w:val="21"/>
          <w:szCs w:val="21"/>
        </w:rPr>
        <w:t xml:space="preserve">维护门店食材品类列表；每日填写入库量和消耗量，系统自动计算余量（余量=上日余量+入库-消耗）；首次使用时可录入初始库存</w:t>
      </w:r>
    </w:p>
    <w:p>
      <w:pPr>
        <w:spacing w:after="4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验收标准：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系统根据入库和消耗自动计算余量，无需手动填写余量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首次使用时，店长可录入初始库存数据（存量迁移）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录入消耗量导致余量为负时，给出明显警告提示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依赖：</w:t>
      </w:r>
      <w:r>
        <w:rPr>
          <w:rFonts w:ascii="宋体" w:cs="宋体" w:eastAsia="宋体" w:hAnsi="宋体"/>
          <w:sz w:val="21"/>
          <w:szCs w:val="21"/>
        </w:rPr>
        <w:t xml:space="preserve">F-001、F-002</w:t>
      </w:r>
    </w:p>
    <w:p>
      <w:r>
        <w:t xml:space="preserve"/>
      </w:r>
    </w:p>
    <w:p>
      <w:pPr>
        <w:pStyle w:val="Heading3"/>
        <w:spacing w:after="6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F-008：库存低位预警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用户故事：</w:t>
      </w:r>
      <w:r>
        <w:rPr>
          <w:rFonts w:ascii="宋体" w:cs="宋体" w:eastAsia="宋体" w:hAnsi="宋体"/>
          <w:sz w:val="21"/>
          <w:szCs w:val="21"/>
        </w:rPr>
        <w:t xml:space="preserve">作为门店店长，我需要在某食材库存低于安全库存线时收到提醒，以便提前补货，避免断货影响营业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Kano 类型：</w:t>
      </w:r>
      <w:r>
        <w:rPr>
          <w:rFonts w:ascii="宋体" w:cs="宋体" w:eastAsia="宋体" w:hAnsi="宋体"/>
          <w:sz w:val="21"/>
          <w:szCs w:val="21"/>
        </w:rPr>
        <w:t xml:space="preserve">期望型（综合评分 4.5，客户已发生多次断货，实际重要性等同于基本型）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核心逻辑：</w:t>
      </w:r>
      <w:r>
        <w:rPr>
          <w:rFonts w:ascii="宋体" w:cs="宋体" w:eastAsia="宋体" w:hAnsi="宋体"/>
          <w:sz w:val="21"/>
          <w:szCs w:val="21"/>
        </w:rPr>
        <w:t xml:space="preserve">每个食材可设置安全库存阈值；余量≤阈值时通过系统消息/推送通知店长；总部管理员可查看全网预警汇总；余量恢复后预警自动解除</w:t>
      </w:r>
    </w:p>
    <w:p>
      <w:pPr>
        <w:spacing w:after="4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验收标准：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触发预警后，店长在 5 分钟内收到系统通知（App 推送或消息中心）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总部管理员可在一个页面看到全网所有低库存预警项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库存补货后余量超过阈值，预警自动解除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依赖：</w:t>
      </w:r>
      <w:r>
        <w:rPr>
          <w:rFonts w:ascii="宋体" w:cs="宋体" w:eastAsia="宋体" w:hAnsi="宋体"/>
          <w:sz w:val="21"/>
          <w:szCs w:val="21"/>
        </w:rPr>
        <w:t xml:space="preserve">F-001、F-002、F-007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六、重要功能（P1）</w:t>
      </w:r>
    </w:p>
    <w:p>
      <w:pPr>
        <w:pStyle w:val="Heading3"/>
        <w:spacing w:after="6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F-005：销售趋势分析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用户故事：</w:t>
      </w:r>
      <w:r>
        <w:rPr>
          <w:rFonts w:ascii="宋体" w:cs="宋体" w:eastAsia="宋体" w:hAnsi="宋体"/>
          <w:sz w:val="21"/>
          <w:szCs w:val="21"/>
        </w:rPr>
        <w:t xml:space="preserve">作为总部管理人员，我需要查看各门店按周/月/季度的销售趋势图，以便分析经营走势并做决策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Kano 类型：</w:t>
      </w:r>
      <w:r>
        <w:rPr>
          <w:rFonts w:ascii="宋体" w:cs="宋体" w:eastAsia="宋体" w:hAnsi="宋体"/>
          <w:sz w:val="21"/>
          <w:szCs w:val="21"/>
        </w:rPr>
        <w:t xml:space="preserve">期望型（综合评分 3.2）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核心逻辑：</w:t>
      </w:r>
      <w:r>
        <w:rPr>
          <w:rFonts w:ascii="宋体" w:cs="宋体" w:eastAsia="宋体" w:hAnsi="宋体"/>
          <w:sz w:val="21"/>
          <w:szCs w:val="21"/>
        </w:rPr>
        <w:t xml:space="preserve">折线图展示选定门店或全品牌的营业额/客单价趋势；支持按周、月、季度切换；支持多店对比（最多 5 店）</w:t>
      </w:r>
    </w:p>
    <w:p>
      <w:pPr>
        <w:spacing w:after="4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验收标准：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可选择单店或多店（最多 5 店）进行趋势对比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趋势图加载时间 ≤ 3 秒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数据有缺失日期时，图表中明显标注（断点或灰色区间）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依赖：</w:t>
      </w:r>
      <w:r>
        <w:rPr>
          <w:rFonts w:ascii="宋体" w:cs="宋体" w:eastAsia="宋体" w:hAnsi="宋体"/>
          <w:sz w:val="21"/>
          <w:szCs w:val="21"/>
        </w:rPr>
        <w:t xml:space="preserve">F-003、F-004</w:t>
      </w:r>
    </w:p>
    <w:p>
      <w:r>
        <w:t xml:space="preserve"/>
      </w:r>
    </w:p>
    <w:p>
      <w:pPr>
        <w:pStyle w:val="Heading3"/>
        <w:spacing w:after="6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F-006：销售数据导出 Excel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用户故事：</w:t>
      </w:r>
      <w:r>
        <w:rPr>
          <w:rFonts w:ascii="宋体" w:cs="宋体" w:eastAsia="宋体" w:hAnsi="宋体"/>
          <w:sz w:val="21"/>
          <w:szCs w:val="21"/>
        </w:rPr>
        <w:t xml:space="preserve">作为总部管理人员，我需要将选定时间段内所有门店的销售数据导出为 Excel，以便离线分析或向管理层汇报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Kano 类型：</w:t>
      </w:r>
      <w:r>
        <w:rPr>
          <w:rFonts w:ascii="宋体" w:cs="宋体" w:eastAsia="宋体" w:hAnsi="宋体"/>
          <w:sz w:val="21"/>
          <w:szCs w:val="21"/>
        </w:rPr>
        <w:t xml:space="preserve">期望型（综合评分 3.4）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核心逻辑：</w:t>
      </w:r>
      <w:r>
        <w:rPr>
          <w:rFonts w:ascii="宋体" w:cs="宋体" w:eastAsia="宋体" w:hAnsi="宋体"/>
          <w:sz w:val="21"/>
          <w:szCs w:val="21"/>
        </w:rPr>
        <w:t xml:space="preserve">选择门店（全部或指定）和时间范围后导出；字段：日期、门店名称、营业额、客单价、翻台率；格式为 .xlsx</w:t>
      </w:r>
    </w:p>
    <w:p>
      <w:pPr>
        <w:spacing w:after="4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验收标准：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点击导出按钮，文件在 10 秒内生成并自动下载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导出数据与看板展示数据一致，零误差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文件名格式为"销售数据_开始日期_结束日期.xlsx"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依赖：</w:t>
      </w:r>
      <w:r>
        <w:rPr>
          <w:rFonts w:ascii="宋体" w:cs="宋体" w:eastAsia="宋体" w:hAnsi="宋体"/>
          <w:sz w:val="21"/>
          <w:szCs w:val="21"/>
        </w:rPr>
        <w:t xml:space="preserve">F-003</w:t>
      </w:r>
    </w:p>
    <w:p>
      <w:r>
        <w:t xml:space="preserve"/>
      </w:r>
    </w:p>
    <w:p>
      <w:pPr>
        <w:pStyle w:val="Heading3"/>
        <w:spacing w:after="6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F-009：总部库存总览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用户故事：</w:t>
      </w:r>
      <w:r>
        <w:rPr>
          <w:rFonts w:ascii="宋体" w:cs="宋体" w:eastAsia="宋体" w:hAnsi="宋体"/>
          <w:sz w:val="21"/>
          <w:szCs w:val="21"/>
        </w:rPr>
        <w:t xml:space="preserve">作为总部管理人员，我需要查看各门店当前库存状态，以便统筹安排补货计划和物资调配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Kano 类型：</w:t>
      </w:r>
      <w:r>
        <w:rPr>
          <w:rFonts w:ascii="宋体" w:cs="宋体" w:eastAsia="宋体" w:hAnsi="宋体"/>
          <w:sz w:val="21"/>
          <w:szCs w:val="21"/>
        </w:rPr>
        <w:t xml:space="preserve">期望型（综合评分 3.7）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核心逻辑：</w:t>
      </w:r>
      <w:r>
        <w:rPr>
          <w:rFonts w:ascii="宋体" w:cs="宋体" w:eastAsia="宋体" w:hAnsi="宋体"/>
          <w:sz w:val="21"/>
          <w:szCs w:val="21"/>
        </w:rPr>
        <w:t xml:space="preserve">按门店展示关键食材当前余量和预警状态；支持筛选"有预警"门店；总部不可直接修改门店库存数据</w:t>
      </w:r>
    </w:p>
    <w:p>
      <w:pPr>
        <w:spacing w:after="4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验收标准：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总部可看到所有门店的库存汇总，含余量和是否触发预警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点击任意门店可查看该店库存明细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支持按"预警状态"筛选，快速定位问题门店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依赖：</w:t>
      </w:r>
      <w:r>
        <w:rPr>
          <w:rFonts w:ascii="宋体" w:cs="宋体" w:eastAsia="宋体" w:hAnsi="宋体"/>
          <w:sz w:val="21"/>
          <w:szCs w:val="21"/>
        </w:rPr>
        <w:t xml:space="preserve">F-007、F-008</w:t>
      </w:r>
    </w:p>
    <w:p>
      <w:r>
        <w:t xml:space="preserve"/>
      </w:r>
    </w:p>
    <w:p>
      <w:pPr>
        <w:pStyle w:val="Heading3"/>
        <w:spacing w:after="6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F-010：员工档案管理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用户故事：</w:t>
      </w:r>
      <w:r>
        <w:rPr>
          <w:rFonts w:ascii="宋体" w:cs="宋体" w:eastAsia="宋体" w:hAnsi="宋体"/>
          <w:sz w:val="21"/>
          <w:szCs w:val="21"/>
        </w:rPr>
        <w:t xml:space="preserve">作为门店店长，我需要在系统中录入和维护本店员工的基本信息，以便排班和考勤统计有准确的人员数据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Kano 类型：</w:t>
      </w:r>
      <w:r>
        <w:rPr>
          <w:rFonts w:ascii="宋体" w:cs="宋体" w:eastAsia="宋体" w:hAnsi="宋体"/>
          <w:sz w:val="21"/>
          <w:szCs w:val="21"/>
        </w:rPr>
        <w:t xml:space="preserve">基本型（综合评分 3.4，F-011、F-012 的前置依赖）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核心逻辑：</w:t>
      </w:r>
      <w:r>
        <w:rPr>
          <w:rFonts w:ascii="宋体" w:cs="宋体" w:eastAsia="宋体" w:hAnsi="宋体"/>
          <w:sz w:val="21"/>
          <w:szCs w:val="21"/>
        </w:rPr>
        <w:t xml:space="preserve">店长增删改查本店员工档案；字段：姓名、手机号、岗位、入职日期、在职状态；总部可查看所有门店员工档案；离职员工标记而非删除</w:t>
      </w:r>
    </w:p>
    <w:p>
      <w:pPr>
        <w:spacing w:after="4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验收标准：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店长可在 1 分钟内完成一名新员工信息的录入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同一门店内手机号唯一，重复录入时给出提示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离职员工可标记为"已离职"，历史记录不删除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依赖：</w:t>
      </w:r>
      <w:r>
        <w:rPr>
          <w:rFonts w:ascii="宋体" w:cs="宋体" w:eastAsia="宋体" w:hAnsi="宋体"/>
          <w:sz w:val="21"/>
          <w:szCs w:val="21"/>
        </w:rPr>
        <w:t xml:space="preserve">F-001、F-002</w:t>
      </w:r>
    </w:p>
    <w:p>
      <w:r>
        <w:t xml:space="preserve"/>
      </w:r>
    </w:p>
    <w:p>
      <w:pPr>
        <w:pStyle w:val="Heading3"/>
        <w:spacing w:after="6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F-011：排班管理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用户故事：</w:t>
      </w:r>
      <w:r>
        <w:rPr>
          <w:rFonts w:ascii="宋体" w:cs="宋体" w:eastAsia="宋体" w:hAnsi="宋体"/>
          <w:sz w:val="21"/>
          <w:szCs w:val="21"/>
        </w:rPr>
        <w:t xml:space="preserve">作为门店店长，我需要在系统中制定员工排班并发布，以便员工能随时用手机查看自己的班次，减少微信通知的混乱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Kano 类型：</w:t>
      </w:r>
      <w:r>
        <w:rPr>
          <w:rFonts w:ascii="宋体" w:cs="宋体" w:eastAsia="宋体" w:hAnsi="宋体"/>
          <w:sz w:val="21"/>
          <w:szCs w:val="21"/>
        </w:rPr>
        <w:t xml:space="preserve">期望型（综合评分 3.6）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核心逻辑：</w:t>
      </w:r>
      <w:r>
        <w:rPr>
          <w:rFonts w:ascii="宋体" w:cs="宋体" w:eastAsia="宋体" w:hAnsi="宋体"/>
          <w:sz w:val="21"/>
          <w:szCs w:val="21"/>
        </w:rPr>
        <w:t xml:space="preserve">店长按周创建排班表；为每个班次指定员工；发布后员工可在手机端查看；排班变更后被调整员工收到通知</w:t>
      </w:r>
    </w:p>
    <w:p>
      <w:pPr>
        <w:spacing w:after="4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验收标准：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店长完成一周排班并发布，操作步骤 ≤ 5 步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员工打开 App 后，首页默认展示"我的下一班次"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排班发生变更时，被调整的员工收到 App 推送通知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依赖：</w:t>
      </w:r>
      <w:r>
        <w:rPr>
          <w:rFonts w:ascii="宋体" w:cs="宋体" w:eastAsia="宋体" w:hAnsi="宋体"/>
          <w:sz w:val="21"/>
          <w:szCs w:val="21"/>
        </w:rPr>
        <w:t xml:space="preserve">F-001、F-002、F-010</w:t>
      </w:r>
    </w:p>
    <w:p>
      <w:r>
        <w:t xml:space="preserve"/>
      </w:r>
    </w:p>
    <w:p>
      <w:pPr>
        <w:pStyle w:val="Heading3"/>
        <w:spacing w:after="6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F-012：员工打卡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用户故事：</w:t>
      </w:r>
      <w:r>
        <w:rPr>
          <w:rFonts w:ascii="宋体" w:cs="宋体" w:eastAsia="宋体" w:hAnsi="宋体"/>
          <w:sz w:val="21"/>
          <w:szCs w:val="21"/>
        </w:rPr>
        <w:t xml:space="preserve">作为普通员工，我需要通过手机 App 完成上下班打卡，以便考勤记录自动生成，无需店长手动统计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Kano 类型：</w:t>
      </w:r>
      <w:r>
        <w:rPr>
          <w:rFonts w:ascii="宋体" w:cs="宋体" w:eastAsia="宋体" w:hAnsi="宋体"/>
          <w:sz w:val="21"/>
          <w:szCs w:val="21"/>
        </w:rPr>
        <w:t xml:space="preserve">期望型（综合评分 3.6）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核心逻辑：</w:t>
      </w:r>
      <w:r>
        <w:rPr>
          <w:rFonts w:ascii="宋体" w:cs="宋体" w:eastAsia="宋体" w:hAnsi="宋体"/>
          <w:sz w:val="21"/>
          <w:szCs w:val="21"/>
        </w:rPr>
        <w:t xml:space="preserve">员工在指定时间窗口内打卡（上班/下班各一次）；打卡方式待确认（见 Q-001）；系统自动记录打卡状态（正常/迟到/早退/缺卡）</w:t>
      </w:r>
    </w:p>
    <w:p>
      <w:pPr>
        <w:spacing w:after="4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验收标准：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员工打卡操作在 2 步以内完成（开 App → 确认打卡）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打卡成功后，考勤记录在 1 分钟内可在店长端查看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员工可查看本人当月打卡明细，响应时间 ≤ 2 秒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依赖：</w:t>
      </w:r>
      <w:r>
        <w:rPr>
          <w:rFonts w:ascii="宋体" w:cs="宋体" w:eastAsia="宋体" w:hAnsi="宋体"/>
          <w:sz w:val="21"/>
          <w:szCs w:val="21"/>
        </w:rPr>
        <w:t xml:space="preserve">F-001、F-002、F-010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注：</w:t>
      </w:r>
      <w:r>
        <w:rPr>
          <w:rFonts w:ascii="宋体" w:cs="宋体" w:eastAsia="宋体" w:hAnsi="宋体"/>
          <w:sz w:val="21"/>
          <w:szCs w:val="21"/>
        </w:rPr>
        <w:t xml:space="preserve">打卡方式（GPS/二维码/两者）影响技术复杂度，需确认，见 Q-001</w:t>
      </w:r>
    </w:p>
    <w:p>
      <w:r>
        <w:t xml:space="preserve"/>
      </w:r>
    </w:p>
    <w:p>
      <w:pPr>
        <w:pStyle w:val="Heading3"/>
        <w:spacing w:after="6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F-013：考勤统计报表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用户故事：</w:t>
      </w:r>
      <w:r>
        <w:rPr>
          <w:rFonts w:ascii="宋体" w:cs="宋体" w:eastAsia="宋体" w:hAnsi="宋体"/>
          <w:sz w:val="21"/>
          <w:szCs w:val="21"/>
        </w:rPr>
        <w:t xml:space="preserve">作为门店店长，我需要在月底生成本店员工的考勤统计报表，以便核算工资和了解员工出勤情况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Kano 类型：</w:t>
      </w:r>
      <w:r>
        <w:rPr>
          <w:rFonts w:ascii="宋体" w:cs="宋体" w:eastAsia="宋体" w:hAnsi="宋体"/>
          <w:sz w:val="21"/>
          <w:szCs w:val="21"/>
        </w:rPr>
        <w:t xml:space="preserve">期望型（综合评分 3.0）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核心逻辑：</w:t>
      </w:r>
      <w:r>
        <w:rPr>
          <w:rFonts w:ascii="宋体" w:cs="宋体" w:eastAsia="宋体" w:hAnsi="宋体"/>
          <w:sz w:val="21"/>
          <w:szCs w:val="21"/>
        </w:rPr>
        <w:t xml:space="preserve">按月汇总每名员工的出勤天数、迟到次数、早退次数、缺卡次数；支持导出为 Excel</w:t>
      </w:r>
    </w:p>
    <w:p>
      <w:pPr>
        <w:spacing w:after="4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验收标准：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选择月份后，本店所有员工考勤汇总加载时间 ≤ 3 秒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考勤报表可导出为 .xlsx 文件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统计数据与考勤明细记录完全一致，零误差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依赖：</w:t>
      </w:r>
      <w:r>
        <w:rPr>
          <w:rFonts w:ascii="宋体" w:cs="宋体" w:eastAsia="宋体" w:hAnsi="宋体"/>
          <w:sz w:val="21"/>
          <w:szCs w:val="21"/>
        </w:rPr>
        <w:t xml:space="preserve">F-010、F-012</w:t>
      </w:r>
    </w:p>
    <w:p>
      <w:r>
        <w:t xml:space="preserve"/>
      </w:r>
    </w:p>
    <w:p>
      <w:pPr>
        <w:pStyle w:val="Heading3"/>
        <w:spacing w:after="6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F-015：总部广播公告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用户故事：</w:t>
      </w:r>
      <w:r>
        <w:rPr>
          <w:rFonts w:ascii="宋体" w:cs="宋体" w:eastAsia="宋体" w:hAnsi="宋体"/>
          <w:sz w:val="21"/>
          <w:szCs w:val="21"/>
        </w:rPr>
        <w:t xml:space="preserve">作为总部管理人员，我需要向所有门店发布通知公告，以便重要信息准确触达每家门店，不再依赖微信群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Kano 类型：</w:t>
      </w:r>
      <w:r>
        <w:rPr>
          <w:rFonts w:ascii="宋体" w:cs="宋体" w:eastAsia="宋体" w:hAnsi="宋体"/>
          <w:sz w:val="21"/>
          <w:szCs w:val="21"/>
        </w:rPr>
        <w:t xml:space="preserve">期望型（综合评分 3.0）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核心逻辑：</w:t>
      </w:r>
      <w:r>
        <w:rPr>
          <w:rFonts w:ascii="宋体" w:cs="宋体" w:eastAsia="宋体" w:hAnsi="宋体"/>
          <w:sz w:val="21"/>
          <w:szCs w:val="21"/>
        </w:rPr>
        <w:t xml:space="preserve">总部管理员发布公告（标题+正文+可选附图）；全部门店可见；按时间倒序展示；员工端收到 App 推送通知</w:t>
      </w:r>
    </w:p>
    <w:p>
      <w:pPr>
        <w:spacing w:after="4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验收标准：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总部发布公告后，15 分钟内所有门店员工可在 App 看到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公告列表显示已读/未读状态（员工视角）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历史公告可查找，保留时间不少于 1 年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依赖：</w:t>
      </w:r>
      <w:r>
        <w:rPr>
          <w:rFonts w:ascii="宋体" w:cs="宋体" w:eastAsia="宋体" w:hAnsi="宋体"/>
          <w:sz w:val="21"/>
          <w:szCs w:val="21"/>
        </w:rPr>
        <w:t xml:space="preserve">F-001、F-002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七、可选功能（P2）</w:t>
      </w:r>
    </w:p>
    <w:p>
      <w:pPr>
        <w:pStyle w:val="Heading3"/>
        <w:spacing w:after="6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F-014：代打卡（补录考勤）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用户故事：</w:t>
      </w:r>
      <w:r>
        <w:rPr>
          <w:rFonts w:ascii="宋体" w:cs="宋体" w:eastAsia="宋体" w:hAnsi="宋体"/>
          <w:sz w:val="21"/>
          <w:szCs w:val="21"/>
        </w:rPr>
        <w:t xml:space="preserve">作为门店店长，我需要在员工忘记打卡时帮其补录考勤记录，以便考勤数据完整，避免影响员工薪资核算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Kano 类型：</w:t>
      </w:r>
      <w:r>
        <w:rPr>
          <w:rFonts w:ascii="宋体" w:cs="宋体" w:eastAsia="宋体" w:hAnsi="宋体"/>
          <w:sz w:val="21"/>
          <w:szCs w:val="21"/>
        </w:rPr>
        <w:t xml:space="preserve">期望型（综合评分 2.2）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核心逻辑：</w:t>
      </w:r>
      <w:r>
        <w:rPr>
          <w:rFonts w:ascii="宋体" w:cs="宋体" w:eastAsia="宋体" w:hAnsi="宋体"/>
          <w:sz w:val="21"/>
          <w:szCs w:val="21"/>
        </w:rPr>
        <w:t xml:space="preserve">店长可为本店员工补录指定日期的打卡时间；补录操作全程记录操作日志（操作人、操作时间、被操作员工、补录日期）；补录记录在考勤明细中有"补录"标识</w:t>
      </w:r>
    </w:p>
    <w:p>
      <w:pPr>
        <w:spacing w:after="4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验收标准：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店长为指定员工补录考勤，操作步骤 ≤ 4 步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每条补录记录自动生成操作日志，含：操作人、操作时间、目标员工、补录的考勤日期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补录记录在考勤明细中有"补录"标识，区别于员工自主打卡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依赖：</w:t>
      </w:r>
      <w:r>
        <w:rPr>
          <w:rFonts w:ascii="宋体" w:cs="宋体" w:eastAsia="宋体" w:hAnsi="宋体"/>
          <w:sz w:val="21"/>
          <w:szCs w:val="21"/>
        </w:rPr>
        <w:t xml:space="preserve">F-010、F-012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注：</w:t>
      </w:r>
      <w:r>
        <w:rPr>
          <w:rFonts w:ascii="宋体" w:cs="宋体" w:eastAsia="宋体" w:hAnsi="宋体"/>
          <w:sz w:val="21"/>
          <w:szCs w:val="21"/>
        </w:rPr>
        <w:t xml:space="preserve">需确认补录时间范围和是否需要审批（Q-002、Q-003），设计时须考虑合规风险，防止滥用</w:t>
      </w:r>
    </w:p>
    <w:p>
      <w:r>
        <w:t xml:space="preserve"/>
      </w:r>
    </w:p>
    <w:p>
      <w:pPr>
        <w:pStyle w:val="Heading3"/>
        <w:spacing w:after="6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F-016：定向公告（按门店发送）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用户故事：</w:t>
      </w:r>
      <w:r>
        <w:rPr>
          <w:rFonts w:ascii="宋体" w:cs="宋体" w:eastAsia="宋体" w:hAnsi="宋体"/>
          <w:sz w:val="21"/>
          <w:szCs w:val="21"/>
        </w:rPr>
        <w:t xml:space="preserve">作为总部管理人员，我需要向特定门店发送专属通知，以便精准传达只与该门店相关的信息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Kano 类型：</w:t>
      </w:r>
      <w:r>
        <w:rPr>
          <w:rFonts w:ascii="宋体" w:cs="宋体" w:eastAsia="宋体" w:hAnsi="宋体"/>
          <w:sz w:val="21"/>
          <w:szCs w:val="21"/>
        </w:rPr>
        <w:t xml:space="preserve">兴奋型（综合评分 2.5）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核心逻辑：</w:t>
      </w:r>
      <w:r>
        <w:rPr>
          <w:rFonts w:ascii="宋体" w:cs="宋体" w:eastAsia="宋体" w:hAnsi="宋体"/>
          <w:sz w:val="21"/>
          <w:szCs w:val="21"/>
        </w:rPr>
        <w:t xml:space="preserve">发布公告时可选择接收范围：全部门店或指定门店（多选）；非目标门店的人员不可见该公告</w:t>
      </w:r>
    </w:p>
    <w:p>
      <w:pPr>
        <w:spacing w:after="4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验收标准：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发布公告时可按门店多选接收范围（默认选"全部"）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目标门店外的员工无法看到该条定向公告</w:t>
      </w:r>
    </w:p>
    <w:p>
      <w:pPr>
        <w:spacing w:after="40"/>
        <w:ind w:left="720" w:hanging="360"/>
      </w:pPr>
      <w:r>
        <w:rPr>
          <w:rFonts w:ascii="宋体" w:cs="宋体" w:eastAsia="宋体" w:hAnsi="宋体"/>
          <w:sz w:val="21"/>
          <w:szCs w:val="21"/>
        </w:rPr>
        <w:t xml:space="preserve">☐  定向公告与广播公告在列表中有清晰的视觉区分</w:t>
      </w:r>
    </w:p>
    <w:p>
      <w:pPr>
        <w:spacing w:after="60"/>
        <w:ind w:left="3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依赖：</w:t>
      </w:r>
      <w:r>
        <w:rPr>
          <w:rFonts w:ascii="宋体" w:cs="宋体" w:eastAsia="宋体" w:hAnsi="宋体"/>
          <w:sz w:val="21"/>
          <w:szCs w:val="21"/>
        </w:rPr>
        <w:t xml:space="preserve">F-015</w:t>
      </w:r>
    </w:p>
    <w:p>
      <w:r>
        <w:t xml:space="preserve"/>
      </w:r>
    </w:p>
    <w:p>
      <w:pPr>
        <w:pStyle w:val="Heading1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八、暂不考虑的功能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功能描述</w:t>
            </w:r>
          </w:p>
        </w:tc>
        <w:tc>
          <w:tcPr>
            <w:tcW w:type="dxa" w:w="5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暂不做的原因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与收银系统/POS 数据自动同步</w:t>
            </w:r>
          </w:p>
        </w:tc>
        <w:tc>
          <w:tcPr>
            <w:tcW w:type="dxa" w:w="5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客户未提及；系统集成复杂度和成本高；当前阶段手动录入已可满足需求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高级 BI 报表（同环比、预测分析、漏斗）</w:t>
            </w:r>
          </w:p>
        </w:tc>
        <w:tc>
          <w:tcPr>
            <w:tcW w:type="dxa" w:w="5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超出当前版本范围；基础看板稳定后可作为 v2.0 增强方向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供应链/采购管理</w:t>
            </w:r>
          </w:p>
        </w:tc>
        <w:tc>
          <w:tcPr>
            <w:tcW w:type="dxa" w:w="5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超出客户初期定义的"门店运营管理"范畴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薪资自动核算与发放</w:t>
            </w:r>
          </w:p>
        </w:tc>
        <w:tc>
          <w:tcPr>
            <w:tcW w:type="dxa" w:w="5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考勤系统稳定后可作为后续扩展；初期仅做统计，薪资核算由客户自行处理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九、待确认事项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900"/>
        <w:gridCol w:w="2526"/>
        <w:gridCol w:w="1900"/>
      </w:tblGrid>
      <w:tr>
        <w:trPr>
          <w:tblHeader/>
        </w:trP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编号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问题</w:t>
            </w:r>
          </w:p>
        </w:tc>
        <w:tc>
          <w:tcPr>
            <w:tcW w:type="dxa" w:w="2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影响范围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18"/>
                <w:szCs w:val="18"/>
              </w:rPr>
              <w:t xml:space="preserve">需要谁决策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Q-001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员工打卡方式是 GPS 位置打卡、门店二维码扫码打卡，还是两者都支持？</w:t>
            </w:r>
          </w:p>
        </w:tc>
        <w:tc>
          <w:tcPr>
            <w:tcW w:type="dxa" w:w="2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F-012 技术方案与开发工期（GPS 方案需处理定位漂移，复杂度更高）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张总 + 技术负责人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Q-002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代打卡（F-014）是否需要审批流程（如需员工本人在 App 内确认），还是店长可直接操作生效？</w:t>
            </w:r>
          </w:p>
        </w:tc>
        <w:tc>
          <w:tcPr>
            <w:tcW w:type="dxa" w:w="2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F-014 流程设计与防滥用机制；涉及劳资合规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张总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Q-003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代打卡的补录时间范围：仅限"昨天"（张总原话），还是可以补录近 N 天（如 7 天内）？</w:t>
            </w:r>
          </w:p>
        </w:tc>
        <w:tc>
          <w:tcPr>
            <w:tcW w:type="dxa" w:w="2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F-014 功能边界与数据安全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张总</w:t>
            </w:r>
          </w:p>
        </w:tc>
      </w:tr>
    </w:tbl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color w:val="888888"/>
        <w:sz w:val="18"/>
        <w:szCs w:val="18"/>
      </w:rPr>
      <w:t xml:space="preserve">第 </w:t>
    </w:r>
    <w:r>
      <w:rPr>
        <w:rFonts w:ascii="宋体" w:cs="宋体" w:eastAsia="宋体" w:hAnsi="宋体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宋体" w:cs="宋体" w:eastAsia="宋体" w:hAnsi="宋体"/>
        <w:color w:val="888888"/>
        <w:sz w:val="18"/>
        <w:szCs w:val="18"/>
      </w:rPr>
      <w:t xml:space="preserve">连锁门店运营管理系统 · 功能清单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黑体" w:cs="黑体" w:eastAsia="黑体" w:hAnsi="黑体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黑体" w:cs="黑体" w:eastAsia="黑体" w:hAnsi="黑体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黑体" w:cs="黑体" w:eastAsia="黑体" w:hAnsi="黑体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2026-05-20T07:40:28.610Z</dcterms:created>
  <dcterms:modified xsi:type="dcterms:W3CDTF">2026-05-20T07:40:28.610Z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