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黑体" w:cs="黑体" w:eastAsia="黑体" w:hAnsi="黑体"/>
          <w:b/>
          <w:bCs/>
          <w:color w:val="1F3864"/>
          <w:sz w:val="52"/>
          <w:szCs w:val="52"/>
        </w:rPr>
        <w:t xml:space="preserve">连锁门店运营管理系统</w:t>
      </w: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2E75B6"/>
          <w:sz w:val="40"/>
          <w:szCs w:val="40"/>
        </w:rPr>
        <w:t xml:space="preserve">功能清单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v1.1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宋体" w:cs="宋体" w:eastAsia="宋体" w:hAnsi="宋体"/>
          <w:color w:val="333333"/>
          <w:sz w:val="24"/>
          <w:szCs w:val="24"/>
        </w:rPr>
        <w:t xml:space="preserve">客户：某连锁火锅品牌（15 家门店）</w:t>
      </w:r>
    </w:p>
    <w:p>
      <w:pPr>
        <w:jc w:val="center"/>
      </w:pPr>
      <w:r>
        <w:rPr>
          <w:rFonts w:ascii="宋体" w:cs="宋体" w:eastAsia="宋体" w:hAnsi="宋体"/>
          <w:color w:val="333333"/>
          <w:sz w:val="24"/>
          <w:szCs w:val="24"/>
        </w:rPr>
        <w:t xml:space="preserve">对接人：市场部张总</w:t>
      </w:r>
    </w:p>
    <w:p>
      <w:pPr>
        <w:jc w:val="center"/>
      </w:pPr>
      <w:r>
        <w:rPr>
          <w:rFonts w:ascii="宋体" w:cs="宋体" w:eastAsia="宋体" w:hAnsi="宋体"/>
          <w:color w:val="333333"/>
          <w:sz w:val="24"/>
          <w:szCs w:val="24"/>
        </w:rPr>
        <w:t xml:space="preserve">日期：2026-05-20</w:t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一、变更记录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变更内容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初始版本，共 16 个功能点（含 2 个系统基础设施）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新增 5 个功能点（F-017~F-021）；2 项暂不考虎（会员积分、用友对接）；1 项设计原则（极简 UX）；新增 Q-004~Q-006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二、产品定位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面向连锁餐饮品牌（初期 15 家门店），解决门店销售数据上报依赖微信群和 Excel 导致统计混乱、库存不透明频繁断货的核心问题，提供总部–门店双向的数字化运营管理平台，支持 PC + 微信小程序使用。</w:t>
      </w:r>
    </w:p>
    <w:p>
      <w:p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设计原则：</w:t>
      </w:r>
      <w:r>
        <w:rPr>
          <w:rFonts w:ascii="宋体" w:cs="宋体" w:eastAsia="宋体" w:hAnsi="宋体"/>
          <w:sz w:val="21"/>
          <w:szCs w:val="21"/>
        </w:rPr>
        <w:t xml:space="preserve">系统需极简易用，以一线员工为设计基准，核心功能操作步数参照即时通讯应用标准；员工无需培训即可独立完成打卡、查排班等日常操作。</w:t>
      </w:r>
    </w:p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主要操作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总部管理人员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约 5 人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查看数据、发布公告、管理权限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门店店长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 人（每店 1 人）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录数据、排班、查看本店报表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约 300 人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查看排班、打卡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四、功能概览表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226"/>
        <w:gridCol w:w="1100"/>
        <w:gridCol w:w="800"/>
        <w:gridCol w:w="700"/>
        <w:gridCol w:w="90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功能编号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Kano 类型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综合评分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归属版本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账号与权限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F-001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用户登录与身份认证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账号与权限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F-002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角色权限体系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F-003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门店日销售数据录入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F-004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总部销售数据汇总看板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F-005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销售趋势分析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F-006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销售数据导出 Excel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F-007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门店库存日常记录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F-008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库存低位预警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F-009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总部库存总览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F-010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员工档案管理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F-011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排班管理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F-012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员工打卡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F-013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考勤统计报表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F-014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代打卡（补录考勤）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公告通知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F-015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总部广播公告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公告通知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F-016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定向公告（按门店）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兴奋型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平台与渠道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F-017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微信小程序端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外部集成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F-018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美团外卖订单自动同步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外部集成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F-019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按财务模板导出报表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外部集成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F-020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差评预警（美团/大众点评）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兴奋型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F-021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跨门店排班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</w:tbl>
    <w:p>
      <w:r>
        <w:t xml:space="preserve"/>
      </w:r>
    </w:p>
    <w:p>
      <w:r>
        <w:rPr>
          <w:rFonts w:ascii="宋体" w:cs="宋体" w:eastAsia="宋体" w:hAnsi="宋体"/>
          <w:color w:val="666666"/>
          <w:sz w:val="18"/>
          <w:szCs w:val="18"/>
        </w:rPr>
        <w:t xml:space="preserve">说明：P0 = 必须有（MVP 核心）；P1 = 应该有（重要功能）；P2 = 可以有（锦上添花）；— = 系统基础设施不参与评分。圆角标色：P0 橙色 / P1 绿色 / P2 蓝色。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五、核心功能（P0）</w:t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F-001：用户登录与身份认证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作为系统任意用户，我需要通过账号密码（或手机验证码）登录，以便系统识别我的身份并控制数据访问范围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基本型（系统基础设施，不参与评分）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账号密码登录 + 手机号验证码登录；会话过期自动跳转登录页；密码加密存储；移动端支持登录状态保持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账号密码正确时，5 秒内完成登录跳转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密码连续错误 5 次，账号锁定 15 分钟并给出明确提示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移动端登录后，7 天内无需重复登录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无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F-002：角色权限体系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作为系统管理员，我需要为不同角色设置权限，以便不同人员只能访问其职责范围内的数据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基本型（系统基础设施，不参与评分）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三级角色：总部管理员（全店数据读写+用户管理）、店长（本店数据读写+员工管理）、员工（只读排班/打卡）；门店数据默认隔离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员工角色登录后，无法看到其他门店或总部汇总数据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店长可管理本店员工，但无法修改其他门店数据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总部管理员可查看所有门店数据，可创建/停用账号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F-003：门店日销售数据录入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作为门店店长，我需要每天录入本店的营业额、客单价、翻台率，以便总部能及时掌握门店经营状况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4.8）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每天每店填一条记录；字段：日期、营业额、客单价、翻台率；当天内可修改，次日 09:00 自动锁定；提交后推送总部通知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店长可在 3 步以内完成当日数据录入并提交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录入非法格式时实时给出错误提示，不允许提交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当日数据次日 09:00 前自动锁定，不可再修改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数据成功提交后，总部看板 1 分钟内可见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F-004：总部销售数据汇总看板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作为总部管理人员，我需要在一个页面看到所有门店的今日/本周/本月销售数据，以便不再依赖微信群和 Excel 做统计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4.2）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默认展示今日所有门店营业额排名；支持切换日/周/月视图；汇总合计+门店对比；未录入数据的门店标红提醒；支持下钒到单店明细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页面加载完成，所有已录入门店数据在 3 秒内展示完毕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能一眼识别哪些门店当日尚未录入数据（颜色或角标标记）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点击任意门店可查看该店的历史录入明细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F-001、F-002、F-003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F-007：门店库存日常记录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作为门店店长，我需要每天记录各食材的入库量、消耗量和当前余量，以便掌握库存状态，防止断货影响营业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4.5）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维护门店食材品类列表；每日填写入库量和消耗量，系统自动计算余量；首次使用时可录入初始库存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系统根据入库和消耗自动计算余量，无需手动填写余量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首次使用时，店长可录入初始库存数据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录入消耗量导致余量为负时，给出明显警告提示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F-008：库存低位预警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作为门店店长，我需要在某食材库存低于安全库存线时收到提醒，以便提前补货，避免断货影响营业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4.5，客户已发生多次断货，实际重要性等同于基本型）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每个食材可设置安全库存阈値；余量≤阈値时通过系统消息/推送通知店长；总部管理员可查看全网预警汇总；余量恢复后预警自动解除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触发预警后，店长在 5 分钟内收到系统通知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总部管理员可在一个页面看到全网所有低库存预警项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库存补货后余量超过阈値，预警自动解除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F-001、F-002、F-007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六、重要功能（P1）</w:t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F-005：销售趋势分析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作为总部管理人员，我需要查看各门店按周/月/季度的销售趋势图，以便分析经营走势并做决策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3.2）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折线图展示选定门店或全品牌的营业额/客单价趋势；支持按周、月、季度切换；支持多店对比（最多 5 店）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可选择单店或多店（最多 5 店）进行趋势对比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趋势图加载时间 ≤ 3 秒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数据有缺失日期时，图表中明显标注（断点或灰色区间）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F-003、F-004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F-006：销售数据导出 Excel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作为总部管理人员，我需要将选定时间段内所有门店的销售数据导出为 Excel，以便离线分析或向管理层汇报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3.4）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选择门店和时间范围后导出；字段：日期、门店名称、营业额、客单价、翻台率；格式 .xlsx；保留原有通用导出，新增财务模板导出选项（v1.1）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点击导出按鈕，文件在 10 秒内生成并自动下载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导出数据与看板展示数据一致，零误差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文件名格式为“销售数据_开始日期_结束日期.xlsx”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F-003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F-009：总部库存总览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作为总部管理人员，我需要查看各门店当前库存状态，以便统筹安排补货计划和物资调配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3.7）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按门店展示关键食材当前余量和预警状态；支持筛选“有预警”门店；总部不可直接修改门店库存数据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总部可看到所有门店的库存汇总，含余量和是否触发预警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点击任意门店可查看该店库存明细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支持按“预警状态”筛选，快速定位问题门店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F-007、F-008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F-010：员工档案管理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作为门店店长，我需要在系统中录入和维护本店员工的基本信息，以便排班和考勤统计有准确的人员数据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3.4，F-011、F-012 的前置依赖）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店长增删改查本店员工档案；字段：姓名、手机号、岗位、入职日期、在职状态；员工可关联多个门店（为 F-021 预留 M:N 关系）；离职员工标记而非删除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店长可在 1 分钟内完成一名新员工信息的录入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同一门店内手机号唯一，重复录入时给出提示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离职员工可标记为“已离职”，历史记录不删除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F-011：排班管理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作为门店店长，我需要在系统中制定员工排班并发布，以便员工能随时用手机查看自己的班次，减少微信通知的混乱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3.6）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店长按周创建排班表；为每个班次指定员工；发布后员工可在手机端查看；排班变更后被调整员工收到通知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店长完成一周排班并发布，操作步骤 ≤ 5 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员工打开 App 后，首页默认展示“我的下一班次”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排班发生变更时，被调整的员工收到 App 推送通知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F-001、F-002、F-010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F-012：员工打卡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作为普通员工，我需要通过手机 App 完成上下班打卡，以便考勤记录自动生成，无需店长手动统计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3.6）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员工在指定时间窗口内打卡；打卡方式待确认（见 Q-001）；系统自动记录打卡状态（正常/迟到/早退/缺卡）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员工打卡操作在 2 步以内完成（开 App → 确认打卡）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打卡成功后，考勤记录在 1 分钟内可在店长端查看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员工可查看本人当月打卡明细，响应时间 ≤ 2 秒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F-001、F-002、F-010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打卡方式（GPS/二维码/两者）影响技术复杂度，需确认，见 Q-001；若确认微信小程序路线，可使用微信位置 API（部分解决 Q-001）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F-013：考勤统计报表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作为门店店长，我需要在月底生成本店员工的考勤统计报表，以便核算工资和了解员工出勤情况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3.0）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按月汇总每名员工的出勤天数、迟到次数、早退次数、缺卡次数；支持导出为 Excel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选择月份后，本店所有员工考勤汇总加载时间 ≤ 3 秒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考勤报表可导出为 .xlsx 文件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统计数据与考勤明细记录完全一致，零误差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F-010、F-012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F-015：总部广播公告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作为总部管理人员，我需要向所有门店发布通知公告，以便重要信息准确触达每家门店，不再依赖微信群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3.0）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总部管理员发布公告（标题+正文+可选附图）；全部门店可见；按时间倒序展示；员工端收到 App 推送通知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总部发布公告后，15 分钟内所有门店员工可在 App 看到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公告列表显示已读/未读状态（员工视角）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历史公告可查找，保留时间不少于 1 年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F-017：微信小程序端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作为任意角色用户，我需要通过微信小程序访问系统核心功能，以便无需安装额外 App 即可完成日常操作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3.9）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微信小程序作为主要移动端载体，覆盖员工打卡、排班查看、公告通知；店长可在小程序内录入销售数据和查看本店看板；总部管理人员 PC 端为主；支持微信登录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员工通过微信扫码或搜索小程序即可访问，无需下载安装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小程序内完成打卡操作不超过 2 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小程序加载首页时间 ≤ 3 秒（4G 网络）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微信登录后与系统账号自动关联，无需重复输入账号密码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F-001、F-002、F-011、F-012、F-015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需决策小程序是否为唯一移动端，见 Q-004；若确认小程序路线，F-012 打卡可使用微信位置 API（部分解决 Q-001）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七、可选功能（P2）</w:t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F-014：代打卡（补录考勤）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作为门店店长，我需要在员工忘记打卡时帮其补录考勤记录，以便考勤数据完整，避免影响员工薪资核算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2.2）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店长可为本店员工补录指定日期的打卡时间；补录操作全程记录操作日志；补录记录在考勤明细中有“补录”标识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店长为指定员工补录考勤，操作步骤 ≤ 4 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每条补录记录自动生成操作日志，含：操作人、操作时间、目标员工、补录的考勤日期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补录记录在考勤明细中有“补录”标识，区别于员工自主打卡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F-010、F-012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需确认补录时间范围和是否需要审批（Q-002、Q-003），设计时须考虑合规风险，防止滥用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F-018：美团外卖订单自动同步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作为门店店长，我需要美团外卖订单数据自动同步到系统，以便销售数据更准确，减少手动录入工作量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2.6）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通过美团开放平台 API 获取外卖订单数据；每日自动汇总外卖营业额并合并到 F-003 销售数据中；区分堂食收入和外卖收入分别展示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外卖订单每日自动同步，延迟不超过 1 小时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销售看板中堂食与外卖收入分列展示，合计正确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同步失败时系统提醒店长手动补录，不静默丢失数据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F-003、F-004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前提条件：客户需在美团开放平台完成商家入驻和 API 授权，15 家门店需逐一授权，见 Q-006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F-019：按财务模板导出报表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作为财务人员，我需要系统直接按财务部门固定模板格式导出报表，以便无需每次手动调整格式即可使用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2.4）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在 F-006 现有导出基础上，新增”按财务模板导出”选项；模板格式由财务提供；生成 .xlsx 文件，直接符合财务使用习惯；保留原有通用导出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导出文件的表头、字段顺序、合计行格式与财务提供的模板完全一致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选择时间范围后，模板导出在 15 秒内完成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同时保留原有通用 Excel 导出功能，不影响其他用户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F-006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⚠️ 前置条件：需要财务提供现有报表模板文件，见 Q-005；没有模板文件则无法实现本功能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F-020：差评预警（美团/大众点评）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作为总部运营人员，我需要在美团或大众点评出现新差评时及时收到系统提醒，以便快速响应并处理客户投诉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兴奋型（综合评分 2.3）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通过美团/大众点评开放平台 API 定时拉取评价数据；评分低于阈値（如 ≤ 3 星）或含特定关键词时触发预警；推送通知到总部管理员和对应门店店长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新差评出现后，相关负责人在 30 分钟内收到预警通知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预警通知包含：门店名称、评价平台、评分、评价内容摘要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差评阈値（评分下限/关键词）可由总部管理员配置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依赖美团和大众点评分别开放 API 授权，见 Q-006；两个平台授权流程独立，可分步实现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F-021：跨门店排班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作为门店店长，我需要将兼职于多个门店的员工排班到不同门店的班次，以便跨店员工能在各自班次正常打卡和出勤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2.0）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员工档案支持关联多个门店（M:N 关系）；排班时可选择目标门店；系统自动检测时间冲突；考勤按门店分开统计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员工可被关联到多个门店，关联关系由总部管理员维护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为跨门店员工排班时，必须选择目标门店，系统检测时间冲突并给出提示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跨门店员工的考勤报表按门店分别汇总，不混淆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F-010、F-011、F-012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⚠️ 数据模型影响：F-010 员工与门店的关系需从 1:1 升级为 M:N。强烈建议在 v1.0 设计 F-010 数据模型时提前预留此扩展，避免 v1.1 上线时发生数据迁移成本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F-016：定向公告（按门店发送）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作为总部管理人员，我需要向特定门店发送专属通知，以便精准传达只与该门店相关的信息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兴奋型（综合评分 2.5）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发布公告时可选择接收范围：全部门店或指定门店（多选）；非目标门店的人员不可见该公告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发布公告时可按门店多选接收范围（默认选“全部”）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目标门店外的员工无法看到该条定向公告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定向公告与广播公告在列表中有清晰的视觉区分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F-015</w:t>
      </w:r>
    </w:p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八、暂不考虑的功能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暂不做的原因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与收银系统/POS 数据自动同步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客户未提及；系统集成复杂度和成本高；当前阶段手动录入已可满足需求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高级 BI 报表（同环比、预测分析、漏斗）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超出当前版本范围；基础看板稳定后可作为 v2.0 增强方向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供应链/采购管理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超出客户初期定义的“门店运营管理”范畴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薪资自动核算与发放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考勤系统稳定后可作为后续扩展；初期仅做统计，薪资核算由客户自行处理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会员积分系统（消费积分兑换）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属于 C 端客户运营功能，超出 B 端运营管理产品定位；建议 v2.0 或作为独立产品规划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对接用友财务软件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用友 API 版本多（U8/U9/畅捷通），集成成本极高；受益人群仅 2~3 人财务；投入产出比低；建议中长期规划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九、待确认事项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526"/>
        <w:gridCol w:w="20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需要谁决策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员工打卡方式是 GPS 位置打卡、门店二维码扫码打卡，还是两者都支持？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F-012 技术方案与开发工期（GPS 方案需处理定位漂移，复杂度更高）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 + 技术负责人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代打卡（F-014）是否需要审批流程（如需员工本人在 App 内确认），还是店长可直接操作生效？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F-014 流程设计与防滥用机制；涉及劳资合规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代打卡的补录时间范围：仅限“昨天”（张总原话），还是可以补录近 N 天（如 7 天内）？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F-014 功能边界与数据安全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微信小程序（F-017）是作为唯一移动端，还是与原生 App 并存？决定 F-001 登录方式、F-012 打卡技术方案、F-015 推送方式的整体选型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F-001、F-012、F-015、F-017 技术选型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 + 技术负责人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请财务提供现有固定报表模板文件（.xlsx），F-019 功能必须以实际模板为准，无模板则无法实现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F-019 能否实现的前置条件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财务负责人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美团外卖订单同步（F-018）和差评预警（F-020）均需美团/大众点评商家开放平台 API 授权，各门店是否已有商家账号？授权流程由谁负责跟进？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F-018、F-020 能否实现的前置条件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 + 各平台对接负责人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连锁门店运营管理系统 · 功能清单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黑体" w:cs="黑体" w:eastAsia="黑体" w:hAnsi="黑体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黑体" w:cs="黑体" w:eastAsia="黑体" w:hAnsi="黑体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2026-05-20T08:03:44.750Z</dcterms:created>
  <dcterms:modified xsi:type="dcterms:W3CDTF">2026-05-20T08:03:44.751Z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