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Ashutosh barde has done his internship as a HR Intern   at Inception Wave Pvt. Ltd, from 17 Jan to 20 Mar 2020</w:t>
      </w:r>
    </w:p>
    <w:p>
      <w:pPr>
        <w:jc w:val="left"/>
      </w:pPr>
      <w:r>
        <w:t>During the internship, he has closely worked as a part of the Human Resource team for our product : Grapido, he made a valuable contribution towards the overall team management of different domains of Inception Wave Pvt. Ltd..</w:t>
      </w:r>
    </w:p>
    <w:p>
      <w:pPr>
        <w:jc w:val="left"/>
      </w:pPr>
      <w:r>
        <w:t xml:space="preserve">Throughout the internship, his efforts and dedication towards the task assigned was praiseworthy. During the internship, he demonstrated good communication and designing skills with a self-motivated attitude to learn new things.Further,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