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358" w:rsidRPr="00385C39" w:rsidRDefault="003A5358" w:rsidP="00D85D4D">
      <w:pPr>
        <w:pStyle w:val="1"/>
        <w:jc w:val="center"/>
        <w:rPr>
          <w:rFonts w:ascii="仿宋_GB2312" w:eastAsia="仿宋_GB2312" w:hint="eastAsia"/>
          <w:sz w:val="28"/>
          <w:szCs w:val="28"/>
        </w:rPr>
      </w:pPr>
      <w:r w:rsidRPr="00385C39">
        <w:rPr>
          <w:rFonts w:ascii="仿宋_GB2312" w:eastAsia="仿宋_GB2312" w:hint="eastAsia"/>
          <w:sz w:val="28"/>
          <w:szCs w:val="28"/>
        </w:rPr>
        <w:t>“爱校文明卫生月”活动</w:t>
      </w:r>
      <w:r w:rsidR="004E1274" w:rsidRPr="00385C39">
        <w:rPr>
          <w:rFonts w:ascii="仿宋_GB2312" w:eastAsia="仿宋_GB2312" w:hint="eastAsia"/>
          <w:sz w:val="28"/>
          <w:szCs w:val="28"/>
        </w:rPr>
        <w:t>方案</w:t>
      </w:r>
    </w:p>
    <w:p w:rsidR="007525EE" w:rsidRDefault="007525EE" w:rsidP="007525EE">
      <w:pPr>
        <w:widowControl/>
        <w:wordWrap w:val="0"/>
        <w:spacing w:line="360" w:lineRule="auto"/>
        <w:jc w:val="left"/>
        <w:rPr>
          <w:rFonts w:ascii="仿宋_GB2312" w:eastAsia="仿宋_GB2312" w:hint="eastAsia"/>
          <w:sz w:val="28"/>
          <w:szCs w:val="28"/>
          <w:shd w:val="clear" w:color="auto" w:fill="FFFFFF"/>
        </w:rPr>
      </w:pPr>
      <w:r>
        <w:rPr>
          <w:rFonts w:ascii="仿宋_GB2312" w:eastAsia="仿宋_GB2312" w:hint="eastAsia"/>
          <w:sz w:val="28"/>
          <w:szCs w:val="28"/>
          <w:shd w:val="clear" w:color="auto" w:fill="FFFFFF"/>
        </w:rPr>
        <w:t>各班级：</w:t>
      </w:r>
    </w:p>
    <w:p w:rsidR="00132FA5" w:rsidRPr="00385C39" w:rsidRDefault="00132FA5" w:rsidP="000B0938">
      <w:pPr>
        <w:widowControl/>
        <w:wordWrap w:val="0"/>
        <w:spacing w:line="360" w:lineRule="auto"/>
        <w:ind w:firstLineChars="250" w:firstLine="70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385C39">
        <w:rPr>
          <w:rFonts w:ascii="仿宋_GB2312" w:eastAsia="仿宋_GB2312" w:hint="eastAsia"/>
          <w:sz w:val="28"/>
          <w:szCs w:val="28"/>
          <w:shd w:val="clear" w:color="auto" w:fill="FFFFFF"/>
        </w:rPr>
        <w:t>大学生宿舍是大学生学习、生活的重要场所。宿舍文化建设事关学生的学习、生活、文明修身、人际交往，对学生的成长成才具有十分重要的作用。</w:t>
      </w:r>
      <w:r w:rsidR="00C317C2" w:rsidRPr="00385C39">
        <w:rPr>
          <w:rFonts w:ascii="仿宋_GB2312" w:eastAsia="仿宋_GB2312" w:hint="eastAsia"/>
          <w:sz w:val="28"/>
          <w:szCs w:val="28"/>
          <w:shd w:val="clear" w:color="auto" w:fill="FFFFFF"/>
        </w:rPr>
        <w:t>以宿舍文化建设为统领，以“文明、卫生</w:t>
      </w:r>
      <w:r w:rsidRPr="00385C39">
        <w:rPr>
          <w:rFonts w:ascii="仿宋_GB2312" w:eastAsia="仿宋_GB2312" w:hint="eastAsia"/>
          <w:sz w:val="28"/>
          <w:szCs w:val="28"/>
          <w:shd w:val="clear" w:color="auto" w:fill="FFFFFF"/>
        </w:rPr>
        <w:t>”建设月为载体，深入开展学生宿舍文</w:t>
      </w:r>
      <w:r w:rsidR="00311580" w:rsidRPr="00385C39">
        <w:rPr>
          <w:rFonts w:ascii="仿宋_GB2312" w:eastAsia="仿宋_GB2312" w:hint="eastAsia"/>
          <w:sz w:val="28"/>
          <w:szCs w:val="28"/>
          <w:shd w:val="clear" w:color="auto" w:fill="FFFFFF"/>
        </w:rPr>
        <w:t>化建设专项活动——</w:t>
      </w:r>
      <w:r w:rsidR="00311580" w:rsidRPr="00385C39">
        <w:rPr>
          <w:rFonts w:ascii="仿宋_GB2312" w:eastAsia="仿宋_GB2312" w:hint="eastAsia"/>
          <w:sz w:val="28"/>
          <w:szCs w:val="28"/>
        </w:rPr>
        <w:t>“爱校文明卫生”活动月，</w:t>
      </w:r>
      <w:r w:rsidR="000B0938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引导学生自觉树立当代大学生的良好风范和形象，切实做到“六讲”、“六无”（</w:t>
      </w:r>
      <w:r w:rsidR="000B0938" w:rsidRPr="00385C39">
        <w:rPr>
          <w:rFonts w:ascii="仿宋_GB2312" w:eastAsia="仿宋_GB2312" w:hint="eastAsia"/>
          <w:sz w:val="28"/>
          <w:szCs w:val="28"/>
          <w:shd w:val="clear" w:color="auto" w:fill="FFFFFF"/>
        </w:rPr>
        <w:t xml:space="preserve"> “六讲”即语言讲文雅，行为讲文明，校园讲秩序，环境讲卫生，人际讲和谐，处事讲真诚；“六无”即地面无杂物，墙上无污迹，门窗无灰尘，生活无陋习，口中无秽语，行为无违纪。</w:t>
      </w:r>
      <w:r w:rsidR="000B0938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），力求达到待人接物，文明礼让；仪容举止，恰当庄重；衣着打扮，朴素大方；男女交往，行为得体；崇尚节约，摒弃浪费；生活秩序，优美和谐。</w:t>
      </w:r>
      <w:r w:rsidR="00311580" w:rsidRPr="00385C39">
        <w:rPr>
          <w:rFonts w:ascii="仿宋_GB2312" w:eastAsia="仿宋_GB2312" w:hint="eastAsia"/>
          <w:sz w:val="28"/>
          <w:szCs w:val="28"/>
        </w:rPr>
        <w:t>现将有关事项</w:t>
      </w:r>
      <w:r w:rsidR="00653663" w:rsidRPr="00385C39">
        <w:rPr>
          <w:rFonts w:ascii="仿宋_GB2312" w:eastAsia="仿宋_GB2312" w:hint="eastAsia"/>
          <w:sz w:val="28"/>
          <w:szCs w:val="28"/>
        </w:rPr>
        <w:t>安排</w:t>
      </w:r>
      <w:r w:rsidR="00311580" w:rsidRPr="00385C39">
        <w:rPr>
          <w:rFonts w:ascii="仿宋_GB2312" w:eastAsia="仿宋_GB2312" w:hint="eastAsia"/>
          <w:sz w:val="28"/>
          <w:szCs w:val="28"/>
        </w:rPr>
        <w:t>如下。</w:t>
      </w:r>
    </w:p>
    <w:p w:rsidR="009D7261" w:rsidRPr="00385C39" w:rsidRDefault="000F6BFB" w:rsidP="000B0938">
      <w:pPr>
        <w:spacing w:line="360" w:lineRule="auto"/>
        <w:jc w:val="left"/>
        <w:rPr>
          <w:rFonts w:ascii="方正黑体简体" w:eastAsia="方正黑体简体" w:hAnsi="宋体" w:cs="宋体" w:hint="eastAsia"/>
          <w:kern w:val="0"/>
          <w:sz w:val="28"/>
          <w:szCs w:val="28"/>
        </w:rPr>
      </w:pPr>
      <w:r w:rsidRPr="00385C39">
        <w:rPr>
          <w:rFonts w:ascii="方正黑体简体" w:eastAsia="方正黑体简体" w:hAnsi="宋体" w:cs="宋体" w:hint="eastAsia"/>
          <w:kern w:val="0"/>
          <w:sz w:val="28"/>
          <w:szCs w:val="28"/>
        </w:rPr>
        <w:t>一、活动时间</w:t>
      </w:r>
    </w:p>
    <w:p w:rsidR="000F6BFB" w:rsidRPr="00385C39" w:rsidRDefault="00132FA5" w:rsidP="000B0938">
      <w:pPr>
        <w:spacing w:line="360" w:lineRule="auto"/>
        <w:ind w:firstLineChars="250" w:firstLine="70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2015年</w:t>
      </w:r>
      <w:r w:rsidR="00F90020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5</w:t>
      </w:r>
      <w:r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月</w:t>
      </w:r>
    </w:p>
    <w:p w:rsidR="00975B30" w:rsidRPr="00385C39" w:rsidRDefault="000B0938" w:rsidP="000B0938">
      <w:pPr>
        <w:spacing w:line="360" w:lineRule="auto"/>
        <w:jc w:val="left"/>
        <w:rPr>
          <w:rFonts w:ascii="方正黑体简体" w:eastAsia="方正黑体简体" w:hAnsi="宋体" w:cs="宋体" w:hint="eastAsia"/>
          <w:kern w:val="0"/>
          <w:sz w:val="28"/>
          <w:szCs w:val="28"/>
        </w:rPr>
      </w:pPr>
      <w:r w:rsidRPr="00385C39">
        <w:rPr>
          <w:rFonts w:ascii="方正黑体简体" w:eastAsia="方正黑体简体" w:hAnsi="宋体" w:cs="宋体" w:hint="eastAsia"/>
          <w:kern w:val="0"/>
          <w:sz w:val="28"/>
          <w:szCs w:val="28"/>
        </w:rPr>
        <w:t>二</w:t>
      </w:r>
      <w:r w:rsidR="00975B30" w:rsidRPr="00385C39">
        <w:rPr>
          <w:rFonts w:ascii="方正黑体简体" w:eastAsia="方正黑体简体" w:hAnsi="宋体" w:cs="宋体" w:hint="eastAsia"/>
          <w:kern w:val="0"/>
          <w:sz w:val="28"/>
          <w:szCs w:val="28"/>
        </w:rPr>
        <w:t>、主要</w:t>
      </w:r>
      <w:r w:rsidR="009D7261" w:rsidRPr="00385C39">
        <w:rPr>
          <w:rFonts w:ascii="方正黑体简体" w:eastAsia="方正黑体简体" w:hAnsi="宋体" w:cs="宋体" w:hint="eastAsia"/>
          <w:kern w:val="0"/>
          <w:sz w:val="28"/>
          <w:szCs w:val="28"/>
        </w:rPr>
        <w:t>内容</w:t>
      </w:r>
    </w:p>
    <w:p w:rsidR="00975B30" w:rsidRPr="00A2142E" w:rsidRDefault="00975B30" w:rsidP="000B0938">
      <w:pPr>
        <w:spacing w:line="360" w:lineRule="auto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 xml:space="preserve">　　</w:t>
      </w:r>
      <w:r w:rsidR="00A2142E" w:rsidRPr="00A2142E">
        <w:rPr>
          <w:rFonts w:ascii="仿宋_GB2312" w:eastAsia="仿宋_GB2312" w:hAnsi="宋体" w:cs="宋体" w:hint="eastAsia"/>
          <w:kern w:val="0"/>
          <w:sz w:val="28"/>
          <w:szCs w:val="28"/>
        </w:rPr>
        <w:t>（一）</w:t>
      </w:r>
      <w:r w:rsidRPr="00A2142E">
        <w:rPr>
          <w:rFonts w:ascii="仿宋_GB2312" w:eastAsia="仿宋_GB2312" w:hAnsi="宋体" w:cs="宋体" w:hint="eastAsia"/>
          <w:kern w:val="0"/>
          <w:sz w:val="28"/>
          <w:szCs w:val="28"/>
        </w:rPr>
        <w:t>通过校园网、宣传栏等途径广泛宣传</w:t>
      </w:r>
      <w:r w:rsidR="009D7261" w:rsidRPr="00A2142E">
        <w:rPr>
          <w:rFonts w:ascii="仿宋_GB2312" w:eastAsia="仿宋_GB2312" w:hAnsi="宋体" w:cs="宋体" w:hint="eastAsia"/>
          <w:kern w:val="0"/>
          <w:sz w:val="28"/>
          <w:szCs w:val="28"/>
        </w:rPr>
        <w:t>文明</w:t>
      </w:r>
      <w:r w:rsidRPr="00A2142E">
        <w:rPr>
          <w:rFonts w:ascii="仿宋_GB2312" w:eastAsia="仿宋_GB2312" w:hAnsi="宋体" w:cs="宋体" w:hint="eastAsia"/>
          <w:kern w:val="0"/>
          <w:sz w:val="28"/>
          <w:szCs w:val="28"/>
        </w:rPr>
        <w:t>卫生工作，进一步提高广大师生员工对</w:t>
      </w:r>
      <w:r w:rsidR="009D7261" w:rsidRPr="00A2142E">
        <w:rPr>
          <w:rFonts w:ascii="仿宋_GB2312" w:eastAsia="仿宋_GB2312" w:hAnsi="宋体" w:cs="宋体" w:hint="eastAsia"/>
          <w:kern w:val="0"/>
          <w:sz w:val="28"/>
          <w:szCs w:val="28"/>
        </w:rPr>
        <w:t>文明</w:t>
      </w:r>
      <w:r w:rsidRPr="00A2142E">
        <w:rPr>
          <w:rFonts w:ascii="仿宋_GB2312" w:eastAsia="仿宋_GB2312" w:hAnsi="宋体" w:cs="宋体" w:hint="eastAsia"/>
          <w:kern w:val="0"/>
          <w:sz w:val="28"/>
          <w:szCs w:val="28"/>
        </w:rPr>
        <w:t>卫生工作的认识，充分调动全体师生员工参与</w:t>
      </w:r>
      <w:r w:rsidR="009D7261" w:rsidRPr="00A2142E">
        <w:rPr>
          <w:rFonts w:ascii="仿宋_GB2312" w:eastAsia="仿宋_GB2312" w:hAnsi="宋体" w:cs="宋体" w:hint="eastAsia"/>
          <w:kern w:val="0"/>
          <w:sz w:val="28"/>
          <w:szCs w:val="28"/>
        </w:rPr>
        <w:t>文明</w:t>
      </w:r>
      <w:r w:rsidRPr="00A2142E">
        <w:rPr>
          <w:rFonts w:ascii="仿宋_GB2312" w:eastAsia="仿宋_GB2312" w:hAnsi="宋体" w:cs="宋体" w:hint="eastAsia"/>
          <w:kern w:val="0"/>
          <w:sz w:val="28"/>
          <w:szCs w:val="28"/>
        </w:rPr>
        <w:t>卫生工作的积极性。</w:t>
      </w:r>
    </w:p>
    <w:p w:rsidR="000F421A" w:rsidRPr="00385C39" w:rsidRDefault="00A2142E" w:rsidP="000B0938">
      <w:pPr>
        <w:spacing w:line="360" w:lineRule="auto"/>
        <w:ind w:firstLineChars="200" w:firstLine="560"/>
        <w:jc w:val="left"/>
        <w:rPr>
          <w:rFonts w:ascii="方正黑体简体" w:eastAsia="方正黑体简体" w:hAnsi="宋体" w:cs="宋体" w:hint="eastAsia"/>
          <w:kern w:val="0"/>
          <w:sz w:val="28"/>
          <w:szCs w:val="28"/>
        </w:rPr>
      </w:pPr>
      <w:r>
        <w:rPr>
          <w:rFonts w:ascii="方正黑体简体" w:eastAsia="方正黑体简体" w:hAnsi="宋体" w:cs="宋体" w:hint="eastAsia"/>
          <w:kern w:val="0"/>
          <w:sz w:val="28"/>
          <w:szCs w:val="28"/>
        </w:rPr>
        <w:t>（二）</w:t>
      </w:r>
      <w:r w:rsidR="003C0772" w:rsidRPr="00385C39">
        <w:rPr>
          <w:rFonts w:ascii="方正黑体简体" w:eastAsia="方正黑体简体" w:hAnsi="宋体" w:cs="宋体" w:hint="eastAsia"/>
          <w:kern w:val="0"/>
          <w:sz w:val="28"/>
          <w:szCs w:val="28"/>
        </w:rPr>
        <w:t>文明行为习惯养成</w:t>
      </w:r>
    </w:p>
    <w:p w:rsidR="003C0772" w:rsidRPr="00385C39" w:rsidRDefault="000B0938" w:rsidP="000B0938">
      <w:pPr>
        <w:spacing w:line="360" w:lineRule="auto"/>
        <w:ind w:firstLine="540"/>
        <w:jc w:val="left"/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</w:pPr>
      <w:r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1.</w:t>
      </w:r>
      <w:r w:rsidR="00877D4A"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党员宿舍挂牌</w:t>
      </w:r>
      <w:r w:rsidR="003C0772"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亮身份，充分发挥学生党员的</w:t>
      </w:r>
      <w:r w:rsidR="00877D4A"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模范</w:t>
      </w:r>
      <w:r w:rsidR="003C0772"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带头作用。</w:t>
      </w:r>
    </w:p>
    <w:p w:rsidR="00877D4A" w:rsidRPr="00385C39" w:rsidRDefault="00877D4A" w:rsidP="000B0938">
      <w:pPr>
        <w:spacing w:line="360" w:lineRule="auto"/>
        <w:ind w:firstLine="539"/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为了进一步在学生宿舍内部树立典型，发挥党员的模范带头作</w:t>
      </w:r>
      <w:r w:rsidRPr="00385C39">
        <w:rPr>
          <w:rFonts w:ascii="仿宋_GB2312" w:eastAsia="仿宋_GB2312" w:hAnsi="宋体" w:cs="宋体" w:hint="eastAsia"/>
          <w:kern w:val="0"/>
          <w:sz w:val="28"/>
          <w:szCs w:val="28"/>
        </w:rPr>
        <w:lastRenderedPageBreak/>
        <w:t>用，特别是党员同志在宿舍卫生、</w:t>
      </w:r>
      <w:r w:rsidR="00757224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宿舍文明方面的模范带头作用，学生社区党工委</w:t>
      </w:r>
      <w:r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将开展党员宿舍挂牌活动。希望通过此次活动使党员同志时刻不忘自己是一名中国共产党员，时刻以一名中国共产党员的标准来要求自己的学习和生活，能更好的影响和带动</w:t>
      </w:r>
      <w:r w:rsidR="00757224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身边的同学们养成一个好的学习和生活卫生习惯,促进学校</w:t>
      </w:r>
      <w:r w:rsidR="005344BB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校</w:t>
      </w:r>
      <w:r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风、学风建设</w:t>
      </w:r>
      <w:r w:rsidR="00653663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  <w:r w:rsidR="00653663"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身份牌由社区中心统一设计制作，并根据党员变动情况每学期更新一次。</w:t>
      </w:r>
    </w:p>
    <w:p w:rsidR="0020278E" w:rsidRPr="00385C39" w:rsidRDefault="000B0938" w:rsidP="000B0938">
      <w:pPr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2.</w:t>
      </w:r>
      <w:r w:rsidR="003C0772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争创无烟场所活动。</w:t>
      </w:r>
      <w:r w:rsidR="00055EE4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在</w:t>
      </w:r>
      <w:r w:rsidR="003C0772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学生宿舍设置醒目的禁烟标志，</w:t>
      </w:r>
      <w:r w:rsidR="00A00C95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开展“图形警示揭露烟害真相”的专项宣传活动</w:t>
      </w:r>
      <w:r w:rsidR="00757224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,</w:t>
      </w:r>
      <w:r w:rsidR="00055EE4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动员学</w:t>
      </w:r>
      <w:r w:rsidR="003C0772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生</w:t>
      </w:r>
      <w:r w:rsidR="00055EE4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认真执行有关控烟规定，主动参与控烟的各项活动，</w:t>
      </w:r>
      <w:r w:rsidR="003C0772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自觉抵制和劝阻吸烟行为。</w:t>
      </w:r>
    </w:p>
    <w:p w:rsidR="00374886" w:rsidRPr="00385C39" w:rsidRDefault="000B0938" w:rsidP="000B0938">
      <w:pPr>
        <w:spacing w:line="360" w:lineRule="auto"/>
        <w:ind w:firstLine="54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3.</w:t>
      </w:r>
      <w:r w:rsidR="00757224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各楼幢成立“排查宿舍不文明行为”志愿者服务队，自觉抵制不文明行为，引导广大同学养成良好的文明生活习惯</w:t>
      </w:r>
      <w:r w:rsidR="00374886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975B30" w:rsidRPr="00385C39" w:rsidRDefault="000B0938" w:rsidP="00F04A2C">
      <w:pPr>
        <w:spacing w:line="360" w:lineRule="auto"/>
        <w:ind w:firstLine="54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4.</w:t>
      </w:r>
      <w:r w:rsidR="00757224"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以班级为单位，</w:t>
      </w:r>
      <w:r w:rsidR="00A2142E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于5月25日前完成</w:t>
      </w:r>
      <w:r w:rsidR="00757224"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开展学习《昆明理工大学学生手册》、《昆明理工大学学生</w:t>
      </w:r>
      <w:r w:rsidR="006065D6"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公寓（宿舍）管理规定</w:t>
      </w:r>
      <w:r w:rsidR="00757224"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》，</w:t>
      </w:r>
      <w:r w:rsidR="00374886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开展基础文明礼仪教育、诚信教育、感恩教育、遵章守纪教育等主题教育活动，</w:t>
      </w:r>
      <w:r w:rsidR="00757224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从宿舍文明、就餐文明、考试文明、行为文明”等方面对学生开展教育引导，</w:t>
      </w:r>
      <w:r w:rsidR="00374886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提高学生思想道德修养。</w:t>
      </w:r>
      <w:r w:rsidR="00A2142E">
        <w:rPr>
          <w:rFonts w:ascii="仿宋_GB2312" w:eastAsia="仿宋_GB2312" w:hAnsi="宋体" w:cs="宋体" w:hint="eastAsia"/>
          <w:kern w:val="0"/>
          <w:sz w:val="28"/>
          <w:szCs w:val="28"/>
        </w:rPr>
        <w:t>并将活动总结（附活动照片）</w:t>
      </w:r>
      <w:hyperlink r:id="rId6" w:history="1">
        <w:r w:rsidR="00A2142E" w:rsidRPr="009D0E90">
          <w:rPr>
            <w:rStyle w:val="a3"/>
            <w:rFonts w:ascii="仿宋_GB2312" w:eastAsia="仿宋_GB2312" w:hAnsi="宋体" w:cs="宋体" w:hint="eastAsia"/>
            <w:kern w:val="0"/>
            <w:sz w:val="28"/>
            <w:szCs w:val="28"/>
          </w:rPr>
          <w:t>电子版于2015年5月27日前发送至丁一珊老师邮箱623986234@qq.com</w:t>
        </w:r>
      </w:hyperlink>
      <w:r w:rsidR="00A2142E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D85D4D" w:rsidRPr="00385C39" w:rsidRDefault="000B0938" w:rsidP="00A2142E">
      <w:pPr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（五）</w:t>
      </w:r>
      <w:r w:rsidR="00A32127"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宿舍卫生大评比</w:t>
      </w:r>
      <w:r w:rsidR="007911F1"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。</w:t>
      </w:r>
      <w:r w:rsidR="005344BB" w:rsidRPr="00385C39">
        <w:rPr>
          <w:rFonts w:ascii="仿宋_GB2312" w:eastAsia="仿宋_GB2312" w:hAnsi="宋体" w:cs="宋体" w:hint="eastAsia"/>
          <w:color w:val="FF0000"/>
          <w:kern w:val="0"/>
          <w:sz w:val="28"/>
          <w:szCs w:val="28"/>
        </w:rPr>
        <w:t>活动期间，各学院以班级为单位，组织开展一次宿舍卫生大扫除，清除宿舍卫生死角，清除啤酒瓶、违规电器等违规物品。</w:t>
      </w:r>
      <w:r w:rsidR="00762877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并</w:t>
      </w:r>
      <w:r w:rsidR="005344BB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由社区中心牵头，各学院配合，</w:t>
      </w:r>
      <w:r w:rsidR="00A32127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以学院为单位</w:t>
      </w:r>
      <w:r w:rsidR="005344BB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开展</w:t>
      </w:r>
      <w:r w:rsidR="00762877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一次宿舍卫生大检查、大评比，</w:t>
      </w:r>
      <w:r w:rsidR="00653663" w:rsidRPr="00385C39">
        <w:rPr>
          <w:rFonts w:ascii="仿宋_GB2312" w:eastAsia="仿宋_GB2312" w:hAnsi="宋体" w:cs="宋体" w:hint="eastAsia"/>
          <w:kern w:val="0"/>
          <w:sz w:val="28"/>
          <w:szCs w:val="28"/>
        </w:rPr>
        <w:t>评比在5月31日前完成。</w:t>
      </w:r>
    </w:p>
    <w:sectPr w:rsidR="00D85D4D" w:rsidRPr="00385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3DE0" w:rsidRDefault="00A23DE0" w:rsidP="00A23DE0">
      <w:r>
        <w:separator/>
      </w:r>
    </w:p>
  </w:endnote>
  <w:endnote w:type="continuationSeparator" w:id="0">
    <w:p w:rsidR="00A23DE0" w:rsidRDefault="00A23DE0" w:rsidP="00A23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3DE0" w:rsidRDefault="00A23DE0" w:rsidP="00A23DE0">
      <w:r>
        <w:separator/>
      </w:r>
    </w:p>
  </w:footnote>
  <w:footnote w:type="continuationSeparator" w:id="0">
    <w:p w:rsidR="00A23DE0" w:rsidRDefault="00A23DE0" w:rsidP="00A23D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5358"/>
    <w:rsid w:val="00005993"/>
    <w:rsid w:val="0005038C"/>
    <w:rsid w:val="00055EE4"/>
    <w:rsid w:val="000B0938"/>
    <w:rsid w:val="000C2CDB"/>
    <w:rsid w:val="000F421A"/>
    <w:rsid w:val="000F6BFB"/>
    <w:rsid w:val="00104BDB"/>
    <w:rsid w:val="00132FA5"/>
    <w:rsid w:val="0020278E"/>
    <w:rsid w:val="00311580"/>
    <w:rsid w:val="00374886"/>
    <w:rsid w:val="00383AAB"/>
    <w:rsid w:val="00385C39"/>
    <w:rsid w:val="003A5358"/>
    <w:rsid w:val="003A63F9"/>
    <w:rsid w:val="003C0772"/>
    <w:rsid w:val="00445F8E"/>
    <w:rsid w:val="00475467"/>
    <w:rsid w:val="004E1274"/>
    <w:rsid w:val="00512FE4"/>
    <w:rsid w:val="005278D5"/>
    <w:rsid w:val="005344BB"/>
    <w:rsid w:val="005C1A00"/>
    <w:rsid w:val="005E0A14"/>
    <w:rsid w:val="005E4E75"/>
    <w:rsid w:val="006065D6"/>
    <w:rsid w:val="006472F1"/>
    <w:rsid w:val="00653663"/>
    <w:rsid w:val="006F108E"/>
    <w:rsid w:val="007525EE"/>
    <w:rsid w:val="00752E2D"/>
    <w:rsid w:val="00757224"/>
    <w:rsid w:val="00762877"/>
    <w:rsid w:val="007769C7"/>
    <w:rsid w:val="007911F1"/>
    <w:rsid w:val="007E2AD8"/>
    <w:rsid w:val="00877D4A"/>
    <w:rsid w:val="00904916"/>
    <w:rsid w:val="00975B30"/>
    <w:rsid w:val="009B4B30"/>
    <w:rsid w:val="009D7261"/>
    <w:rsid w:val="009F44A1"/>
    <w:rsid w:val="00A00C95"/>
    <w:rsid w:val="00A2142E"/>
    <w:rsid w:val="00A23DE0"/>
    <w:rsid w:val="00A32127"/>
    <w:rsid w:val="00AA705A"/>
    <w:rsid w:val="00B014FE"/>
    <w:rsid w:val="00B57836"/>
    <w:rsid w:val="00B847D8"/>
    <w:rsid w:val="00B97DBA"/>
    <w:rsid w:val="00BB694C"/>
    <w:rsid w:val="00C317C2"/>
    <w:rsid w:val="00C66445"/>
    <w:rsid w:val="00CF6028"/>
    <w:rsid w:val="00D85D4D"/>
    <w:rsid w:val="00E956F4"/>
    <w:rsid w:val="00F04A2C"/>
    <w:rsid w:val="00F23493"/>
    <w:rsid w:val="00F9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7F7E8D3-5AEE-4C56-A2E5-00FCB035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rsid w:val="003A535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3A5358"/>
    <w:rPr>
      <w:color w:val="0000FF"/>
      <w:u w:val="single"/>
    </w:rPr>
  </w:style>
  <w:style w:type="paragraph" w:styleId="a4">
    <w:name w:val="Normal (Web)"/>
    <w:basedOn w:val="a"/>
    <w:rsid w:val="003A53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0"/>
    <w:qFormat/>
    <w:rsid w:val="003A5358"/>
    <w:rPr>
      <w:b/>
      <w:bCs/>
    </w:rPr>
  </w:style>
  <w:style w:type="paragraph" w:customStyle="1" w:styleId="reader-word-layerreader-word-s4-5">
    <w:name w:val="reader-word-layer reader-word-s4-5"/>
    <w:basedOn w:val="a"/>
    <w:rsid w:val="002027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4-3">
    <w:name w:val="reader-word-layer reader-word-s4-3"/>
    <w:basedOn w:val="a"/>
    <w:rsid w:val="002027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4-9">
    <w:name w:val="reader-word-layer reader-word-s4-9"/>
    <w:basedOn w:val="a"/>
    <w:rsid w:val="002027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4-10">
    <w:name w:val="reader-word-layer reader-word-s4-10"/>
    <w:basedOn w:val="a"/>
    <w:rsid w:val="002027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5">
    <w:name w:val="reader-word-layer reader-word-s1-15"/>
    <w:basedOn w:val="a"/>
    <w:rsid w:val="00877D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6">
    <w:name w:val="reader-word-layer reader-word-s1-16"/>
    <w:basedOn w:val="a"/>
    <w:rsid w:val="00877D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8">
    <w:name w:val="reader-word-layer reader-word-s1-18"/>
    <w:basedOn w:val="a"/>
    <w:rsid w:val="00877D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7">
    <w:name w:val="reader-word-layer reader-word-s1-17"/>
    <w:basedOn w:val="a"/>
    <w:rsid w:val="00877D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9">
    <w:name w:val="reader-word-layer reader-word-s1-19"/>
    <w:basedOn w:val="a"/>
    <w:rsid w:val="00877D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6">
    <w:name w:val="reader-word-layer reader-word-s1-6"/>
    <w:basedOn w:val="a"/>
    <w:rsid w:val="00B847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0">
    <w:name w:val="reader-word-layer reader-word-s1-10"/>
    <w:basedOn w:val="a"/>
    <w:rsid w:val="00B847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1">
    <w:name w:val="reader-word-layer reader-word-s1-11"/>
    <w:basedOn w:val="a"/>
    <w:rsid w:val="00B847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2">
    <w:name w:val="reader-word-layer reader-word-s1-12"/>
    <w:basedOn w:val="a"/>
    <w:rsid w:val="00B847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3">
    <w:name w:val="reader-word-layer reader-word-s1-13"/>
    <w:basedOn w:val="a"/>
    <w:rsid w:val="00B847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7">
    <w:name w:val="reader-word-layer reader-word-s1-7"/>
    <w:basedOn w:val="a"/>
    <w:rsid w:val="00B847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a7"/>
    <w:rsid w:val="00A23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23DE0"/>
    <w:rPr>
      <w:kern w:val="2"/>
      <w:sz w:val="18"/>
      <w:szCs w:val="18"/>
    </w:rPr>
  </w:style>
  <w:style w:type="paragraph" w:styleId="a8">
    <w:name w:val="footer"/>
    <w:basedOn w:val="a"/>
    <w:link w:val="a9"/>
    <w:rsid w:val="00A23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23DE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6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0C0C0"/>
                        <w:left w:val="single" w:sz="2" w:space="8" w:color="auto"/>
                        <w:bottom w:val="single" w:sz="2" w:space="8" w:color="auto"/>
                        <w:right w:val="single" w:sz="2" w:space="8" w:color="auto"/>
                      </w:divBdr>
                      <w:divsChild>
                        <w:div w:id="48420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3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9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77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17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30005;&#23376;&#29256;&#20110;2015&#24180;5&#26376;27&#26085;&#21069;&#21457;&#36865;&#33267;&#19969;&#19968;&#29642;&#32769;&#24072;&#37038;&#31665;623986234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1016</Characters>
  <Application>Microsoft Office Word</Application>
  <DocSecurity>0</DocSecurity>
  <Lines>8</Lines>
  <Paragraphs>2</Paragraphs>
  <ScaleCrop>false</ScaleCrop>
  <Company>WWW.YlmF.CoM</Company>
  <LinksUpToDate>false</LinksUpToDate>
  <CharactersWithSpaces>1192</CharactersWithSpaces>
  <SharedDoc>false</SharedDoc>
  <HLinks>
    <vt:vector size="6" baseType="variant">
      <vt:variant>
        <vt:i4>-463930123</vt:i4>
      </vt:variant>
      <vt:variant>
        <vt:i4>0</vt:i4>
      </vt:variant>
      <vt:variant>
        <vt:i4>0</vt:i4>
      </vt:variant>
      <vt:variant>
        <vt:i4>5</vt:i4>
      </vt:variant>
      <vt:variant>
        <vt:lpwstr>mailto:电子版于2015年5月27日前发送至丁一珊老师邮箱623986234@qq.com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冉景太</dc:creator>
  <cp:keywords/>
  <cp:lastModifiedBy>尚 若冰</cp:lastModifiedBy>
  <cp:revision>2</cp:revision>
  <cp:lastPrinted>2015-05-06T07:31:00Z</cp:lastPrinted>
  <dcterms:created xsi:type="dcterms:W3CDTF">2022-03-05T03:40:00Z</dcterms:created>
  <dcterms:modified xsi:type="dcterms:W3CDTF">2022-03-05T03:40:00Z</dcterms:modified>
</cp:coreProperties>
</file>