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4657B" w:rsidRDefault="0004657B">
      <w:pPr>
        <w:rPr>
          <w:rFonts w:hint="eastAsia"/>
          <w:b/>
          <w:bCs/>
          <w:sz w:val="52"/>
          <w:szCs w:val="52"/>
        </w:rPr>
      </w:pPr>
      <w:r>
        <w:rPr>
          <w:rFonts w:hint="eastAsia"/>
        </w:rPr>
        <w:t xml:space="preserve">      </w:t>
      </w:r>
      <w:r>
        <w:rPr>
          <w:rFonts w:hint="eastAsia"/>
          <w:b/>
          <w:bCs/>
        </w:rPr>
        <w:t xml:space="preserve">      </w:t>
      </w:r>
      <w:r>
        <w:rPr>
          <w:rFonts w:hint="eastAsia"/>
          <w:b/>
          <w:bCs/>
          <w:sz w:val="52"/>
          <w:szCs w:val="52"/>
        </w:rPr>
        <w:t>“安全无小事”微博大赛通知</w:t>
      </w:r>
    </w:p>
    <w:p w:rsidR="0004657B" w:rsidRDefault="0004657B">
      <w:pPr>
        <w:rPr>
          <w:rFonts w:hint="eastAsia"/>
          <w:sz w:val="28"/>
          <w:szCs w:val="28"/>
        </w:rPr>
      </w:pPr>
      <w:r>
        <w:rPr>
          <w:rFonts w:hint="eastAsia"/>
          <w:sz w:val="28"/>
          <w:szCs w:val="28"/>
        </w:rPr>
        <w:t>各班团支书：</w:t>
      </w:r>
    </w:p>
    <w:p w:rsidR="0004657B" w:rsidRDefault="0004657B">
      <w:pPr>
        <w:shd w:val="clear" w:color="auto" w:fill="FFFFFF"/>
        <w:spacing w:line="360" w:lineRule="auto"/>
        <w:ind w:firstLineChars="200" w:firstLine="640"/>
        <w:rPr>
          <w:rFonts w:ascii="仿宋_GB2312" w:eastAsia="仿宋_GB2312" w:hAnsi="宋体" w:cs="宋体" w:hint="eastAsia"/>
          <w:kern w:val="0"/>
          <w:sz w:val="32"/>
          <w:szCs w:val="32"/>
        </w:rPr>
      </w:pPr>
      <w:r>
        <w:rPr>
          <w:rFonts w:ascii="仿宋_GB2312" w:eastAsia="仿宋_GB2312" w:hAnsi="宋体" w:cs="宋体" w:hint="eastAsia"/>
          <w:kern w:val="0"/>
          <w:sz w:val="32"/>
          <w:szCs w:val="32"/>
        </w:rPr>
        <w:t xml:space="preserve">  新学年开学之际，在广大学生尤其是2013级新生中开展安全教育就显得尤为重要。为了做好大学生的</w:t>
      </w:r>
      <w:r>
        <w:rPr>
          <w:rFonts w:ascii="仿宋_GB2312" w:eastAsia="仿宋_GB2312" w:hAnsi="宋体" w:cs="宋体"/>
          <w:kern w:val="0"/>
          <w:sz w:val="32"/>
          <w:szCs w:val="32"/>
        </w:rPr>
        <w:t>安全教育</w:t>
      </w:r>
      <w:r>
        <w:rPr>
          <w:rFonts w:ascii="仿宋_GB2312" w:eastAsia="仿宋_GB2312" w:hAnsi="宋体" w:cs="宋体" w:hint="eastAsia"/>
          <w:kern w:val="0"/>
          <w:sz w:val="32"/>
          <w:szCs w:val="32"/>
        </w:rPr>
        <w:t>，进一步提高学生的安全防范意识，综合治理校园安全隐患，防患于未然，</w:t>
      </w:r>
      <w:r>
        <w:rPr>
          <w:rFonts w:ascii="仿宋_GB2312" w:eastAsia="仿宋_GB2312" w:hAnsi="宋体" w:cs="宋体"/>
          <w:kern w:val="0"/>
          <w:sz w:val="32"/>
          <w:szCs w:val="32"/>
        </w:rPr>
        <w:t>切实</w:t>
      </w:r>
      <w:r>
        <w:rPr>
          <w:rFonts w:ascii="仿宋_GB2312" w:eastAsia="仿宋_GB2312" w:hAnsi="宋体" w:cs="宋体" w:hint="eastAsia"/>
          <w:kern w:val="0"/>
          <w:sz w:val="32"/>
          <w:szCs w:val="32"/>
        </w:rPr>
        <w:t>保障广大学生人身财产安全和健康成长</w:t>
      </w:r>
      <w:r>
        <w:rPr>
          <w:rFonts w:ascii="仿宋_GB2312" w:eastAsia="仿宋_GB2312" w:hAnsi="宋体" w:cs="宋体"/>
          <w:kern w:val="0"/>
          <w:sz w:val="32"/>
          <w:szCs w:val="32"/>
        </w:rPr>
        <w:t>，</w:t>
      </w:r>
      <w:r>
        <w:rPr>
          <w:rFonts w:ascii="仿宋_GB2312" w:eastAsia="仿宋_GB2312" w:hAnsi="宋体" w:cs="宋体" w:hint="eastAsia"/>
          <w:kern w:val="0"/>
          <w:sz w:val="32"/>
          <w:szCs w:val="32"/>
        </w:rPr>
        <w:t>维护学校稳定，促进和谐校园建设，现我院决定举办“安全无小事”微博大赛。</w:t>
      </w:r>
      <w:r>
        <w:rPr>
          <w:rFonts w:ascii="仿宋_GB2312" w:eastAsia="仿宋_GB2312" w:hAnsi="宋体" w:cs="宋体"/>
          <w:kern w:val="0"/>
          <w:sz w:val="32"/>
          <w:szCs w:val="32"/>
        </w:rPr>
        <w:t>通过</w:t>
      </w:r>
      <w:r>
        <w:rPr>
          <w:rFonts w:ascii="仿宋_GB2312" w:eastAsia="仿宋_GB2312" w:hAnsi="宋体" w:cs="宋体" w:hint="eastAsia"/>
          <w:kern w:val="0"/>
          <w:sz w:val="32"/>
          <w:szCs w:val="32"/>
        </w:rPr>
        <w:t>举办“安全无小事”微博大赛</w:t>
      </w:r>
      <w:r>
        <w:rPr>
          <w:rFonts w:ascii="仿宋_GB2312" w:eastAsia="仿宋_GB2312" w:hAnsi="宋体" w:cs="宋体"/>
          <w:kern w:val="0"/>
          <w:sz w:val="32"/>
          <w:szCs w:val="32"/>
        </w:rPr>
        <w:t>活动，</w:t>
      </w:r>
      <w:r>
        <w:rPr>
          <w:rFonts w:ascii="仿宋_GB2312" w:eastAsia="仿宋_GB2312" w:hAnsi="宋体" w:cs="宋体" w:hint="eastAsia"/>
          <w:kern w:val="0"/>
          <w:sz w:val="32"/>
          <w:szCs w:val="32"/>
        </w:rPr>
        <w:t>从而提高学生的安全意识，坚决杜绝重大安全事故，最大限度地预防和减少各种安全事故的发生，创建平安、文明、和谐校园。使学生系统掌握安全知识和技能，</w:t>
      </w:r>
      <w:r>
        <w:rPr>
          <w:rFonts w:ascii="仿宋_GB2312" w:eastAsia="仿宋_GB2312" w:hAnsi="宋体" w:cs="宋体"/>
          <w:kern w:val="0"/>
          <w:sz w:val="32"/>
          <w:szCs w:val="32"/>
        </w:rPr>
        <w:t>预防安全事故的发生</w:t>
      </w:r>
      <w:r>
        <w:rPr>
          <w:rFonts w:ascii="仿宋_GB2312" w:eastAsia="仿宋_GB2312" w:hAnsi="宋体" w:cs="宋体" w:hint="eastAsia"/>
          <w:kern w:val="0"/>
          <w:sz w:val="32"/>
          <w:szCs w:val="32"/>
        </w:rPr>
        <w:t>。</w:t>
      </w:r>
    </w:p>
    <w:p w:rsidR="0004657B" w:rsidRDefault="0004657B">
      <w:pPr>
        <w:shd w:val="clear" w:color="auto" w:fill="FFFFFF"/>
        <w:spacing w:line="360" w:lineRule="auto"/>
        <w:ind w:firstLineChars="200" w:firstLine="640"/>
        <w:rPr>
          <w:rFonts w:ascii="仿宋_GB2312" w:eastAsia="仿宋_GB2312" w:hAnsi="宋体" w:cs="宋体" w:hint="eastAsia"/>
          <w:kern w:val="0"/>
          <w:sz w:val="32"/>
          <w:szCs w:val="32"/>
        </w:rPr>
      </w:pPr>
    </w:p>
    <w:p w:rsidR="0004657B" w:rsidRDefault="0004657B">
      <w:pPr>
        <w:numPr>
          <w:ilvl w:val="0"/>
          <w:numId w:val="1"/>
        </w:numPr>
        <w:shd w:val="clear" w:color="auto" w:fill="FFFFFF"/>
        <w:spacing w:line="360" w:lineRule="auto"/>
        <w:rPr>
          <w:rFonts w:ascii="仿宋_GB2312" w:eastAsia="仿宋_GB2312" w:hAnsi="宋体" w:cs="宋体" w:hint="eastAsia"/>
          <w:kern w:val="0"/>
          <w:sz w:val="32"/>
          <w:szCs w:val="32"/>
        </w:rPr>
      </w:pPr>
      <w:r>
        <w:rPr>
          <w:rFonts w:ascii="仿宋_GB2312" w:eastAsia="仿宋_GB2312" w:hAnsi="宋体" w:cs="宋体" w:hint="eastAsia"/>
          <w:kern w:val="0"/>
          <w:sz w:val="32"/>
          <w:szCs w:val="32"/>
        </w:rPr>
        <w:t>活动说明和参与方式</w:t>
      </w:r>
    </w:p>
    <w:p w:rsidR="0004657B" w:rsidRDefault="0004657B">
      <w:pPr>
        <w:numPr>
          <w:ilvl w:val="0"/>
          <w:numId w:val="2"/>
        </w:numPr>
        <w:shd w:val="clear" w:color="auto" w:fill="FFFFFF"/>
        <w:spacing w:line="360" w:lineRule="auto"/>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本次比赛可以个人为单位参与比赛，参与者只须</w:t>
      </w:r>
      <w:r w:rsidRPr="0054357E">
        <w:rPr>
          <w:rFonts w:ascii="仿宋_GB2312" w:eastAsia="仿宋_GB2312" w:hAnsi="宋体" w:cs="宋体" w:hint="eastAsia"/>
          <w:i/>
          <w:color w:val="33CCCC"/>
          <w:kern w:val="0"/>
          <w:sz w:val="32"/>
          <w:szCs w:val="32"/>
        </w:rPr>
        <w:t>@</w:t>
      </w:r>
      <w:r w:rsidRPr="0054357E">
        <w:rPr>
          <w:rFonts w:ascii="仿宋_GB2312" w:eastAsia="仿宋_GB2312" w:hAnsi="宋体" w:cs="宋体" w:hint="eastAsia"/>
          <w:i/>
          <w:color w:val="33CCCC"/>
          <w:kern w:val="0"/>
          <w:sz w:val="30"/>
          <w:szCs w:val="30"/>
        </w:rPr>
        <w:t>管理与经济学院</w:t>
      </w:r>
      <w:r w:rsidR="0054357E" w:rsidRPr="0054357E">
        <w:rPr>
          <w:rFonts w:ascii="仿宋_GB2312" w:eastAsia="仿宋_GB2312" w:hAnsi="宋体" w:cs="宋体" w:hint="eastAsia"/>
          <w:i/>
          <w:color w:val="33CCCC"/>
          <w:kern w:val="0"/>
          <w:sz w:val="30"/>
          <w:szCs w:val="30"/>
        </w:rPr>
        <w:t>团委</w:t>
      </w:r>
      <w:r>
        <w:rPr>
          <w:rFonts w:ascii="仿宋_GB2312" w:eastAsia="仿宋_GB2312" w:hAnsi="宋体" w:cs="宋体" w:hint="eastAsia"/>
          <w:kern w:val="0"/>
          <w:sz w:val="32"/>
          <w:szCs w:val="32"/>
        </w:rPr>
        <w:t>微博，</w:t>
      </w:r>
      <w:r w:rsidR="0054357E">
        <w:rPr>
          <w:rFonts w:ascii="仿宋_GB2312" w:eastAsia="仿宋_GB2312" w:hAnsi="宋体" w:cs="宋体" w:hint="eastAsia"/>
          <w:kern w:val="0"/>
          <w:sz w:val="32"/>
          <w:szCs w:val="32"/>
        </w:rPr>
        <w:t>（</w:t>
      </w:r>
      <w:r w:rsidR="0054357E">
        <w:rPr>
          <w:rFonts w:ascii="仿宋_GB2312" w:eastAsia="仿宋_GB2312" w:hAnsi="宋体" w:hint="eastAsia"/>
          <w:sz w:val="32"/>
          <w:szCs w:val="32"/>
        </w:rPr>
        <w:t>微博发布的格式统一为：在腾讯微博上，发布</w:t>
      </w:r>
      <w:r w:rsidR="0054357E" w:rsidRPr="0004657B">
        <w:rPr>
          <w:rFonts w:ascii="仿宋_GB2312" w:eastAsia="仿宋_GB2312" w:hAnsi="宋体" w:hint="eastAsia"/>
          <w:i/>
          <w:color w:val="33CCCC"/>
          <w:sz w:val="32"/>
          <w:szCs w:val="32"/>
        </w:rPr>
        <w:t>“#话题#+文字/图片/视频链接/新闻链接等内容”</w:t>
      </w:r>
      <w:r w:rsidR="0054357E">
        <w:rPr>
          <w:rFonts w:ascii="仿宋_GB2312" w:eastAsia="仿宋_GB2312" w:hAnsi="宋体" w:hint="eastAsia"/>
          <w:sz w:val="32"/>
          <w:szCs w:val="32"/>
        </w:rPr>
        <w:t>，并“</w:t>
      </w:r>
      <w:r w:rsidR="0054357E" w:rsidRPr="0054357E">
        <w:rPr>
          <w:rFonts w:ascii="仿宋_GB2312" w:eastAsia="仿宋_GB2312" w:hAnsi="宋体" w:cs="宋体" w:hint="eastAsia"/>
          <w:i/>
          <w:color w:val="33CCCC"/>
          <w:kern w:val="0"/>
          <w:sz w:val="32"/>
          <w:szCs w:val="32"/>
        </w:rPr>
        <w:t>@</w:t>
      </w:r>
      <w:r w:rsidR="0054357E" w:rsidRPr="0054357E">
        <w:rPr>
          <w:rFonts w:ascii="仿宋_GB2312" w:eastAsia="仿宋_GB2312" w:hAnsi="宋体" w:cs="宋体" w:hint="eastAsia"/>
          <w:i/>
          <w:color w:val="33CCCC"/>
          <w:kern w:val="0"/>
          <w:sz w:val="30"/>
          <w:szCs w:val="30"/>
        </w:rPr>
        <w:t>管理与经济学院团委</w:t>
      </w:r>
      <w:r w:rsidR="0054357E">
        <w:rPr>
          <w:rFonts w:ascii="仿宋_GB2312" w:eastAsia="仿宋_GB2312" w:hAnsi="宋体" w:cs="宋体" w:hint="eastAsia"/>
          <w:i/>
          <w:color w:val="33CCCC"/>
          <w:kern w:val="0"/>
          <w:sz w:val="30"/>
          <w:szCs w:val="30"/>
        </w:rPr>
        <w:t>”</w:t>
      </w:r>
      <w:r w:rsidR="0054357E">
        <w:rPr>
          <w:rFonts w:ascii="仿宋_GB2312" w:eastAsia="仿宋_GB2312" w:hAnsi="宋体" w:hint="eastAsia"/>
          <w:sz w:val="32"/>
          <w:szCs w:val="32"/>
        </w:rPr>
        <w:t>微博。）</w:t>
      </w:r>
      <w:r>
        <w:rPr>
          <w:rFonts w:ascii="仿宋_GB2312" w:eastAsia="仿宋_GB2312" w:hAnsi="宋体" w:cs="宋体" w:hint="eastAsia"/>
          <w:kern w:val="0"/>
          <w:sz w:val="32"/>
          <w:szCs w:val="32"/>
        </w:rPr>
        <w:t>然后在活动时间内发表有关安全方面的信息即可。我们将根据个人发表的微博数量及质量评出个人奖，并给予相应的奖励；</w:t>
      </w:r>
    </w:p>
    <w:p w:rsidR="0004657B" w:rsidRDefault="0004657B">
      <w:pPr>
        <w:numPr>
          <w:ilvl w:val="0"/>
          <w:numId w:val="2"/>
        </w:numPr>
        <w:shd w:val="clear" w:color="auto" w:fill="FFFFFF"/>
        <w:spacing w:line="360" w:lineRule="auto"/>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本次比赛每个班级必须保证有五人以上参与本次微博比</w:t>
      </w:r>
      <w:r>
        <w:rPr>
          <w:rFonts w:ascii="仿宋_GB2312" w:eastAsia="仿宋_GB2312" w:hAnsi="宋体" w:cs="宋体" w:hint="eastAsia"/>
          <w:kern w:val="0"/>
          <w:sz w:val="32"/>
          <w:szCs w:val="32"/>
        </w:rPr>
        <w:lastRenderedPageBreak/>
        <w:t>赛，这五名同学需要填写报名表（附件一），这五名同学也可以参与个人奖的评选。最后</w:t>
      </w:r>
      <w:r w:rsidRPr="00546891">
        <w:rPr>
          <w:rFonts w:ascii="仿宋_GB2312" w:eastAsia="仿宋_GB2312" w:hAnsi="宋体" w:cs="宋体" w:hint="eastAsia"/>
          <w:color w:val="33CCCC"/>
          <w:kern w:val="0"/>
          <w:sz w:val="32"/>
          <w:szCs w:val="32"/>
        </w:rPr>
        <w:t>我们会通过评比每个班级总的微博数量和质量</w:t>
      </w:r>
      <w:r>
        <w:rPr>
          <w:rFonts w:ascii="仿宋_GB2312" w:eastAsia="仿宋_GB2312" w:hAnsi="宋体" w:cs="宋体" w:hint="eastAsia"/>
          <w:kern w:val="0"/>
          <w:sz w:val="32"/>
          <w:szCs w:val="32"/>
        </w:rPr>
        <w:t>来评出一个优秀班集体；</w:t>
      </w:r>
    </w:p>
    <w:p w:rsidR="0004657B" w:rsidRDefault="0004657B">
      <w:pPr>
        <w:shd w:val="clear" w:color="auto" w:fill="FFFFFF"/>
        <w:spacing w:line="360" w:lineRule="auto"/>
        <w:jc w:val="left"/>
        <w:rPr>
          <w:rFonts w:ascii="仿宋_GB2312" w:eastAsia="仿宋_GB2312" w:hAnsi="宋体" w:cs="宋体" w:hint="eastAsia"/>
          <w:kern w:val="0"/>
          <w:sz w:val="32"/>
          <w:szCs w:val="32"/>
        </w:rPr>
      </w:pPr>
    </w:p>
    <w:p w:rsidR="0004657B" w:rsidRDefault="0004657B">
      <w:pPr>
        <w:numPr>
          <w:ilvl w:val="0"/>
          <w:numId w:val="3"/>
        </w:numPr>
        <w:shd w:val="clear" w:color="auto" w:fill="FFFFFF"/>
        <w:spacing w:line="360" w:lineRule="auto"/>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微博内容</w:t>
      </w:r>
    </w:p>
    <w:p w:rsidR="0004657B" w:rsidRDefault="0004657B">
      <w:pPr>
        <w:numPr>
          <w:ilvl w:val="0"/>
          <w:numId w:val="4"/>
        </w:numPr>
        <w:shd w:val="clear" w:color="auto" w:fill="FFFFFF"/>
        <w:spacing w:line="360" w:lineRule="auto"/>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可以发表关于防火、防盗、防骗以及预防疾病方面的小方法；</w:t>
      </w:r>
    </w:p>
    <w:p w:rsidR="0004657B" w:rsidRDefault="0004657B">
      <w:pPr>
        <w:numPr>
          <w:ilvl w:val="0"/>
          <w:numId w:val="4"/>
        </w:numPr>
        <w:shd w:val="clear" w:color="auto" w:fill="FFFFFF"/>
        <w:spacing w:line="360" w:lineRule="auto"/>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可以发表关于身边一些有关安全的小故事或是关于安全方面的一些感悟；</w:t>
      </w:r>
    </w:p>
    <w:p w:rsidR="0004657B" w:rsidRDefault="0004657B">
      <w:pPr>
        <w:numPr>
          <w:ilvl w:val="0"/>
          <w:numId w:val="4"/>
        </w:numPr>
        <w:shd w:val="clear" w:color="auto" w:fill="FFFFFF"/>
        <w:spacing w:line="360" w:lineRule="auto"/>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可以发表一些关于安全的小笑话或是小视频等；</w:t>
      </w:r>
    </w:p>
    <w:p w:rsidR="0004657B" w:rsidRDefault="0004657B">
      <w:pPr>
        <w:numPr>
          <w:ilvl w:val="0"/>
          <w:numId w:val="4"/>
        </w:numPr>
        <w:shd w:val="clear" w:color="auto" w:fill="FFFFFF"/>
        <w:spacing w:line="360" w:lineRule="auto"/>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只要是内容健康、积极向上，无反动言论且与“安全教育”有关的信息都可以；</w:t>
      </w:r>
    </w:p>
    <w:p w:rsidR="0004657B" w:rsidRDefault="0004657B">
      <w:pPr>
        <w:shd w:val="clear" w:color="auto" w:fill="FFFFFF"/>
        <w:spacing w:line="360" w:lineRule="auto"/>
        <w:jc w:val="left"/>
        <w:rPr>
          <w:rFonts w:ascii="仿宋_GB2312" w:eastAsia="仿宋_GB2312" w:hAnsi="宋体" w:cs="宋体" w:hint="eastAsia"/>
          <w:kern w:val="0"/>
          <w:sz w:val="32"/>
          <w:szCs w:val="32"/>
        </w:rPr>
      </w:pPr>
    </w:p>
    <w:p w:rsidR="0004657B" w:rsidRDefault="0004657B">
      <w:pPr>
        <w:shd w:val="clear" w:color="auto" w:fill="FFFFFF"/>
        <w:spacing w:line="360" w:lineRule="auto"/>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三、活动时间</w:t>
      </w:r>
    </w:p>
    <w:p w:rsidR="0004657B" w:rsidRDefault="0004657B">
      <w:pPr>
        <w:shd w:val="clear" w:color="auto" w:fill="FFFFFF"/>
        <w:spacing w:line="360" w:lineRule="auto"/>
        <w:jc w:val="left"/>
        <w:rPr>
          <w:rFonts w:ascii="仿宋_GB2312" w:eastAsia="仿宋_GB2312" w:hAnsi="宋体" w:cs="宋体" w:hint="eastAsia"/>
          <w:kern w:val="0"/>
          <w:sz w:val="32"/>
          <w:szCs w:val="32"/>
        </w:rPr>
      </w:pPr>
      <w:smartTag w:uri="urn:schemas-microsoft-com:office:smarttags" w:element="chsdate">
        <w:smartTagPr>
          <w:attr w:name="Year" w:val="2013"/>
          <w:attr w:name="Month" w:val="9"/>
          <w:attr w:name="Day" w:val="26"/>
          <w:attr w:name="IsLunarDate" w:val="False"/>
          <w:attr w:name="IsROCDate" w:val="False"/>
        </w:smartTagPr>
        <w:r>
          <w:rPr>
            <w:rFonts w:ascii="仿宋_GB2312" w:eastAsia="仿宋_GB2312" w:hAnsi="宋体" w:cs="宋体" w:hint="eastAsia"/>
            <w:kern w:val="0"/>
            <w:sz w:val="32"/>
            <w:szCs w:val="32"/>
          </w:rPr>
          <w:t>2013年9月</w:t>
        </w:r>
        <w:r w:rsidR="00546891">
          <w:rPr>
            <w:rFonts w:ascii="仿宋_GB2312" w:eastAsia="仿宋_GB2312" w:hAnsi="宋体" w:cs="宋体" w:hint="eastAsia"/>
            <w:kern w:val="0"/>
            <w:sz w:val="32"/>
            <w:szCs w:val="32"/>
          </w:rPr>
          <w:t>26</w:t>
        </w:r>
        <w:r>
          <w:rPr>
            <w:rFonts w:ascii="仿宋_GB2312" w:eastAsia="仿宋_GB2312" w:hAnsi="宋体" w:cs="宋体" w:hint="eastAsia"/>
            <w:kern w:val="0"/>
            <w:sz w:val="32"/>
            <w:szCs w:val="32"/>
          </w:rPr>
          <w:t>日</w:t>
        </w:r>
      </w:smartTag>
      <w:r>
        <w:rPr>
          <w:rFonts w:ascii="仿宋_GB2312" w:eastAsia="仿宋_GB2312" w:hAnsi="宋体" w:cs="宋体" w:hint="eastAsia"/>
          <w:kern w:val="0"/>
          <w:sz w:val="32"/>
          <w:szCs w:val="32"/>
        </w:rPr>
        <w:t>晚</w:t>
      </w:r>
      <w:r w:rsidR="00546891">
        <w:rPr>
          <w:rFonts w:ascii="仿宋_GB2312" w:eastAsia="仿宋_GB2312" w:hAnsi="宋体" w:cs="宋体" w:hint="eastAsia"/>
          <w:kern w:val="0"/>
          <w:sz w:val="32"/>
          <w:szCs w:val="32"/>
        </w:rPr>
        <w:t>20:3</w:t>
      </w:r>
      <w:r>
        <w:rPr>
          <w:rFonts w:ascii="仿宋_GB2312" w:eastAsia="仿宋_GB2312" w:hAnsi="宋体" w:cs="宋体" w:hint="eastAsia"/>
          <w:kern w:val="0"/>
          <w:sz w:val="32"/>
          <w:szCs w:val="32"/>
        </w:rPr>
        <w:t>0—</w:t>
      </w:r>
      <w:r w:rsidR="00546891">
        <w:rPr>
          <w:rFonts w:ascii="仿宋_GB2312" w:eastAsia="仿宋_GB2312" w:hAnsi="宋体" w:cs="宋体" w:hint="eastAsia"/>
          <w:kern w:val="0"/>
          <w:sz w:val="32"/>
          <w:szCs w:val="32"/>
        </w:rPr>
        <w:t>21:3</w:t>
      </w:r>
      <w:r>
        <w:rPr>
          <w:rFonts w:ascii="仿宋_GB2312" w:eastAsia="仿宋_GB2312" w:hAnsi="宋体" w:cs="宋体" w:hint="eastAsia"/>
          <w:kern w:val="0"/>
          <w:sz w:val="32"/>
          <w:szCs w:val="32"/>
        </w:rPr>
        <w:t>0</w:t>
      </w:r>
    </w:p>
    <w:p w:rsidR="0004657B" w:rsidRDefault="0004657B">
      <w:pPr>
        <w:shd w:val="clear" w:color="auto" w:fill="FFFFFF"/>
        <w:spacing w:line="360" w:lineRule="auto"/>
        <w:jc w:val="left"/>
        <w:rPr>
          <w:rFonts w:ascii="仿宋_GB2312" w:eastAsia="仿宋_GB2312" w:hAnsi="宋体" w:cs="宋体" w:hint="eastAsia"/>
          <w:kern w:val="0"/>
          <w:sz w:val="32"/>
          <w:szCs w:val="32"/>
        </w:rPr>
      </w:pPr>
    </w:p>
    <w:p w:rsidR="0004657B" w:rsidRDefault="0004657B">
      <w:pPr>
        <w:shd w:val="clear" w:color="auto" w:fill="FFFFFF"/>
        <w:spacing w:line="360" w:lineRule="auto"/>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注：未尽事宜，另行通知，表格附后</w:t>
      </w:r>
    </w:p>
    <w:p w:rsidR="0004657B" w:rsidRDefault="0004657B">
      <w:pPr>
        <w:shd w:val="clear" w:color="auto" w:fill="FFFFFF"/>
        <w:spacing w:line="360" w:lineRule="auto"/>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联系人：彭春芽    18314501730</w:t>
      </w:r>
    </w:p>
    <w:p w:rsidR="00546891" w:rsidRDefault="0004657B" w:rsidP="00546891">
      <w:pPr>
        <w:shd w:val="clear" w:color="auto" w:fill="FFFFFF"/>
        <w:spacing w:line="360" w:lineRule="auto"/>
        <w:jc w:val="left"/>
        <w:rPr>
          <w:rFonts w:ascii="仿宋_GB2312" w:eastAsia="仿宋_GB2312" w:hAnsi="宋体" w:cs="宋体"/>
          <w:kern w:val="0"/>
          <w:sz w:val="32"/>
          <w:szCs w:val="32"/>
        </w:rPr>
      </w:pPr>
      <w:r>
        <w:rPr>
          <w:rFonts w:ascii="仿宋_GB2312" w:eastAsia="仿宋_GB2312" w:hAnsi="宋体" w:cs="宋体" w:hint="eastAsia"/>
          <w:kern w:val="0"/>
          <w:sz w:val="32"/>
          <w:szCs w:val="32"/>
        </w:rPr>
        <w:t xml:space="preserve">        唐伟皓    18314453530</w:t>
      </w:r>
    </w:p>
    <w:p w:rsidR="0004657B" w:rsidRDefault="0004657B" w:rsidP="00546891">
      <w:pPr>
        <w:shd w:val="clear" w:color="auto" w:fill="FFFFFF"/>
        <w:spacing w:line="360" w:lineRule="auto"/>
        <w:jc w:val="left"/>
        <w:rPr>
          <w:rFonts w:ascii="仿宋_GB2312" w:eastAsia="仿宋_GB2312" w:hAnsi="宋体" w:cs="宋体" w:hint="eastAsia"/>
          <w:kern w:val="0"/>
          <w:sz w:val="32"/>
          <w:szCs w:val="32"/>
        </w:rPr>
      </w:pPr>
    </w:p>
    <w:p w:rsidR="0004657B" w:rsidRDefault="0004657B">
      <w:pPr>
        <w:rPr>
          <w:rFonts w:hint="eastAsia"/>
          <w:sz w:val="28"/>
          <w:szCs w:val="28"/>
        </w:rPr>
      </w:pPr>
      <w:r>
        <w:rPr>
          <w:rFonts w:hint="eastAsia"/>
          <w:sz w:val="28"/>
          <w:szCs w:val="28"/>
        </w:rPr>
        <w:t xml:space="preserve">                                 </w:t>
      </w:r>
      <w:r>
        <w:rPr>
          <w:rFonts w:hint="eastAsia"/>
          <w:sz w:val="28"/>
          <w:szCs w:val="28"/>
        </w:rPr>
        <w:t>共青团管理与经济学院团委会</w:t>
      </w:r>
    </w:p>
    <w:p w:rsidR="0004657B" w:rsidRDefault="0004657B">
      <w:pPr>
        <w:rPr>
          <w:rFonts w:hint="eastAsia"/>
          <w:sz w:val="28"/>
          <w:szCs w:val="28"/>
        </w:rPr>
      </w:pPr>
      <w:r>
        <w:rPr>
          <w:rFonts w:hint="eastAsia"/>
          <w:sz w:val="28"/>
          <w:szCs w:val="28"/>
        </w:rPr>
        <w:t xml:space="preserve">                                       </w:t>
      </w:r>
      <w:r>
        <w:rPr>
          <w:rFonts w:hint="eastAsia"/>
          <w:sz w:val="28"/>
          <w:szCs w:val="28"/>
        </w:rPr>
        <w:t>管理与经济学院学生会</w:t>
      </w:r>
    </w:p>
    <w:p w:rsidR="0004657B" w:rsidRDefault="0004657B">
      <w:pPr>
        <w:rPr>
          <w:rFonts w:hint="eastAsia"/>
          <w:sz w:val="28"/>
          <w:szCs w:val="28"/>
        </w:rPr>
      </w:pPr>
      <w:r>
        <w:rPr>
          <w:rFonts w:hint="eastAsia"/>
          <w:sz w:val="28"/>
          <w:szCs w:val="28"/>
        </w:rPr>
        <w:lastRenderedPageBreak/>
        <w:t xml:space="preserve">           </w:t>
      </w:r>
      <w:r w:rsidR="00546891">
        <w:rPr>
          <w:rFonts w:hint="eastAsia"/>
          <w:sz w:val="28"/>
          <w:szCs w:val="28"/>
        </w:rPr>
        <w:t xml:space="preserve">                               </w:t>
      </w:r>
      <w:r>
        <w:rPr>
          <w:rFonts w:hint="eastAsia"/>
          <w:sz w:val="28"/>
          <w:szCs w:val="28"/>
        </w:rPr>
        <w:t xml:space="preserve"> </w:t>
      </w:r>
      <w:smartTag w:uri="urn:schemas-microsoft-com:office:smarttags" w:element="chsdate">
        <w:smartTagPr>
          <w:attr w:name="Year" w:val="2013"/>
          <w:attr w:name="Month" w:val="9"/>
          <w:attr w:name="Day" w:val="24"/>
          <w:attr w:name="IsLunarDate" w:val="False"/>
          <w:attr w:name="IsROCDate" w:val="False"/>
        </w:smartTagPr>
        <w:r>
          <w:rPr>
            <w:rFonts w:hint="eastAsia"/>
            <w:sz w:val="28"/>
            <w:szCs w:val="28"/>
          </w:rPr>
          <w:t>2013</w:t>
        </w:r>
        <w:r>
          <w:rPr>
            <w:rFonts w:hint="eastAsia"/>
            <w:sz w:val="28"/>
            <w:szCs w:val="28"/>
          </w:rPr>
          <w:t>年</w:t>
        </w:r>
        <w:r>
          <w:rPr>
            <w:rFonts w:hint="eastAsia"/>
            <w:sz w:val="28"/>
            <w:szCs w:val="28"/>
          </w:rPr>
          <w:t>9</w:t>
        </w:r>
        <w:r>
          <w:rPr>
            <w:rFonts w:hint="eastAsia"/>
            <w:sz w:val="28"/>
            <w:szCs w:val="28"/>
          </w:rPr>
          <w:t>月</w:t>
        </w:r>
        <w:r w:rsidR="00546891">
          <w:rPr>
            <w:rFonts w:hint="eastAsia"/>
            <w:sz w:val="28"/>
            <w:szCs w:val="28"/>
          </w:rPr>
          <w:t>24</w:t>
        </w:r>
        <w:r>
          <w:rPr>
            <w:rFonts w:hint="eastAsia"/>
            <w:sz w:val="28"/>
            <w:szCs w:val="28"/>
          </w:rPr>
          <w:t>日</w:t>
        </w:r>
      </w:smartTag>
    </w:p>
    <w:p w:rsidR="0004657B" w:rsidRDefault="0004657B">
      <w:pPr>
        <w:rPr>
          <w:rFonts w:hint="eastAsia"/>
          <w:sz w:val="28"/>
          <w:szCs w:val="28"/>
        </w:rPr>
      </w:pPr>
      <w:r>
        <w:rPr>
          <w:rFonts w:hint="eastAsia"/>
          <w:sz w:val="28"/>
          <w:szCs w:val="28"/>
        </w:rPr>
        <w:t>附件一：</w:t>
      </w:r>
    </w:p>
    <w:p w:rsidR="0004657B" w:rsidRDefault="0004657B">
      <w:pPr>
        <w:rPr>
          <w:rFonts w:hint="eastAsia"/>
          <w:b/>
          <w:bCs/>
          <w:sz w:val="52"/>
          <w:szCs w:val="52"/>
        </w:rPr>
      </w:pPr>
      <w:r>
        <w:rPr>
          <w:rFonts w:hint="eastAsia"/>
          <w:b/>
          <w:bCs/>
          <w:sz w:val="52"/>
          <w:szCs w:val="52"/>
        </w:rPr>
        <w:t xml:space="preserve"> </w:t>
      </w:r>
      <w:r>
        <w:rPr>
          <w:rFonts w:hint="eastAsia"/>
          <w:b/>
          <w:bCs/>
          <w:sz w:val="52"/>
          <w:szCs w:val="52"/>
        </w:rPr>
        <w:t>“安全无小事”微博大赛报名表</w:t>
      </w:r>
    </w:p>
    <w:p w:rsidR="0004657B" w:rsidRDefault="0004657B">
      <w:pPr>
        <w:rPr>
          <w:rFonts w:hint="eastAsia"/>
          <w:sz w:val="28"/>
          <w:szCs w:val="28"/>
        </w:rPr>
      </w:pPr>
    </w:p>
    <w:tbl>
      <w:tblPr>
        <w:tblStyle w:val="a6"/>
        <w:tblW w:w="0" w:type="auto"/>
        <w:tblLook w:val="01E0" w:firstRow="1" w:lastRow="1" w:firstColumn="1" w:lastColumn="1" w:noHBand="0" w:noVBand="0"/>
      </w:tblPr>
      <w:tblGrid>
        <w:gridCol w:w="2130"/>
        <w:gridCol w:w="2130"/>
        <w:gridCol w:w="2131"/>
        <w:gridCol w:w="2131"/>
      </w:tblGrid>
      <w:tr w:rsidR="00546891" w:rsidTr="00546891">
        <w:tc>
          <w:tcPr>
            <w:tcW w:w="2130" w:type="dxa"/>
          </w:tcPr>
          <w:p w:rsidR="00546891" w:rsidRDefault="00546891">
            <w:pPr>
              <w:rPr>
                <w:rFonts w:hint="eastAsia"/>
                <w:sz w:val="28"/>
                <w:szCs w:val="28"/>
              </w:rPr>
            </w:pPr>
            <w:r>
              <w:rPr>
                <w:rFonts w:hint="eastAsia"/>
                <w:b/>
                <w:bCs/>
                <w:sz w:val="32"/>
                <w:szCs w:val="32"/>
              </w:rPr>
              <w:t>班级</w:t>
            </w:r>
          </w:p>
        </w:tc>
        <w:tc>
          <w:tcPr>
            <w:tcW w:w="2130" w:type="dxa"/>
          </w:tcPr>
          <w:p w:rsidR="00546891" w:rsidRDefault="00546891">
            <w:pPr>
              <w:rPr>
                <w:rFonts w:hint="eastAsia"/>
                <w:sz w:val="28"/>
                <w:szCs w:val="28"/>
              </w:rPr>
            </w:pPr>
            <w:r>
              <w:rPr>
                <w:rFonts w:hint="eastAsia"/>
                <w:b/>
                <w:bCs/>
                <w:sz w:val="32"/>
                <w:szCs w:val="32"/>
              </w:rPr>
              <w:t>姓名</w:t>
            </w:r>
          </w:p>
        </w:tc>
        <w:tc>
          <w:tcPr>
            <w:tcW w:w="2131" w:type="dxa"/>
          </w:tcPr>
          <w:p w:rsidR="00546891" w:rsidRDefault="00546891">
            <w:pPr>
              <w:rPr>
                <w:rFonts w:hint="eastAsia"/>
                <w:sz w:val="28"/>
                <w:szCs w:val="28"/>
              </w:rPr>
            </w:pPr>
            <w:r>
              <w:rPr>
                <w:rFonts w:hint="eastAsia"/>
                <w:b/>
                <w:bCs/>
                <w:sz w:val="32"/>
                <w:szCs w:val="32"/>
              </w:rPr>
              <w:t>学号</w:t>
            </w:r>
          </w:p>
        </w:tc>
        <w:tc>
          <w:tcPr>
            <w:tcW w:w="2131" w:type="dxa"/>
          </w:tcPr>
          <w:p w:rsidR="00546891" w:rsidRDefault="00546891">
            <w:pPr>
              <w:rPr>
                <w:rFonts w:hint="eastAsia"/>
                <w:sz w:val="28"/>
                <w:szCs w:val="28"/>
              </w:rPr>
            </w:pPr>
            <w:r>
              <w:rPr>
                <w:rFonts w:hint="eastAsia"/>
                <w:b/>
                <w:bCs/>
                <w:sz w:val="32"/>
                <w:szCs w:val="32"/>
              </w:rPr>
              <w:t>联系电话</w:t>
            </w:r>
          </w:p>
        </w:tc>
      </w:tr>
      <w:tr w:rsidR="00546891" w:rsidTr="00546891">
        <w:tc>
          <w:tcPr>
            <w:tcW w:w="2130" w:type="dxa"/>
          </w:tcPr>
          <w:p w:rsidR="00546891" w:rsidRDefault="00546891">
            <w:pPr>
              <w:rPr>
                <w:rFonts w:hint="eastAsia"/>
                <w:sz w:val="28"/>
                <w:szCs w:val="28"/>
              </w:rPr>
            </w:pPr>
          </w:p>
        </w:tc>
        <w:tc>
          <w:tcPr>
            <w:tcW w:w="2130"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r>
      <w:tr w:rsidR="00546891" w:rsidTr="00546891">
        <w:tc>
          <w:tcPr>
            <w:tcW w:w="2130" w:type="dxa"/>
          </w:tcPr>
          <w:p w:rsidR="00546891" w:rsidRDefault="00546891">
            <w:pPr>
              <w:rPr>
                <w:rFonts w:hint="eastAsia"/>
                <w:sz w:val="28"/>
                <w:szCs w:val="28"/>
              </w:rPr>
            </w:pPr>
          </w:p>
        </w:tc>
        <w:tc>
          <w:tcPr>
            <w:tcW w:w="2130"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r>
      <w:tr w:rsidR="00546891" w:rsidTr="00546891">
        <w:tc>
          <w:tcPr>
            <w:tcW w:w="2130" w:type="dxa"/>
          </w:tcPr>
          <w:p w:rsidR="00546891" w:rsidRDefault="00546891">
            <w:pPr>
              <w:rPr>
                <w:rFonts w:hint="eastAsia"/>
                <w:sz w:val="28"/>
                <w:szCs w:val="28"/>
              </w:rPr>
            </w:pPr>
          </w:p>
        </w:tc>
        <w:tc>
          <w:tcPr>
            <w:tcW w:w="2130"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r>
      <w:tr w:rsidR="00546891" w:rsidTr="00546891">
        <w:tc>
          <w:tcPr>
            <w:tcW w:w="2130" w:type="dxa"/>
          </w:tcPr>
          <w:p w:rsidR="00546891" w:rsidRDefault="00546891">
            <w:pPr>
              <w:rPr>
                <w:rFonts w:hint="eastAsia"/>
                <w:sz w:val="28"/>
                <w:szCs w:val="28"/>
              </w:rPr>
            </w:pPr>
          </w:p>
        </w:tc>
        <w:tc>
          <w:tcPr>
            <w:tcW w:w="2130"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r>
      <w:tr w:rsidR="00546891" w:rsidTr="00546891">
        <w:tc>
          <w:tcPr>
            <w:tcW w:w="2130" w:type="dxa"/>
          </w:tcPr>
          <w:p w:rsidR="00546891" w:rsidRDefault="00546891">
            <w:pPr>
              <w:rPr>
                <w:rFonts w:hint="eastAsia"/>
                <w:sz w:val="28"/>
                <w:szCs w:val="28"/>
              </w:rPr>
            </w:pPr>
          </w:p>
        </w:tc>
        <w:tc>
          <w:tcPr>
            <w:tcW w:w="2130"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r>
      <w:tr w:rsidR="00546891" w:rsidTr="00546891">
        <w:tc>
          <w:tcPr>
            <w:tcW w:w="2130" w:type="dxa"/>
          </w:tcPr>
          <w:p w:rsidR="00546891" w:rsidRDefault="00546891">
            <w:pPr>
              <w:rPr>
                <w:rFonts w:hint="eastAsia"/>
                <w:sz w:val="28"/>
                <w:szCs w:val="28"/>
              </w:rPr>
            </w:pPr>
          </w:p>
        </w:tc>
        <w:tc>
          <w:tcPr>
            <w:tcW w:w="2130"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r>
      <w:tr w:rsidR="00546891" w:rsidTr="00546891">
        <w:tc>
          <w:tcPr>
            <w:tcW w:w="2130" w:type="dxa"/>
          </w:tcPr>
          <w:p w:rsidR="00546891" w:rsidRDefault="00546891">
            <w:pPr>
              <w:rPr>
                <w:rFonts w:hint="eastAsia"/>
                <w:sz w:val="28"/>
                <w:szCs w:val="28"/>
              </w:rPr>
            </w:pPr>
          </w:p>
        </w:tc>
        <w:tc>
          <w:tcPr>
            <w:tcW w:w="2130"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r>
      <w:tr w:rsidR="00546891" w:rsidTr="00546891">
        <w:tc>
          <w:tcPr>
            <w:tcW w:w="2130" w:type="dxa"/>
          </w:tcPr>
          <w:p w:rsidR="00546891" w:rsidRDefault="00546891">
            <w:pPr>
              <w:rPr>
                <w:rFonts w:hint="eastAsia"/>
                <w:sz w:val="28"/>
                <w:szCs w:val="28"/>
              </w:rPr>
            </w:pPr>
          </w:p>
        </w:tc>
        <w:tc>
          <w:tcPr>
            <w:tcW w:w="2130"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r>
      <w:tr w:rsidR="00546891" w:rsidTr="00546891">
        <w:tc>
          <w:tcPr>
            <w:tcW w:w="2130" w:type="dxa"/>
          </w:tcPr>
          <w:p w:rsidR="00546891" w:rsidRDefault="00546891">
            <w:pPr>
              <w:rPr>
                <w:rFonts w:hint="eastAsia"/>
                <w:sz w:val="28"/>
                <w:szCs w:val="28"/>
              </w:rPr>
            </w:pPr>
          </w:p>
        </w:tc>
        <w:tc>
          <w:tcPr>
            <w:tcW w:w="2130"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c>
          <w:tcPr>
            <w:tcW w:w="2131" w:type="dxa"/>
          </w:tcPr>
          <w:p w:rsidR="00546891" w:rsidRDefault="00546891">
            <w:pPr>
              <w:rPr>
                <w:rFonts w:hint="eastAsia"/>
                <w:sz w:val="28"/>
                <w:szCs w:val="28"/>
              </w:rPr>
            </w:pPr>
          </w:p>
        </w:tc>
      </w:tr>
      <w:tr w:rsidR="00546891" w:rsidTr="00546891">
        <w:tc>
          <w:tcPr>
            <w:tcW w:w="2130"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0"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1"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1" w:type="dxa"/>
          </w:tcPr>
          <w:p w:rsidR="00546891" w:rsidRDefault="00546891" w:rsidP="0004657B">
            <w:pPr>
              <w:spacing w:line="360" w:lineRule="auto"/>
              <w:jc w:val="left"/>
              <w:rPr>
                <w:rFonts w:ascii="仿宋_GB2312" w:eastAsia="仿宋_GB2312" w:hAnsi="宋体" w:cs="宋体" w:hint="eastAsia"/>
                <w:kern w:val="0"/>
                <w:sz w:val="32"/>
                <w:szCs w:val="32"/>
              </w:rPr>
            </w:pPr>
          </w:p>
        </w:tc>
      </w:tr>
      <w:tr w:rsidR="00546891" w:rsidTr="00546891">
        <w:tc>
          <w:tcPr>
            <w:tcW w:w="2130"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0"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1"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1" w:type="dxa"/>
          </w:tcPr>
          <w:p w:rsidR="00546891" w:rsidRDefault="00546891" w:rsidP="0004657B">
            <w:pPr>
              <w:spacing w:line="360" w:lineRule="auto"/>
              <w:jc w:val="left"/>
              <w:rPr>
                <w:rFonts w:ascii="仿宋_GB2312" w:eastAsia="仿宋_GB2312" w:hAnsi="宋体" w:cs="宋体" w:hint="eastAsia"/>
                <w:kern w:val="0"/>
                <w:sz w:val="32"/>
                <w:szCs w:val="32"/>
              </w:rPr>
            </w:pPr>
          </w:p>
        </w:tc>
      </w:tr>
      <w:tr w:rsidR="00546891" w:rsidTr="00546891">
        <w:tc>
          <w:tcPr>
            <w:tcW w:w="2130"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0"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1"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1" w:type="dxa"/>
          </w:tcPr>
          <w:p w:rsidR="00546891" w:rsidRDefault="00546891" w:rsidP="0004657B">
            <w:pPr>
              <w:spacing w:line="360" w:lineRule="auto"/>
              <w:jc w:val="left"/>
              <w:rPr>
                <w:rFonts w:ascii="仿宋_GB2312" w:eastAsia="仿宋_GB2312" w:hAnsi="宋体" w:cs="宋体" w:hint="eastAsia"/>
                <w:kern w:val="0"/>
                <w:sz w:val="32"/>
                <w:szCs w:val="32"/>
              </w:rPr>
            </w:pPr>
          </w:p>
        </w:tc>
      </w:tr>
      <w:tr w:rsidR="00546891" w:rsidTr="00546891">
        <w:tc>
          <w:tcPr>
            <w:tcW w:w="2130"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0"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1"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1" w:type="dxa"/>
          </w:tcPr>
          <w:p w:rsidR="00546891" w:rsidRDefault="00546891" w:rsidP="0004657B">
            <w:pPr>
              <w:spacing w:line="360" w:lineRule="auto"/>
              <w:jc w:val="left"/>
              <w:rPr>
                <w:rFonts w:ascii="仿宋_GB2312" w:eastAsia="仿宋_GB2312" w:hAnsi="宋体" w:cs="宋体" w:hint="eastAsia"/>
                <w:kern w:val="0"/>
                <w:sz w:val="32"/>
                <w:szCs w:val="32"/>
              </w:rPr>
            </w:pPr>
          </w:p>
        </w:tc>
      </w:tr>
      <w:tr w:rsidR="00546891" w:rsidTr="00546891">
        <w:tc>
          <w:tcPr>
            <w:tcW w:w="2130"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0"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1" w:type="dxa"/>
          </w:tcPr>
          <w:p w:rsidR="00546891" w:rsidRDefault="00546891" w:rsidP="0004657B">
            <w:pPr>
              <w:spacing w:line="360" w:lineRule="auto"/>
              <w:jc w:val="left"/>
              <w:rPr>
                <w:rFonts w:ascii="仿宋_GB2312" w:eastAsia="仿宋_GB2312" w:hAnsi="宋体" w:cs="宋体" w:hint="eastAsia"/>
                <w:kern w:val="0"/>
                <w:sz w:val="32"/>
                <w:szCs w:val="32"/>
              </w:rPr>
            </w:pPr>
          </w:p>
        </w:tc>
        <w:tc>
          <w:tcPr>
            <w:tcW w:w="2131" w:type="dxa"/>
          </w:tcPr>
          <w:p w:rsidR="00546891" w:rsidRDefault="00546891" w:rsidP="0004657B">
            <w:pPr>
              <w:spacing w:line="360" w:lineRule="auto"/>
              <w:jc w:val="left"/>
              <w:rPr>
                <w:rFonts w:ascii="仿宋_GB2312" w:eastAsia="仿宋_GB2312" w:hAnsi="宋体" w:cs="宋体" w:hint="eastAsia"/>
                <w:kern w:val="0"/>
                <w:sz w:val="32"/>
                <w:szCs w:val="32"/>
              </w:rPr>
            </w:pPr>
          </w:p>
        </w:tc>
      </w:tr>
      <w:tr w:rsidR="00546891" w:rsidTr="0004657B">
        <w:tc>
          <w:tcPr>
            <w:tcW w:w="8522" w:type="dxa"/>
            <w:gridSpan w:val="4"/>
          </w:tcPr>
          <w:p w:rsidR="00546891" w:rsidRPr="00546891" w:rsidRDefault="00546891" w:rsidP="00546891">
            <w:pPr>
              <w:spacing w:line="360" w:lineRule="auto"/>
              <w:ind w:firstLineChars="550" w:firstLine="1320"/>
              <w:jc w:val="right"/>
              <w:rPr>
                <w:rFonts w:ascii="仿宋_GB2312" w:eastAsia="仿宋_GB2312" w:hAnsi="宋体" w:cs="宋体" w:hint="eastAsia"/>
                <w:kern w:val="0"/>
                <w:sz w:val="24"/>
              </w:rPr>
            </w:pPr>
            <w:r w:rsidRPr="00546891">
              <w:rPr>
                <w:rFonts w:ascii="仿宋_GB2312" w:eastAsia="仿宋_GB2312" w:hAnsi="宋体" w:cs="宋体" w:hint="eastAsia"/>
                <w:kern w:val="0"/>
                <w:sz w:val="24"/>
              </w:rPr>
              <w:t>管理与经济学院团委学生会 宣</w:t>
            </w:r>
          </w:p>
        </w:tc>
      </w:tr>
    </w:tbl>
    <w:p w:rsidR="0004657B" w:rsidRDefault="0004657B">
      <w:pPr>
        <w:rPr>
          <w:rFonts w:hint="eastAsia"/>
          <w:sz w:val="28"/>
          <w:szCs w:val="28"/>
        </w:rPr>
      </w:pPr>
    </w:p>
    <w:sectPr w:rsidR="0004657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585C" w:rsidRDefault="00F0585C" w:rsidP="00F0585C">
      <w:r>
        <w:separator/>
      </w:r>
    </w:p>
  </w:endnote>
  <w:endnote w:type="continuationSeparator" w:id="0">
    <w:p w:rsidR="00F0585C" w:rsidRDefault="00F0585C" w:rsidP="00F0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585C" w:rsidRDefault="00F0585C" w:rsidP="00F0585C">
      <w:r>
        <w:separator/>
      </w:r>
    </w:p>
  </w:footnote>
  <w:footnote w:type="continuationSeparator" w:id="0">
    <w:p w:rsidR="00F0585C" w:rsidRDefault="00F0585C" w:rsidP="00F05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FFD20"/>
    <w:multiLevelType w:val="singleLevel"/>
    <w:tmpl w:val="523FFD20"/>
    <w:lvl w:ilvl="0">
      <w:start w:val="1"/>
      <w:numFmt w:val="decimal"/>
      <w:suff w:val="nothing"/>
      <w:lvlText w:val="%1、"/>
      <w:lvlJc w:val="left"/>
    </w:lvl>
  </w:abstractNum>
  <w:abstractNum w:abstractNumId="1" w15:restartNumberingAfterBreak="0">
    <w:nsid w:val="523FFEA7"/>
    <w:multiLevelType w:val="singleLevel"/>
    <w:tmpl w:val="523FFEA7"/>
    <w:lvl w:ilvl="0">
      <w:start w:val="2"/>
      <w:numFmt w:val="chineseCounting"/>
      <w:suff w:val="nothing"/>
      <w:lvlText w:val="%1、"/>
      <w:lvlJc w:val="left"/>
    </w:lvl>
  </w:abstractNum>
  <w:abstractNum w:abstractNumId="2" w15:restartNumberingAfterBreak="0">
    <w:nsid w:val="523FFF01"/>
    <w:multiLevelType w:val="singleLevel"/>
    <w:tmpl w:val="523FFF01"/>
    <w:lvl w:ilvl="0">
      <w:start w:val="1"/>
      <w:numFmt w:val="decimal"/>
      <w:suff w:val="nothing"/>
      <w:lvlText w:val="%1、"/>
      <w:lvlJc w:val="left"/>
    </w:lvl>
  </w:abstractNum>
  <w:abstractNum w:abstractNumId="3" w15:restartNumberingAfterBreak="0">
    <w:nsid w:val="523FFF98"/>
    <w:multiLevelType w:val="singleLevel"/>
    <w:tmpl w:val="523FFF98"/>
    <w:lvl w:ilvl="0">
      <w:start w:val="1"/>
      <w:numFmt w:val="chineseCounting"/>
      <w:suff w:val="nothing"/>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4657B"/>
    <w:rsid w:val="0054357E"/>
    <w:rsid w:val="00546891"/>
    <w:rsid w:val="00F05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FC880E3-8B21-4E3B-BD16-56DCD5D7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CharCharChar"/>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customStyle="1" w:styleId="CharCharCharChar">
    <w:name w:val="Char Char Char Char"/>
    <w:basedOn w:val="a"/>
    <w:link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table" w:styleId="a6">
    <w:name w:val="Table Grid"/>
    <w:basedOn w:val="a1"/>
    <w:rsid w:val="0054689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Words>
  <Characters>878</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“安全无小事”微博大赛通知</dc:title>
  <dc:subject/>
  <dc:creator>Administrator</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