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ECA" w:rsidRDefault="00A70989">
      <w:pPr>
        <w:jc w:val="center"/>
        <w:rPr>
          <w:rFonts w:ascii="方正小标宋简体" w:eastAsia="方正小标宋简体" w:hAnsi="黑体" w:cs="黑体"/>
          <w:sz w:val="44"/>
          <w:szCs w:val="44"/>
        </w:rPr>
      </w:pPr>
      <w:r>
        <w:rPr>
          <w:rFonts w:ascii="方正小标宋简体" w:eastAsia="方正小标宋简体" w:hAnsi="黑体" w:cs="黑体" w:hint="eastAsia"/>
          <w:sz w:val="44"/>
          <w:szCs w:val="44"/>
        </w:rPr>
        <w:t>关于举办“</w:t>
      </w:r>
      <w:r>
        <w:rPr>
          <w:rFonts w:ascii="方正小标宋简体" w:eastAsia="方正小标宋简体" w:hAnsi="黑体" w:cs="黑体" w:hint="eastAsia"/>
          <w:sz w:val="44"/>
          <w:szCs w:val="44"/>
        </w:rPr>
        <w:t>坐而论道，起而行之</w:t>
      </w:r>
      <w:r>
        <w:rPr>
          <w:rFonts w:ascii="方正小标宋简体" w:eastAsia="方正小标宋简体" w:hAnsi="黑体" w:cs="黑体" w:hint="eastAsia"/>
          <w:sz w:val="44"/>
          <w:szCs w:val="44"/>
        </w:rPr>
        <w:t>”</w:t>
      </w:r>
      <w:proofErr w:type="gramStart"/>
      <w:r>
        <w:rPr>
          <w:rFonts w:ascii="方正小标宋简体" w:eastAsia="方正小标宋简体" w:hAnsi="黑体" w:cs="黑体" w:hint="eastAsia"/>
          <w:sz w:val="44"/>
          <w:szCs w:val="44"/>
        </w:rPr>
        <w:t>月悦阅</w:t>
      </w:r>
      <w:proofErr w:type="gramEnd"/>
    </w:p>
    <w:p w:rsidR="000D4ECA" w:rsidRDefault="00A70989">
      <w:pPr>
        <w:jc w:val="center"/>
        <w:rPr>
          <w:rFonts w:ascii="方正小标宋简体" w:eastAsia="方正小标宋简体" w:hAnsi="黑体" w:cs="黑体"/>
          <w:sz w:val="44"/>
          <w:szCs w:val="44"/>
        </w:rPr>
      </w:pPr>
      <w:r>
        <w:rPr>
          <w:rFonts w:ascii="方正小标宋简体" w:eastAsia="方正小标宋简体" w:hAnsi="黑体" w:cs="黑体" w:hint="eastAsia"/>
          <w:sz w:val="44"/>
          <w:szCs w:val="44"/>
        </w:rPr>
        <w:t>读书分享会的通知</w:t>
      </w:r>
    </w:p>
    <w:p w:rsidR="000D4ECA" w:rsidRDefault="00A70989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各学院：</w:t>
      </w:r>
    </w:p>
    <w:p w:rsidR="000D4ECA" w:rsidRDefault="00A70989">
      <w:pPr>
        <w:spacing w:line="360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为提升大学生文化素质，促进大学生全面发展，在锻炼自我的同时服务同学，并将良好的读书氛围传至昆工的每一个角落，特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举办月悦阅读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书分享会。现将有关事宜通知如下：</w:t>
      </w:r>
    </w:p>
    <w:p w:rsidR="000D4ECA" w:rsidRDefault="00A7098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活动主办单位</w:t>
      </w:r>
    </w:p>
    <w:p w:rsidR="000D4ECA" w:rsidRDefault="00A70989">
      <w:pPr>
        <w:pStyle w:val="a6"/>
        <w:spacing w:line="360" w:lineRule="auto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昆明理工大学学生社区教育管理中心</w:t>
      </w:r>
    </w:p>
    <w:p w:rsidR="000D4ECA" w:rsidRDefault="00A7098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活动承办单位</w:t>
      </w:r>
    </w:p>
    <w:p w:rsidR="000D4ECA" w:rsidRDefault="00A70989">
      <w:pPr>
        <w:pStyle w:val="a6"/>
        <w:spacing w:line="360" w:lineRule="auto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昆明理工大学化学工程学院</w:t>
      </w:r>
    </w:p>
    <w:p w:rsidR="000D4ECA" w:rsidRDefault="00A7098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活动协办单位</w:t>
      </w:r>
    </w:p>
    <w:p w:rsidR="000D4ECA" w:rsidRDefault="00A70989">
      <w:pPr>
        <w:pStyle w:val="a6"/>
        <w:spacing w:line="360" w:lineRule="auto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昆明理工大学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化学工程学院勤工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励志互助会读书社</w:t>
      </w:r>
    </w:p>
    <w:p w:rsidR="000D4ECA" w:rsidRDefault="00A7098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活动主题</w:t>
      </w:r>
    </w:p>
    <w:p w:rsidR="000D4ECA" w:rsidRDefault="00A70989">
      <w:pPr>
        <w:pStyle w:val="a6"/>
        <w:spacing w:line="360" w:lineRule="auto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坐而论道，起而行之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0D4ECA" w:rsidRDefault="00A7098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活动时间</w:t>
      </w:r>
    </w:p>
    <w:p w:rsidR="000D4ECA" w:rsidRDefault="00A70989">
      <w:pPr>
        <w:pStyle w:val="a6"/>
        <w:spacing w:line="360" w:lineRule="auto"/>
        <w:ind w:left="480" w:firstLineChars="0" w:firstLine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报名时间：</w:t>
      </w:r>
      <w:r>
        <w:rPr>
          <w:rFonts w:ascii="仿宋_GB2312" w:eastAsia="仿宋_GB2312" w:hAnsi="仿宋_GB2312" w:cs="仿宋_GB2312" w:hint="eastAsia"/>
          <w:sz w:val="32"/>
          <w:szCs w:val="32"/>
        </w:rPr>
        <w:t>2019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/>
          <w:sz w:val="32"/>
          <w:szCs w:val="32"/>
        </w:rPr>
        <w:t>12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/>
          <w:sz w:val="32"/>
          <w:szCs w:val="32"/>
        </w:rPr>
        <w:t>17</w:t>
      </w:r>
      <w:r>
        <w:rPr>
          <w:rFonts w:ascii="仿宋_GB2312" w:eastAsia="仿宋_GB2312" w:hAnsi="仿宋_GB2312" w:cs="仿宋_GB2312" w:hint="eastAsia"/>
          <w:sz w:val="32"/>
          <w:szCs w:val="32"/>
        </w:rPr>
        <w:t>日周</w:t>
      </w:r>
      <w:r>
        <w:rPr>
          <w:rFonts w:ascii="仿宋_GB2312" w:eastAsia="仿宋_GB2312" w:hAnsi="仿宋_GB2312" w:cs="仿宋_GB2312" w:hint="eastAsia"/>
          <w:sz w:val="32"/>
          <w:szCs w:val="32"/>
        </w:rPr>
        <w:t>二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:00</w:t>
      </w:r>
      <w:r>
        <w:rPr>
          <w:rFonts w:ascii="仿宋_GB2312" w:eastAsia="仿宋_GB2312" w:hAnsi="仿宋_GB2312" w:cs="仿宋_GB2312" w:hint="eastAsia"/>
          <w:sz w:val="32"/>
          <w:szCs w:val="32"/>
        </w:rPr>
        <w:t>至</w:t>
      </w: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  <w:r>
        <w:rPr>
          <w:rFonts w:ascii="仿宋_GB2312" w:eastAsia="仿宋_GB2312" w:hAnsi="仿宋_GB2312" w:cs="仿宋_GB2312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:00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0D4ECA" w:rsidRDefault="00A70989">
      <w:pPr>
        <w:pStyle w:val="a6"/>
        <w:spacing w:line="360" w:lineRule="auto"/>
        <w:ind w:left="480" w:firstLineChars="0" w:firstLine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活动时间：</w:t>
      </w:r>
      <w:r>
        <w:rPr>
          <w:rFonts w:ascii="仿宋_GB2312" w:eastAsia="仿宋_GB2312" w:hAnsi="仿宋_GB2312" w:cs="仿宋_GB2312" w:hint="eastAsia"/>
          <w:sz w:val="32"/>
          <w:szCs w:val="32"/>
        </w:rPr>
        <w:t>2019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 w:rsidR="00FD2010">
        <w:rPr>
          <w:rFonts w:ascii="仿宋_GB2312" w:eastAsia="仿宋_GB2312" w:hAnsi="仿宋_GB2312" w:cs="仿宋_GB2312" w:hint="eastAsia"/>
          <w:sz w:val="32"/>
          <w:szCs w:val="32"/>
        </w:rPr>
        <w:t>2</w:t>
      </w:r>
      <w:bookmarkStart w:id="0" w:name="_GoBack"/>
      <w:bookmarkEnd w:id="0"/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/>
          <w:sz w:val="32"/>
          <w:szCs w:val="32"/>
        </w:rPr>
        <w:t>19</w:t>
      </w:r>
      <w:r>
        <w:rPr>
          <w:rFonts w:ascii="仿宋_GB2312" w:eastAsia="仿宋_GB2312" w:hAnsi="仿宋_GB2312" w:cs="仿宋_GB2312" w:hint="eastAsia"/>
          <w:sz w:val="32"/>
          <w:szCs w:val="32"/>
        </w:rPr>
        <w:t>日周四</w:t>
      </w:r>
      <w:r>
        <w:rPr>
          <w:rFonts w:ascii="仿宋_GB2312" w:eastAsia="仿宋_GB2312" w:hAnsi="仿宋_GB2312" w:cs="仿宋_GB2312" w:hint="eastAsia"/>
          <w:sz w:val="32"/>
          <w:szCs w:val="32"/>
        </w:rPr>
        <w:t>19:00</w:t>
      </w:r>
      <w:r>
        <w:rPr>
          <w:rFonts w:ascii="仿宋_GB2312" w:eastAsia="仿宋_GB2312" w:hAnsi="仿宋_GB2312" w:cs="仿宋_GB2312" w:hint="eastAsia"/>
          <w:sz w:val="32"/>
          <w:szCs w:val="32"/>
        </w:rPr>
        <w:t>至</w:t>
      </w:r>
      <w:r>
        <w:rPr>
          <w:rFonts w:ascii="仿宋_GB2312" w:eastAsia="仿宋_GB2312" w:hAnsi="仿宋_GB2312" w:cs="仿宋_GB2312" w:hint="eastAsia"/>
          <w:sz w:val="32"/>
          <w:szCs w:val="32"/>
        </w:rPr>
        <w:t>21:00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0D4ECA" w:rsidRDefault="00A7098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活动地点</w:t>
      </w:r>
    </w:p>
    <w:p w:rsidR="000D4ECA" w:rsidRDefault="00A70989">
      <w:pPr>
        <w:spacing w:line="360" w:lineRule="auto"/>
        <w:ind w:firstLineChars="175" w:firstLine="5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昆明理工大学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怡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园学生公寓</w:t>
      </w: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栋</w:t>
      </w:r>
      <w:r>
        <w:rPr>
          <w:rFonts w:ascii="仿宋_GB2312" w:eastAsia="仿宋_GB2312" w:hAnsi="仿宋_GB2312" w:cs="仿宋_GB2312" w:hint="eastAsia"/>
          <w:sz w:val="32"/>
          <w:szCs w:val="32"/>
        </w:rPr>
        <w:t>2103</w:t>
      </w:r>
      <w:r>
        <w:rPr>
          <w:rFonts w:ascii="仿宋_GB2312" w:eastAsia="仿宋_GB2312" w:hAnsi="仿宋_GB2312" w:cs="仿宋_GB2312" w:hint="eastAsia"/>
          <w:sz w:val="32"/>
          <w:szCs w:val="32"/>
        </w:rPr>
        <w:t>室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0D4ECA" w:rsidRDefault="00A7098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活动对象</w:t>
      </w:r>
    </w:p>
    <w:p w:rsidR="000D4ECA" w:rsidRDefault="00A70989">
      <w:pPr>
        <w:spacing w:line="360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昆明理工大学全体在读研究生、本科生。</w:t>
      </w:r>
    </w:p>
    <w:p w:rsidR="000D4ECA" w:rsidRDefault="000D4ECA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4ECA" w:rsidRDefault="00A7098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报名须知</w:t>
      </w:r>
    </w:p>
    <w:p w:rsidR="000D4ECA" w:rsidRDefault="00A70989">
      <w:pPr>
        <w:pStyle w:val="a6"/>
        <w:spacing w:line="360" w:lineRule="auto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本次活动采取到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梦空间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评审制报名，录取范围为在到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梦空间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该活动页面报名成功的昆明理工大学在读研究生、本科生。由于活动举办地在</w:t>
      </w:r>
      <w:proofErr w:type="gramStart"/>
      <w:r w:rsidR="00FD2010">
        <w:rPr>
          <w:rFonts w:ascii="仿宋_GB2312" w:eastAsia="仿宋_GB2312" w:hAnsi="仿宋_GB2312" w:cs="仿宋_GB2312" w:hint="eastAsia"/>
          <w:sz w:val="32"/>
          <w:szCs w:val="32"/>
        </w:rPr>
        <w:t>怡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园，结合活动举办时间，故此次活动各园区录取名额如下：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怡园范围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共录取</w:t>
      </w:r>
      <w:r>
        <w:rPr>
          <w:rFonts w:ascii="仿宋_GB2312" w:eastAsia="仿宋_GB2312" w:hAnsi="仿宋_GB2312" w:cs="仿宋_GB2312"/>
          <w:sz w:val="32"/>
          <w:szCs w:val="32"/>
        </w:rPr>
        <w:t>30</w:t>
      </w:r>
      <w:r>
        <w:rPr>
          <w:rFonts w:ascii="仿宋_GB2312" w:eastAsia="仿宋_GB2312" w:hAnsi="仿宋_GB2312" w:cs="仿宋_GB2312" w:hint="eastAsia"/>
          <w:sz w:val="32"/>
          <w:szCs w:val="32"/>
        </w:rPr>
        <w:t>名；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憬园范围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共录取</w:t>
      </w:r>
      <w:r>
        <w:rPr>
          <w:rFonts w:ascii="仿宋_GB2312" w:eastAsia="仿宋_GB2312" w:hAnsi="仿宋_GB2312" w:cs="仿宋_GB2312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0</w:t>
      </w:r>
      <w:r>
        <w:rPr>
          <w:rFonts w:ascii="仿宋_GB2312" w:eastAsia="仿宋_GB2312" w:hAnsi="仿宋_GB2312" w:cs="仿宋_GB2312" w:hint="eastAsia"/>
          <w:sz w:val="32"/>
          <w:szCs w:val="32"/>
        </w:rPr>
        <w:t>名；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恬园范围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共录取</w:t>
      </w:r>
      <w:r>
        <w:rPr>
          <w:rFonts w:ascii="仿宋_GB2312" w:eastAsia="仿宋_GB2312" w:hAnsi="仿宋_GB2312" w:cs="仿宋_GB2312" w:hint="eastAsia"/>
          <w:sz w:val="32"/>
          <w:szCs w:val="32"/>
        </w:rPr>
        <w:t>10</w:t>
      </w:r>
      <w:r>
        <w:rPr>
          <w:rFonts w:ascii="仿宋_GB2312" w:eastAsia="仿宋_GB2312" w:hAnsi="仿宋_GB2312" w:cs="仿宋_GB2312" w:hint="eastAsia"/>
          <w:sz w:val="32"/>
          <w:szCs w:val="32"/>
        </w:rPr>
        <w:t>名。</w:t>
      </w:r>
    </w:p>
    <w:p w:rsidR="000D4ECA" w:rsidRDefault="00A7098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活动流程</w:t>
      </w:r>
    </w:p>
    <w:p w:rsidR="000D4ECA" w:rsidRDefault="00A70989">
      <w:pPr>
        <w:pStyle w:val="a6"/>
        <w:numPr>
          <w:ilvl w:val="0"/>
          <w:numId w:val="2"/>
        </w:numPr>
        <w:spacing w:line="360" w:lineRule="auto"/>
        <w:ind w:firstLine="643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活动报名</w:t>
      </w:r>
    </w:p>
    <w:p w:rsidR="000D4ECA" w:rsidRDefault="00A70989">
      <w:pPr>
        <w:pStyle w:val="a6"/>
        <w:spacing w:line="360" w:lineRule="auto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有意向参加本期活动的同学在到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梦空间本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活动报名期间内报名成功即可。</w:t>
      </w:r>
    </w:p>
    <w:p w:rsidR="000D4ECA" w:rsidRDefault="00A70989">
      <w:pPr>
        <w:pStyle w:val="a6"/>
        <w:numPr>
          <w:ilvl w:val="0"/>
          <w:numId w:val="2"/>
        </w:numPr>
        <w:spacing w:line="360" w:lineRule="auto"/>
        <w:ind w:firstLine="643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活动录取</w:t>
      </w:r>
    </w:p>
    <w:p w:rsidR="000D4ECA" w:rsidRDefault="00A70989">
      <w:pPr>
        <w:pStyle w:val="a6"/>
        <w:spacing w:line="360" w:lineRule="auto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活动根据报名顺序按照园区依次录取，直到录取人数达到预设最大录取人数即停止录取。</w:t>
      </w:r>
    </w:p>
    <w:p w:rsidR="000D4ECA" w:rsidRDefault="00A70989">
      <w:pPr>
        <w:pStyle w:val="a6"/>
        <w:numPr>
          <w:ilvl w:val="0"/>
          <w:numId w:val="2"/>
        </w:numPr>
        <w:spacing w:line="360" w:lineRule="auto"/>
        <w:ind w:firstLine="643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活动内容</w:t>
      </w:r>
    </w:p>
    <w:p w:rsidR="000D4ECA" w:rsidRDefault="00A70989">
      <w:pPr>
        <w:pStyle w:val="a6"/>
        <w:spacing w:line="360" w:lineRule="auto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本次活动由六名分享嘉宾为大家</w:t>
      </w:r>
      <w:r>
        <w:rPr>
          <w:rFonts w:ascii="仿宋_GB2312" w:eastAsia="仿宋_GB2312" w:hAnsi="仿宋_GB2312" w:cs="仿宋_GB2312" w:hint="eastAsia"/>
          <w:sz w:val="32"/>
          <w:szCs w:val="32"/>
        </w:rPr>
        <w:t>作书籍分享</w:t>
      </w:r>
      <w:r>
        <w:rPr>
          <w:rFonts w:ascii="仿宋_GB2312" w:eastAsia="仿宋_GB2312" w:hAnsi="仿宋_GB2312" w:cs="仿宋_GB2312" w:hint="eastAsia"/>
          <w:sz w:val="32"/>
          <w:szCs w:val="32"/>
        </w:rPr>
        <w:t>，届时举办单位将以</w:t>
      </w:r>
      <w:r>
        <w:rPr>
          <w:rFonts w:ascii="仿宋_GB2312" w:eastAsia="仿宋_GB2312" w:hAnsi="仿宋_GB2312" w:cs="仿宋_GB2312" w:hint="eastAsia"/>
          <w:sz w:val="32"/>
          <w:szCs w:val="32"/>
        </w:rPr>
        <w:t>中国传统文化与世界学识</w:t>
      </w:r>
      <w:r>
        <w:rPr>
          <w:rFonts w:ascii="仿宋_GB2312" w:eastAsia="仿宋_GB2312" w:hAnsi="仿宋_GB2312" w:cs="仿宋_GB2312" w:hint="eastAsia"/>
          <w:sz w:val="32"/>
          <w:szCs w:val="32"/>
        </w:rPr>
        <w:t>为主题，与到场观众展开有奖竞答。</w:t>
      </w:r>
    </w:p>
    <w:p w:rsidR="000D4ECA" w:rsidRDefault="00A70989">
      <w:pPr>
        <w:pStyle w:val="a6"/>
        <w:numPr>
          <w:ilvl w:val="0"/>
          <w:numId w:val="2"/>
        </w:numPr>
        <w:spacing w:line="360" w:lineRule="auto"/>
        <w:ind w:firstLine="643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活动完结</w:t>
      </w:r>
    </w:p>
    <w:p w:rsidR="000D4ECA" w:rsidRDefault="00A70989">
      <w:pPr>
        <w:pStyle w:val="a6"/>
        <w:spacing w:line="360" w:lineRule="auto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在活动结束后四十八小时内发放到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梦空间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积分。</w:t>
      </w:r>
    </w:p>
    <w:p w:rsidR="000D4ECA" w:rsidRDefault="00A7098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报名通道</w:t>
      </w:r>
    </w:p>
    <w:p w:rsidR="000D4ECA" w:rsidRDefault="00A70989">
      <w:pPr>
        <w:pStyle w:val="a6"/>
        <w:spacing w:line="360" w:lineRule="auto"/>
        <w:ind w:left="480" w:firstLineChars="0" w:firstLine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到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梦空间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活动</w:t>
      </w:r>
      <w:r>
        <w:rPr>
          <w:rFonts w:ascii="仿宋_GB2312" w:eastAsia="仿宋_GB2312" w:hAnsi="仿宋_GB2312" w:cs="仿宋_GB2312" w:hint="eastAsia"/>
          <w:sz w:val="32"/>
          <w:szCs w:val="32"/>
        </w:rPr>
        <w:t>ID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1706654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0D4ECA" w:rsidRDefault="000D4ECA">
      <w:pPr>
        <w:pStyle w:val="a6"/>
        <w:spacing w:line="360" w:lineRule="auto"/>
        <w:ind w:firstLineChars="0" w:firstLine="0"/>
        <w:rPr>
          <w:rFonts w:ascii="仿宋_GB2312" w:eastAsia="仿宋_GB2312" w:hAnsi="仿宋_GB2312" w:cs="仿宋_GB2312"/>
          <w:sz w:val="32"/>
          <w:szCs w:val="32"/>
        </w:rPr>
      </w:pPr>
    </w:p>
    <w:p w:rsidR="000D4ECA" w:rsidRDefault="00A70989">
      <w:pPr>
        <w:pStyle w:val="a6"/>
        <w:spacing w:line="360" w:lineRule="auto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未尽事宜，另行通知。</w:t>
      </w:r>
    </w:p>
    <w:p w:rsidR="000D4ECA" w:rsidRDefault="00A70989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联系人：余毓兰</w:t>
      </w:r>
    </w:p>
    <w:p w:rsidR="000D4ECA" w:rsidRDefault="00A70989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联系方式：</w:t>
      </w:r>
      <w:r>
        <w:rPr>
          <w:rFonts w:ascii="仿宋_GB2312" w:eastAsia="仿宋_GB2312" w:hAnsi="仿宋_GB2312" w:cs="仿宋_GB2312" w:hint="eastAsia"/>
          <w:sz w:val="32"/>
          <w:szCs w:val="32"/>
        </w:rPr>
        <w:t>18288703329</w:t>
      </w:r>
    </w:p>
    <w:p w:rsidR="000D4ECA" w:rsidRDefault="000D4ECA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4ECA" w:rsidRDefault="000D4ECA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4ECA" w:rsidRDefault="000D4ECA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4ECA" w:rsidRDefault="00A70989">
      <w:pPr>
        <w:spacing w:line="360" w:lineRule="auto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昆明理工大学学生社区教育管理中心</w:t>
      </w:r>
    </w:p>
    <w:p w:rsidR="000D4ECA" w:rsidRDefault="00A70989">
      <w:pPr>
        <w:spacing w:line="360" w:lineRule="auto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昆明理工大学化学工程学院</w:t>
      </w:r>
    </w:p>
    <w:p w:rsidR="000D4ECA" w:rsidRDefault="00A70989">
      <w:pPr>
        <w:spacing w:line="360" w:lineRule="auto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2019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/>
          <w:sz w:val="32"/>
          <w:szCs w:val="32"/>
        </w:rPr>
        <w:t>16</w:t>
      </w:r>
      <w:r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sectPr w:rsidR="000D4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989" w:rsidRDefault="00A70989" w:rsidP="00FD2010">
      <w:r>
        <w:separator/>
      </w:r>
    </w:p>
  </w:endnote>
  <w:endnote w:type="continuationSeparator" w:id="0">
    <w:p w:rsidR="00A70989" w:rsidRDefault="00A70989" w:rsidP="00FD2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989" w:rsidRDefault="00A70989" w:rsidP="00FD2010">
      <w:r>
        <w:separator/>
      </w:r>
    </w:p>
  </w:footnote>
  <w:footnote w:type="continuationSeparator" w:id="0">
    <w:p w:rsidR="00A70989" w:rsidRDefault="00A70989" w:rsidP="00FD2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0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singleLevel"/>
    <w:tmpl w:val="00000001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ECA"/>
    <w:rsid w:val="000D4ECA"/>
    <w:rsid w:val="00A70989"/>
    <w:rsid w:val="00FD2010"/>
    <w:rsid w:val="201A2A7B"/>
    <w:rsid w:val="2479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"/>
    <w:next w:val="a"/>
    <w:link w:val="2Char"/>
    <w:uiPriority w:val="9"/>
    <w:qFormat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"/>
    <w:next w:val="a"/>
    <w:link w:val="3Char"/>
    <w:uiPriority w:val="9"/>
    <w:qFormat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Char">
    <w:name w:val="标题 1 Char"/>
    <w:basedOn w:val="a0"/>
    <w:link w:val="1"/>
    <w:uiPriority w:val="9"/>
    <w:qFormat/>
    <w:rPr>
      <w:rFonts w:ascii="Arial" w:eastAsia="微软雅黑" w:hAnsi="Arial"/>
      <w:b/>
      <w:sz w:val="32"/>
    </w:rPr>
  </w:style>
  <w:style w:type="character" w:customStyle="1" w:styleId="2Char">
    <w:name w:val="标题 2 Char"/>
    <w:basedOn w:val="a0"/>
    <w:link w:val="2"/>
    <w:uiPriority w:val="9"/>
    <w:qFormat/>
    <w:rPr>
      <w:rFonts w:ascii="Arial" w:eastAsia="微软雅黑" w:hAnsi="Arial"/>
      <w:b/>
      <w:sz w:val="28"/>
      <w:szCs w:val="30"/>
    </w:rPr>
  </w:style>
  <w:style w:type="character" w:customStyle="1" w:styleId="3Char">
    <w:name w:val="标题 3 Char"/>
    <w:basedOn w:val="a0"/>
    <w:link w:val="3"/>
    <w:uiPriority w:val="9"/>
    <w:rPr>
      <w:rFonts w:ascii="Arial" w:eastAsia="微软雅黑" w:hAnsi="Arial"/>
      <w:b/>
      <w:sz w:val="24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"/>
    <w:next w:val="a"/>
    <w:link w:val="2Char"/>
    <w:uiPriority w:val="9"/>
    <w:qFormat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"/>
    <w:next w:val="a"/>
    <w:link w:val="3Char"/>
    <w:uiPriority w:val="9"/>
    <w:qFormat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Char">
    <w:name w:val="标题 1 Char"/>
    <w:basedOn w:val="a0"/>
    <w:link w:val="1"/>
    <w:uiPriority w:val="9"/>
    <w:qFormat/>
    <w:rPr>
      <w:rFonts w:ascii="Arial" w:eastAsia="微软雅黑" w:hAnsi="Arial"/>
      <w:b/>
      <w:sz w:val="32"/>
    </w:rPr>
  </w:style>
  <w:style w:type="character" w:customStyle="1" w:styleId="2Char">
    <w:name w:val="标题 2 Char"/>
    <w:basedOn w:val="a0"/>
    <w:link w:val="2"/>
    <w:uiPriority w:val="9"/>
    <w:qFormat/>
    <w:rPr>
      <w:rFonts w:ascii="Arial" w:eastAsia="微软雅黑" w:hAnsi="Arial"/>
      <w:b/>
      <w:sz w:val="28"/>
      <w:szCs w:val="30"/>
    </w:rPr>
  </w:style>
  <w:style w:type="character" w:customStyle="1" w:styleId="3Char">
    <w:name w:val="标题 3 Char"/>
    <w:basedOn w:val="a0"/>
    <w:link w:val="3"/>
    <w:uiPriority w:val="9"/>
    <w:rPr>
      <w:rFonts w:ascii="Arial" w:eastAsia="微软雅黑" w:hAnsi="Arial"/>
      <w:b/>
      <w:sz w:val="24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108</Words>
  <Characters>618</Characters>
  <Application>Microsoft Office Word</Application>
  <DocSecurity>0</DocSecurity>
  <Lines>5</Lines>
  <Paragraphs>1</Paragraphs>
  <ScaleCrop>false</ScaleCrop>
  <Company>Microsoft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ZHANG</dc:creator>
  <cp:lastModifiedBy>赵旖</cp:lastModifiedBy>
  <cp:revision>10</cp:revision>
  <dcterms:created xsi:type="dcterms:W3CDTF">2019-11-26T01:41:00Z</dcterms:created>
  <dcterms:modified xsi:type="dcterms:W3CDTF">2019-12-16T06:06:00Z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