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
        <w:tblW w:w="0" w:type="auto"/>
        <w:tblInd w:w="0" w:type="dxa"/>
        <w:tblLayout w:type="fixed"/>
        <w:tblLook w:val="0000" w:firstRow="0" w:lastRow="0" w:firstColumn="0" w:lastColumn="0" w:noHBand="0" w:noVBand="0"/>
      </w:tblPr>
      <w:tblGrid>
        <w:gridCol w:w="9012"/>
      </w:tblGrid>
      <w:tr w:rsidR="00536EFD">
        <w:trPr>
          <w:trHeight w:hRule="exact" w:val="1724"/>
        </w:trPr>
        <w:tc>
          <w:tcPr>
            <w:tcW w:w="9012" w:type="dxa"/>
            <w:vAlign w:val="center"/>
          </w:tcPr>
          <w:p w:rsidR="00536EFD" w:rsidRDefault="00536EFD">
            <w:pPr>
              <w:ind w:rightChars="100" w:right="210"/>
              <w:rPr>
                <w:rFonts w:ascii="方正小标宋简体" w:eastAsia="方正小标宋简体" w:hAnsi="宋体" w:hint="eastAsia"/>
                <w:b/>
                <w:snapToGrid w:val="0"/>
                <w:color w:val="FE0002"/>
                <w:spacing w:val="10"/>
                <w:w w:val="44"/>
                <w:kern w:val="0"/>
                <w:sz w:val="100"/>
                <w:szCs w:val="100"/>
              </w:rPr>
            </w:pPr>
            <w:r>
              <w:rPr>
                <w:rFonts w:ascii="方正小标宋简体" w:eastAsia="方正小标宋简体" w:hAnsi="宋体" w:hint="eastAsia"/>
                <w:b/>
                <w:snapToGrid w:val="0"/>
                <w:color w:val="FE0002"/>
                <w:spacing w:val="10"/>
                <w:w w:val="44"/>
                <w:kern w:val="0"/>
                <w:sz w:val="96"/>
                <w:szCs w:val="96"/>
              </w:rPr>
              <w:t>中共昆明理工大学学生社区工作委员会文</w:t>
            </w:r>
            <w:r>
              <w:rPr>
                <w:rFonts w:ascii="方正小标宋简体" w:eastAsia="方正小标宋简体" w:hAnsi="宋体" w:hint="eastAsia"/>
                <w:b/>
                <w:snapToGrid w:val="0"/>
                <w:color w:val="FE0002"/>
                <w:spacing w:val="10"/>
                <w:w w:val="44"/>
                <w:kern w:val="0"/>
                <w:sz w:val="100"/>
                <w:szCs w:val="100"/>
              </w:rPr>
              <w:t>件</w:t>
            </w:r>
          </w:p>
          <w:p w:rsidR="00536EFD" w:rsidRDefault="00536EFD" w:rsidP="00392FCA">
            <w:pPr>
              <w:ind w:leftChars="-53" w:left="108" w:hangingChars="23" w:hanging="219"/>
              <w:jc w:val="center"/>
              <w:rPr>
                <w:rFonts w:ascii="方正美黑简体" w:eastAsia="方正美黑简体" w:hint="eastAsia"/>
                <w:snapToGrid w:val="0"/>
                <w:color w:val="FE0002"/>
                <w:w w:val="61"/>
                <w:kern w:val="0"/>
                <w:sz w:val="156"/>
                <w:szCs w:val="156"/>
              </w:rPr>
            </w:pPr>
          </w:p>
          <w:p w:rsidR="00536EFD" w:rsidRDefault="00536EFD" w:rsidP="00392FCA">
            <w:pPr>
              <w:ind w:leftChars="-53" w:left="108" w:hangingChars="23" w:hanging="219"/>
              <w:jc w:val="center"/>
              <w:rPr>
                <w:rFonts w:ascii="方正美黑简体" w:eastAsia="方正美黑简体" w:hint="eastAsia"/>
                <w:snapToGrid w:val="0"/>
                <w:color w:val="FE0002"/>
                <w:w w:val="61"/>
                <w:kern w:val="0"/>
                <w:sz w:val="156"/>
                <w:szCs w:val="156"/>
              </w:rPr>
            </w:pPr>
          </w:p>
          <w:p w:rsidR="00536EFD" w:rsidRDefault="00536EFD" w:rsidP="00392FCA">
            <w:pPr>
              <w:ind w:leftChars="-53" w:left="108" w:hangingChars="23" w:hanging="219"/>
              <w:jc w:val="center"/>
              <w:rPr>
                <w:rFonts w:ascii="方正美黑简体" w:eastAsia="方正美黑简体" w:hint="eastAsia"/>
                <w:snapToGrid w:val="0"/>
                <w:color w:val="FE0002"/>
                <w:w w:val="61"/>
                <w:kern w:val="0"/>
                <w:sz w:val="156"/>
                <w:szCs w:val="156"/>
              </w:rPr>
            </w:pPr>
          </w:p>
          <w:p w:rsidR="00536EFD" w:rsidRDefault="00536EFD" w:rsidP="00392FCA">
            <w:pPr>
              <w:ind w:leftChars="-53" w:left="108" w:hangingChars="23" w:hanging="219"/>
              <w:jc w:val="center"/>
              <w:rPr>
                <w:rFonts w:ascii="方正美黑简体" w:eastAsia="方正美黑简体" w:hint="eastAsia"/>
                <w:snapToGrid w:val="0"/>
                <w:color w:val="FE0002"/>
                <w:w w:val="61"/>
                <w:kern w:val="0"/>
                <w:sz w:val="156"/>
                <w:szCs w:val="156"/>
              </w:rPr>
            </w:pPr>
          </w:p>
        </w:tc>
      </w:tr>
    </w:tbl>
    <w:p w:rsidR="00536EFD" w:rsidRDefault="00536EFD">
      <w:pPr>
        <w:spacing w:line="360" w:lineRule="auto"/>
        <w:ind w:firstLineChars="650" w:firstLine="2080"/>
        <w:rPr>
          <w:rFonts w:ascii="楷体_GB2312" w:eastAsia="楷体_GB2312" w:hAnsi="宋体" w:cs="黑体"/>
          <w:sz w:val="32"/>
          <w:szCs w:val="32"/>
        </w:rPr>
      </w:pPr>
      <w:r>
        <w:rPr>
          <w:rFonts w:ascii="楷体_GB2312" w:eastAsia="楷体_GB2312" w:hAnsi="宋体" w:cs="黑体" w:hint="eastAsia"/>
          <w:sz w:val="32"/>
          <w:szCs w:val="32"/>
        </w:rPr>
        <w:t>学生社区党工发〔2017〕0</w:t>
      </w:r>
      <w:r w:rsidR="00153D2D">
        <w:rPr>
          <w:rFonts w:ascii="楷体_GB2312" w:eastAsia="楷体_GB2312" w:hAnsi="宋体" w:cs="黑体" w:hint="eastAsia"/>
          <w:sz w:val="32"/>
          <w:szCs w:val="32"/>
        </w:rPr>
        <w:t>7</w:t>
      </w:r>
      <w:r>
        <w:rPr>
          <w:rFonts w:ascii="楷体_GB2312" w:eastAsia="楷体_GB2312" w:hAnsi="宋体" w:cs="黑体" w:hint="eastAsia"/>
          <w:sz w:val="32"/>
          <w:szCs w:val="32"/>
        </w:rPr>
        <w:t>号</w:t>
      </w:r>
    </w:p>
    <w:p w:rsidR="00536EFD" w:rsidRDefault="00536EFD">
      <w:pPr>
        <w:spacing w:beforeLines="50" w:before="156" w:afterLines="50" w:after="156"/>
        <w:jc w:val="center"/>
        <w:rPr>
          <w:rFonts w:ascii="黑体" w:eastAsia="黑体" w:hint="eastAsia"/>
          <w:sz w:val="44"/>
          <w:szCs w:val="44"/>
        </w:rPr>
      </w:pPr>
      <w:r>
        <w:rPr>
          <w:rFonts w:ascii="黑体" w:eastAsia="黑体" w:hint="eastAsia"/>
          <w:sz w:val="44"/>
          <w:szCs w:val="44"/>
          <w:lang w:val="en-US" w:eastAsia="zh-CN"/>
        </w:rPr>
        <w:pict>
          <v:line id="直线 2" o:spid="_x0000_s1026" style="position:absolute;left:0;text-align:left;z-index:251657728" from="-9.15pt,9.25pt" to="431.85pt,9.3pt" strokecolor="red" strokeweight="2.25pt">
            <o:callout v:ext="edit" on="t" lengthspecified="t"/>
          </v:line>
        </w:pict>
      </w:r>
    </w:p>
    <w:p w:rsidR="00536EFD" w:rsidRPr="007663D7" w:rsidRDefault="00392FCA" w:rsidP="00B01B4C">
      <w:pPr>
        <w:tabs>
          <w:tab w:val="left" w:pos="465"/>
          <w:tab w:val="center" w:pos="4153"/>
        </w:tabs>
        <w:spacing w:beforeLines="50" w:before="156" w:afterLines="50" w:after="156"/>
        <w:jc w:val="left"/>
        <w:rPr>
          <w:rFonts w:ascii="方正小标宋简体" w:eastAsia="方正小标宋简体" w:hint="eastAsia"/>
          <w:sz w:val="44"/>
          <w:szCs w:val="44"/>
        </w:rPr>
      </w:pPr>
      <w:r>
        <w:rPr>
          <w:rFonts w:ascii="黑体" w:eastAsia="黑体"/>
          <w:sz w:val="44"/>
          <w:szCs w:val="44"/>
        </w:rPr>
        <w:tab/>
      </w:r>
      <w:r w:rsidRPr="007663D7">
        <w:rPr>
          <w:rFonts w:ascii="方正小标宋简体" w:eastAsia="方正小标宋简体" w:hint="eastAsia"/>
          <w:sz w:val="44"/>
          <w:szCs w:val="44"/>
        </w:rPr>
        <w:tab/>
      </w:r>
      <w:r w:rsidR="00536EFD" w:rsidRPr="007663D7">
        <w:rPr>
          <w:rFonts w:ascii="方正小标宋简体" w:eastAsia="方正小标宋简体" w:hint="eastAsia"/>
          <w:sz w:val="44"/>
          <w:szCs w:val="44"/>
        </w:rPr>
        <w:t>关于举办学生社区元旦游园及猜灯谜</w:t>
      </w:r>
    </w:p>
    <w:p w:rsidR="00536EFD" w:rsidRPr="007663D7" w:rsidRDefault="00536EFD" w:rsidP="00B01B4C">
      <w:pPr>
        <w:spacing w:beforeLines="50" w:before="156" w:afterLines="50" w:after="156"/>
        <w:jc w:val="center"/>
        <w:rPr>
          <w:rFonts w:ascii="方正小标宋简体" w:eastAsia="方正小标宋简体" w:hint="eastAsia"/>
          <w:sz w:val="44"/>
          <w:szCs w:val="44"/>
        </w:rPr>
      </w:pPr>
      <w:r w:rsidRPr="007663D7">
        <w:rPr>
          <w:rFonts w:ascii="方正小标宋简体" w:eastAsia="方正小标宋简体" w:hint="eastAsia"/>
          <w:sz w:val="44"/>
          <w:szCs w:val="44"/>
        </w:rPr>
        <w:t>活动的通知</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为了密切同学之间的交流和沟通，增加同学们对校园生活的热情，激发广大同学对以灯谜文化为代表的文化知识的兴趣，让同学们度过一个欢乐、祥和的2018年元旦佳节，活跃校园文化氛围，体验过节的热闹与欢乐的气氛,经学生社区党工委研究，定于2017年12月28日举办学生社区2018年元旦游园及猜灯谜活动，现将有关工作通知如下：</w:t>
      </w:r>
    </w:p>
    <w:p w:rsidR="00536EFD" w:rsidRDefault="00536EFD">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一、活动时间</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游园：2017年12月28日（周四）13：30-16：30</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猜灯谜：2017年12月28日（周四）19：30-20：30</w:t>
      </w:r>
    </w:p>
    <w:p w:rsidR="00536EFD" w:rsidRDefault="00536EFD">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二、活动地点</w:t>
      </w:r>
    </w:p>
    <w:p w:rsidR="00536EFD" w:rsidRDefault="00B01B4C">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（一）</w:t>
      </w:r>
      <w:r w:rsidR="00536EFD">
        <w:rPr>
          <w:rFonts w:ascii="仿宋_GB2312" w:eastAsia="仿宋_GB2312" w:hint="eastAsia"/>
          <w:sz w:val="32"/>
          <w:szCs w:val="32"/>
        </w:rPr>
        <w:t>游园：怡园园区：3幢与4幢之间步行街</w:t>
      </w:r>
    </w:p>
    <w:p w:rsidR="00536EFD" w:rsidRDefault="00536EFD" w:rsidP="00B01B4C">
      <w:pPr>
        <w:spacing w:line="360" w:lineRule="auto"/>
        <w:ind w:firstLineChars="800" w:firstLine="2560"/>
        <w:rPr>
          <w:rFonts w:ascii="仿宋_GB2312" w:eastAsia="仿宋_GB2312" w:hint="eastAsia"/>
          <w:sz w:val="32"/>
          <w:szCs w:val="32"/>
        </w:rPr>
      </w:pPr>
      <w:r>
        <w:rPr>
          <w:rFonts w:ascii="仿宋_GB2312" w:eastAsia="仿宋_GB2312" w:hint="eastAsia"/>
          <w:sz w:val="32"/>
          <w:szCs w:val="32"/>
        </w:rPr>
        <w:t>憬园园区：4幢与6幢之间步行街</w:t>
      </w:r>
    </w:p>
    <w:p w:rsidR="00536EFD" w:rsidRDefault="00536EFD" w:rsidP="00B01B4C">
      <w:pPr>
        <w:spacing w:line="360" w:lineRule="auto"/>
        <w:ind w:firstLineChars="800" w:firstLine="2560"/>
        <w:rPr>
          <w:rFonts w:ascii="仿宋_GB2312" w:eastAsia="仿宋_GB2312" w:hint="eastAsia"/>
          <w:sz w:val="32"/>
          <w:szCs w:val="32"/>
        </w:rPr>
      </w:pPr>
      <w:r>
        <w:rPr>
          <w:rFonts w:ascii="仿宋_GB2312" w:eastAsia="仿宋_GB2312" w:hint="eastAsia"/>
          <w:sz w:val="32"/>
          <w:szCs w:val="32"/>
        </w:rPr>
        <w:t>恬园园区：11幢二楼平台</w:t>
      </w:r>
    </w:p>
    <w:p w:rsidR="00536EFD" w:rsidRDefault="00536EFD">
      <w:pPr>
        <w:spacing w:line="360" w:lineRule="auto"/>
        <w:ind w:firstLineChars="250" w:firstLine="800"/>
        <w:rPr>
          <w:rFonts w:ascii="仿宋_GB2312" w:eastAsia="仿宋_GB2312" w:hint="eastAsia"/>
          <w:sz w:val="32"/>
          <w:szCs w:val="32"/>
        </w:rPr>
      </w:pPr>
      <w:r>
        <w:rPr>
          <w:rFonts w:ascii="仿宋_GB2312" w:eastAsia="仿宋_GB2312" w:hint="eastAsia"/>
          <w:sz w:val="32"/>
          <w:szCs w:val="32"/>
        </w:rPr>
        <w:lastRenderedPageBreak/>
        <w:t>兑奖点：怡园园区：怡园食堂门口</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ab/>
      </w:r>
      <w:r>
        <w:rPr>
          <w:rFonts w:ascii="仿宋_GB2312" w:eastAsia="仿宋_GB2312" w:hint="eastAsia"/>
          <w:sz w:val="32"/>
          <w:szCs w:val="32"/>
        </w:rPr>
        <w:tab/>
      </w:r>
      <w:r>
        <w:rPr>
          <w:rFonts w:ascii="仿宋_GB2312" w:eastAsia="仿宋_GB2312" w:hint="eastAsia"/>
          <w:sz w:val="32"/>
          <w:szCs w:val="32"/>
        </w:rPr>
        <w:tab/>
        <w:t xml:space="preserve">  </w:t>
      </w:r>
      <w:r w:rsidR="00B01B4C">
        <w:rPr>
          <w:rFonts w:ascii="仿宋_GB2312" w:eastAsia="仿宋_GB2312" w:hint="eastAsia"/>
          <w:sz w:val="32"/>
          <w:szCs w:val="32"/>
        </w:rPr>
        <w:t xml:space="preserve"> </w:t>
      </w:r>
      <w:r>
        <w:rPr>
          <w:rFonts w:ascii="仿宋_GB2312" w:eastAsia="仿宋_GB2312" w:hint="eastAsia"/>
          <w:sz w:val="32"/>
          <w:szCs w:val="32"/>
        </w:rPr>
        <w:t>憬园园区：憬园园区办公室5134门口</w:t>
      </w:r>
      <w:r>
        <w:rPr>
          <w:rFonts w:ascii="仿宋_GB2312" w:eastAsia="仿宋_GB2312" w:hint="eastAsia"/>
          <w:sz w:val="32"/>
          <w:szCs w:val="32"/>
        </w:rPr>
        <w:tab/>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ab/>
      </w:r>
      <w:r>
        <w:rPr>
          <w:rFonts w:ascii="仿宋_GB2312" w:eastAsia="仿宋_GB2312" w:hint="eastAsia"/>
          <w:sz w:val="32"/>
          <w:szCs w:val="32"/>
        </w:rPr>
        <w:tab/>
      </w:r>
      <w:r>
        <w:rPr>
          <w:rFonts w:ascii="仿宋_GB2312" w:eastAsia="仿宋_GB2312" w:hint="eastAsia"/>
          <w:sz w:val="32"/>
          <w:szCs w:val="32"/>
        </w:rPr>
        <w:tab/>
        <w:t xml:space="preserve">  </w:t>
      </w:r>
      <w:r w:rsidR="00B01B4C">
        <w:rPr>
          <w:rFonts w:ascii="仿宋_GB2312" w:eastAsia="仿宋_GB2312" w:hint="eastAsia"/>
          <w:sz w:val="32"/>
          <w:szCs w:val="32"/>
        </w:rPr>
        <w:t xml:space="preserve"> </w:t>
      </w:r>
      <w:r>
        <w:rPr>
          <w:rFonts w:ascii="仿宋_GB2312" w:eastAsia="仿宋_GB2312" w:hint="eastAsia"/>
          <w:sz w:val="32"/>
          <w:szCs w:val="32"/>
        </w:rPr>
        <w:t>恬园园区：恬园11幢二楼平台</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 xml:space="preserve">       </w:t>
      </w:r>
      <w:r w:rsidR="00B01B4C">
        <w:rPr>
          <w:rFonts w:ascii="仿宋_GB2312" w:eastAsia="仿宋_GB2312" w:hint="eastAsia"/>
          <w:sz w:val="32"/>
          <w:szCs w:val="32"/>
        </w:rPr>
        <w:t xml:space="preserve"> </w:t>
      </w:r>
      <w:r>
        <w:rPr>
          <w:rFonts w:ascii="仿宋_GB2312" w:eastAsia="仿宋_GB2312" w:hint="eastAsia"/>
          <w:sz w:val="32"/>
          <w:szCs w:val="32"/>
        </w:rPr>
        <w:t xml:space="preserve"> 莲华园区：莲华园区办公室门口</w:t>
      </w:r>
    </w:p>
    <w:p w:rsidR="00536EFD" w:rsidRDefault="00B01B4C">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（二）</w:t>
      </w:r>
      <w:r w:rsidR="00536EFD">
        <w:rPr>
          <w:rFonts w:ascii="仿宋_GB2312" w:eastAsia="仿宋_GB2312" w:hint="eastAsia"/>
          <w:sz w:val="32"/>
          <w:szCs w:val="32"/>
        </w:rPr>
        <w:t>猜灯谜：怡园三幢与四幢之间步行街</w:t>
      </w:r>
    </w:p>
    <w:p w:rsidR="00536EFD" w:rsidRDefault="00536EFD" w:rsidP="00B01B4C">
      <w:pPr>
        <w:spacing w:line="360" w:lineRule="auto"/>
        <w:ind w:firstLineChars="500" w:firstLine="1600"/>
        <w:rPr>
          <w:rFonts w:ascii="仿宋_GB2312" w:eastAsia="仿宋_GB2312" w:hint="eastAsia"/>
          <w:sz w:val="32"/>
          <w:szCs w:val="32"/>
        </w:rPr>
      </w:pPr>
      <w:r>
        <w:rPr>
          <w:rFonts w:ascii="仿宋_GB2312" w:eastAsia="仿宋_GB2312" w:hint="eastAsia"/>
          <w:sz w:val="32"/>
          <w:szCs w:val="32"/>
        </w:rPr>
        <w:t>兑奖点：怡园食堂门口</w:t>
      </w:r>
    </w:p>
    <w:p w:rsidR="00536EFD" w:rsidRDefault="00536EFD">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三、活动主题</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五彩社区·活力元旦</w:t>
      </w:r>
    </w:p>
    <w:p w:rsidR="00536EFD" w:rsidRDefault="00536EFD">
      <w:pPr>
        <w:spacing w:line="360" w:lineRule="auto"/>
        <w:ind w:firstLineChars="200" w:firstLine="640"/>
        <w:rPr>
          <w:rFonts w:ascii="黑体" w:eastAsia="黑体" w:hAnsi="黑体" w:hint="eastAsia"/>
          <w:sz w:val="32"/>
          <w:szCs w:val="32"/>
        </w:rPr>
      </w:pPr>
      <w:r>
        <w:rPr>
          <w:rFonts w:ascii="黑体" w:eastAsia="黑体" w:hAnsi="黑体" w:hint="eastAsia"/>
          <w:sz w:val="32"/>
          <w:szCs w:val="32"/>
        </w:rPr>
        <w:t>四、活动对象</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全校师生</w:t>
      </w:r>
    </w:p>
    <w:p w:rsidR="00536EFD" w:rsidRDefault="00536EFD">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五、活动主办单位</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学生社区教育管理中心</w:t>
      </w:r>
    </w:p>
    <w:p w:rsidR="00536EFD" w:rsidRDefault="00536EFD">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六、活动承办协办单位</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学生社区学生民主管理委员会</w:t>
      </w:r>
    </w:p>
    <w:p w:rsidR="00536EFD" w:rsidRDefault="00536EFD">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七、活动内容</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（一）游园</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为增强活动吸引力，提高同学们参与积极性，本次活动由学生社区学生民主管理委员会根据《学生社区2018年元旦游园活动参考项目》（详见附件）选择活动项目并组织实施，按照项目活动发放活动奖券及奖品。</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（二）猜灯谜</w:t>
      </w:r>
    </w:p>
    <w:p w:rsidR="00536EFD" w:rsidRDefault="00536EFD">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每个猜谜者猜一个灯谜，必须在30秒以内根据摘取的</w:t>
      </w:r>
      <w:r>
        <w:rPr>
          <w:rFonts w:ascii="仿宋_GB2312" w:eastAsia="仿宋_GB2312" w:hint="eastAsia"/>
          <w:sz w:val="32"/>
          <w:szCs w:val="32"/>
        </w:rPr>
        <w:lastRenderedPageBreak/>
        <w:t>谜面现场对工作人员说出谜底，待工作人员核对谜底</w:t>
      </w:r>
      <w:r w:rsidR="00A13941">
        <w:rPr>
          <w:rFonts w:ascii="仿宋_GB2312" w:eastAsia="仿宋_GB2312" w:hint="eastAsia"/>
          <w:sz w:val="32"/>
          <w:szCs w:val="32"/>
        </w:rPr>
        <w:t>，确认无误后在谜面上进行标记，猜谜者拿着标记的谜面到兑奖处抽奖</w:t>
      </w:r>
      <w:r>
        <w:rPr>
          <w:rFonts w:ascii="仿宋_GB2312" w:eastAsia="仿宋_GB2312" w:hint="eastAsia"/>
          <w:sz w:val="32"/>
          <w:szCs w:val="32"/>
        </w:rPr>
        <w:t>。</w:t>
      </w:r>
    </w:p>
    <w:p w:rsidR="00536EFD" w:rsidRPr="003C2AB2" w:rsidRDefault="00536EFD">
      <w:pPr>
        <w:spacing w:line="360" w:lineRule="auto"/>
        <w:ind w:firstLineChars="200" w:firstLine="640"/>
        <w:outlineLvl w:val="0"/>
        <w:rPr>
          <w:rFonts w:ascii="黑体" w:eastAsia="黑体" w:hAnsi="黑体" w:hint="eastAsia"/>
          <w:sz w:val="32"/>
          <w:szCs w:val="32"/>
        </w:rPr>
      </w:pPr>
      <w:r w:rsidRPr="003C2AB2">
        <w:rPr>
          <w:rFonts w:ascii="黑体" w:eastAsia="黑体" w:hAnsi="黑体" w:hint="eastAsia"/>
          <w:sz w:val="32"/>
          <w:szCs w:val="32"/>
        </w:rPr>
        <w:t>八、注意事项</w:t>
      </w:r>
    </w:p>
    <w:p w:rsidR="00536EFD" w:rsidRDefault="00536EFD" w:rsidP="00951404">
      <w:pPr>
        <w:spacing w:line="360" w:lineRule="auto"/>
        <w:ind w:firstLineChars="150" w:firstLine="480"/>
        <w:rPr>
          <w:rFonts w:ascii="仿宋_GB2312" w:eastAsia="仿宋_GB2312" w:hint="eastAsia"/>
          <w:sz w:val="32"/>
          <w:szCs w:val="32"/>
        </w:rPr>
      </w:pPr>
      <w:r>
        <w:rPr>
          <w:rFonts w:ascii="仿宋_GB2312" w:eastAsia="仿宋_GB2312" w:hint="eastAsia"/>
          <w:sz w:val="32"/>
          <w:szCs w:val="32"/>
        </w:rPr>
        <w:t>（一）游园及猜灯谜活动具体工作由学生社区教育管理部统一安排，各学院、各园区积极配合。</w:t>
      </w:r>
    </w:p>
    <w:p w:rsidR="00536EFD" w:rsidRDefault="00536EFD" w:rsidP="00951404">
      <w:pPr>
        <w:spacing w:line="360" w:lineRule="auto"/>
        <w:ind w:firstLineChars="150" w:firstLine="480"/>
        <w:rPr>
          <w:rFonts w:ascii="仿宋_GB2312" w:eastAsia="仿宋_GB2312" w:hint="eastAsia"/>
          <w:sz w:val="32"/>
          <w:szCs w:val="32"/>
        </w:rPr>
      </w:pPr>
      <w:r>
        <w:rPr>
          <w:rFonts w:ascii="仿宋_GB2312" w:eastAsia="仿宋_GB2312" w:hint="eastAsia"/>
          <w:sz w:val="32"/>
          <w:szCs w:val="32"/>
        </w:rPr>
        <w:t>（二）学生社区将统一购买活动奖品，制作宣传横幅、海报；各园区负责做好桌椅准备等工作；呈贡校区由学生社区学生民主管理委员会负责活动道具的准备及活动的具体组织开展；莲华校区由住</w:t>
      </w:r>
      <w:r w:rsidR="00EB123B">
        <w:rPr>
          <w:rFonts w:ascii="仿宋_GB2312" w:eastAsia="仿宋_GB2312" w:hint="eastAsia"/>
          <w:sz w:val="32"/>
          <w:szCs w:val="32"/>
        </w:rPr>
        <w:t>园</w:t>
      </w:r>
      <w:r>
        <w:rPr>
          <w:rFonts w:ascii="仿宋_GB2312" w:eastAsia="仿宋_GB2312" w:hint="eastAsia"/>
          <w:sz w:val="32"/>
          <w:szCs w:val="32"/>
        </w:rPr>
        <w:t>学院负责活动道具的准备及活动的具体组织开展。</w:t>
      </w:r>
    </w:p>
    <w:p w:rsidR="00536EFD" w:rsidRDefault="00536EFD" w:rsidP="00951404">
      <w:pPr>
        <w:spacing w:line="360" w:lineRule="auto"/>
        <w:ind w:firstLineChars="150" w:firstLine="480"/>
        <w:rPr>
          <w:rFonts w:ascii="仿宋_GB2312" w:eastAsia="仿宋_GB2312" w:hint="eastAsia"/>
          <w:sz w:val="32"/>
          <w:szCs w:val="32"/>
        </w:rPr>
      </w:pPr>
      <w:r>
        <w:rPr>
          <w:rFonts w:ascii="仿宋_GB2312" w:eastAsia="仿宋_GB2312" w:hint="eastAsia"/>
          <w:sz w:val="32"/>
          <w:szCs w:val="32"/>
        </w:rPr>
        <w:t>（三）学生民主管理委员会要根据参考项目认真组织开展活动，</w:t>
      </w:r>
      <w:r w:rsidR="00FC7665">
        <w:rPr>
          <w:rFonts w:ascii="仿宋_GB2312" w:eastAsia="仿宋_GB2312" w:hint="eastAsia"/>
          <w:sz w:val="32"/>
          <w:szCs w:val="32"/>
        </w:rPr>
        <w:t>实事求是发放奖券及奖品，严禁弄虚作假</w:t>
      </w:r>
      <w:r w:rsidR="003935C9">
        <w:rPr>
          <w:rFonts w:ascii="仿宋_GB2312" w:eastAsia="仿宋_GB2312" w:hint="eastAsia"/>
          <w:sz w:val="32"/>
          <w:szCs w:val="32"/>
        </w:rPr>
        <w:t>；</w:t>
      </w:r>
      <w:r>
        <w:rPr>
          <w:rFonts w:ascii="仿宋_GB2312" w:eastAsia="仿宋_GB2312" w:hint="eastAsia"/>
          <w:sz w:val="32"/>
          <w:szCs w:val="32"/>
        </w:rPr>
        <w:t>要求有安全保障措施，并指定专人负责。</w:t>
      </w:r>
    </w:p>
    <w:p w:rsidR="00536EFD" w:rsidRDefault="00536EFD" w:rsidP="00951404">
      <w:pPr>
        <w:spacing w:line="360" w:lineRule="auto"/>
        <w:ind w:firstLineChars="150" w:firstLine="480"/>
        <w:rPr>
          <w:rFonts w:ascii="仿宋_GB2312" w:eastAsia="仿宋_GB2312" w:hint="eastAsia"/>
          <w:sz w:val="32"/>
          <w:szCs w:val="32"/>
        </w:rPr>
      </w:pPr>
      <w:r>
        <w:rPr>
          <w:rFonts w:ascii="仿宋_GB2312" w:eastAsia="仿宋_GB2312" w:hint="eastAsia"/>
          <w:sz w:val="32"/>
          <w:szCs w:val="32"/>
        </w:rPr>
        <w:t>（四）各学院、各楼幢要加强对活动的宣传，吸引广大同学积极参与，努力营造浓厚的节日氛围。</w:t>
      </w:r>
    </w:p>
    <w:p w:rsidR="00536EFD" w:rsidRDefault="00536EFD" w:rsidP="00951404">
      <w:pPr>
        <w:spacing w:line="360" w:lineRule="auto"/>
        <w:ind w:firstLineChars="150" w:firstLine="480"/>
        <w:rPr>
          <w:rFonts w:ascii="仿宋_GB2312" w:eastAsia="仿宋_GB2312" w:hint="eastAsia"/>
          <w:sz w:val="32"/>
          <w:szCs w:val="32"/>
        </w:rPr>
      </w:pPr>
      <w:r>
        <w:rPr>
          <w:rFonts w:ascii="仿宋_GB2312" w:eastAsia="仿宋_GB2312" w:hint="eastAsia"/>
          <w:sz w:val="32"/>
          <w:szCs w:val="32"/>
        </w:rPr>
        <w:t>（五）猜谜者要有秩序，须文明猜谜，服从工作人员管理，不得相互拥挤、不得擅自取下谜面。</w:t>
      </w:r>
    </w:p>
    <w:p w:rsidR="00536EFD" w:rsidRDefault="0072598C" w:rsidP="00951404">
      <w:pPr>
        <w:spacing w:line="360" w:lineRule="auto"/>
        <w:ind w:firstLineChars="150" w:firstLine="480"/>
        <w:rPr>
          <w:rFonts w:ascii="仿宋_GB2312" w:eastAsia="仿宋_GB2312" w:hint="eastAsia"/>
          <w:sz w:val="32"/>
          <w:szCs w:val="32"/>
        </w:rPr>
      </w:pPr>
      <w:r>
        <w:rPr>
          <w:rFonts w:ascii="仿宋_GB2312" w:eastAsia="仿宋_GB2312" w:hint="eastAsia"/>
          <w:sz w:val="32"/>
          <w:szCs w:val="32"/>
        </w:rPr>
        <w:t>（六）在领取奖品时，请有序排队，自觉维护现场秩序，违者取消</w:t>
      </w:r>
      <w:r w:rsidR="00536EFD">
        <w:rPr>
          <w:rFonts w:ascii="仿宋_GB2312" w:eastAsia="仿宋_GB2312" w:hint="eastAsia"/>
          <w:sz w:val="32"/>
          <w:szCs w:val="32"/>
        </w:rPr>
        <w:t>兑奖资格。</w:t>
      </w:r>
    </w:p>
    <w:p w:rsidR="00536EFD" w:rsidRDefault="00536EFD">
      <w:pPr>
        <w:tabs>
          <w:tab w:val="left" w:pos="9180"/>
        </w:tabs>
        <w:jc w:val="right"/>
        <w:rPr>
          <w:rFonts w:ascii="仿宋_GB2312" w:eastAsia="仿宋_GB2312" w:hint="eastAsia"/>
          <w:sz w:val="32"/>
          <w:szCs w:val="32"/>
        </w:rPr>
      </w:pPr>
      <w:r>
        <w:rPr>
          <w:rFonts w:ascii="仿宋_GB2312" w:eastAsia="仿宋_GB2312" w:hint="eastAsia"/>
          <w:sz w:val="32"/>
          <w:szCs w:val="32"/>
        </w:rPr>
        <w:t>中共昆明理工大学学生社区工作委员会</w:t>
      </w:r>
    </w:p>
    <w:p w:rsidR="00536EFD" w:rsidRDefault="00536EFD">
      <w:pPr>
        <w:ind w:firstLineChars="1650" w:firstLine="5280"/>
        <w:rPr>
          <w:rFonts w:ascii="仿宋_GB2312" w:eastAsia="仿宋_GB2312" w:hint="eastAsia"/>
          <w:sz w:val="32"/>
          <w:szCs w:val="32"/>
        </w:rPr>
      </w:pPr>
      <w:r>
        <w:rPr>
          <w:rFonts w:ascii="仿宋_GB2312" w:eastAsia="仿宋_GB2312" w:hint="eastAsia"/>
          <w:sz w:val="32"/>
          <w:szCs w:val="32"/>
        </w:rPr>
        <w:t>2017年12月19日</w:t>
      </w:r>
    </w:p>
    <w:p w:rsidR="00536EFD" w:rsidRPr="00C52D59" w:rsidRDefault="00536EFD" w:rsidP="00852623">
      <w:pPr>
        <w:spacing w:line="360" w:lineRule="auto"/>
        <w:rPr>
          <w:rFonts w:ascii="仿宋_GB2312" w:eastAsia="仿宋_GB2312" w:hint="eastAsia"/>
          <w:b/>
          <w:sz w:val="32"/>
          <w:szCs w:val="32"/>
        </w:rPr>
      </w:pPr>
      <w:r w:rsidRPr="00C52D59">
        <w:rPr>
          <w:rFonts w:ascii="仿宋_GB2312" w:eastAsia="仿宋_GB2312" w:hint="eastAsia"/>
          <w:b/>
          <w:sz w:val="32"/>
          <w:szCs w:val="32"/>
        </w:rPr>
        <w:t>附件</w:t>
      </w:r>
      <w:r w:rsidR="00852623">
        <w:rPr>
          <w:rFonts w:ascii="仿宋_GB2312" w:eastAsia="仿宋_GB2312" w:hint="eastAsia"/>
          <w:b/>
          <w:sz w:val="32"/>
          <w:szCs w:val="32"/>
        </w:rPr>
        <w:t xml:space="preserve">:     </w:t>
      </w:r>
      <w:r w:rsidR="00C52D59" w:rsidRPr="00C52D59">
        <w:rPr>
          <w:rFonts w:ascii="仿宋_GB2312" w:eastAsia="仿宋_GB2312" w:hint="eastAsia"/>
          <w:b/>
          <w:sz w:val="32"/>
          <w:szCs w:val="32"/>
        </w:rPr>
        <w:t>学生社区2018年元旦游园活动参考项目</w:t>
      </w:r>
    </w:p>
    <w:p w:rsidR="00536EFD" w:rsidRDefault="00392FCA" w:rsidP="00C52D59">
      <w:pPr>
        <w:spacing w:line="360" w:lineRule="auto"/>
        <w:rPr>
          <w:rFonts w:ascii="仿宋_GB2312" w:eastAsia="仿宋_GB2312" w:hint="eastAsia"/>
          <w:sz w:val="32"/>
          <w:szCs w:val="32"/>
        </w:rPr>
      </w:pPr>
      <w:r>
        <w:rPr>
          <w:rFonts w:ascii="仿宋_GB2312" w:eastAsia="仿宋_GB2312" w:hint="eastAsia"/>
          <w:sz w:val="32"/>
          <w:szCs w:val="32"/>
        </w:rPr>
        <w:t>1.</w:t>
      </w:r>
      <w:r w:rsidR="00536EFD">
        <w:rPr>
          <w:rFonts w:ascii="仿宋_GB2312" w:eastAsia="仿宋_GB2312" w:hint="eastAsia"/>
          <w:sz w:val="32"/>
          <w:szCs w:val="32"/>
        </w:rPr>
        <w:t>指压板跳绳：脱鞋在指压板上不间断完成15个跳绳，即可获得一张奖券，每人两次参与机会。</w:t>
      </w:r>
    </w:p>
    <w:p w:rsidR="00536EFD" w:rsidRDefault="00392FCA" w:rsidP="00C52D59">
      <w:pPr>
        <w:spacing w:line="360" w:lineRule="auto"/>
        <w:rPr>
          <w:rFonts w:ascii="仿宋_GB2312" w:eastAsia="仿宋_GB2312" w:hint="eastAsia"/>
          <w:sz w:val="32"/>
          <w:szCs w:val="32"/>
        </w:rPr>
      </w:pPr>
      <w:r>
        <w:rPr>
          <w:rFonts w:ascii="仿宋_GB2312" w:eastAsia="仿宋_GB2312" w:hint="eastAsia"/>
          <w:sz w:val="32"/>
          <w:szCs w:val="32"/>
        </w:rPr>
        <w:t>2.</w:t>
      </w:r>
      <w:r w:rsidR="00536EFD">
        <w:rPr>
          <w:rFonts w:ascii="仿宋_GB2312" w:eastAsia="仿宋_GB2312" w:hint="eastAsia"/>
          <w:sz w:val="32"/>
          <w:szCs w:val="32"/>
        </w:rPr>
        <w:t>歌词对答：主持人说出歌词的上句，参与者回答出下句，每人有3次机会，答对两句即可得一张奖券，每人两次参与机会。</w:t>
      </w:r>
    </w:p>
    <w:p w:rsidR="00536EFD" w:rsidRDefault="00536EFD" w:rsidP="00C52D59">
      <w:pPr>
        <w:spacing w:line="360" w:lineRule="auto"/>
        <w:rPr>
          <w:rFonts w:ascii="仿宋_GB2312" w:eastAsia="仿宋_GB2312" w:hint="eastAsia"/>
          <w:sz w:val="32"/>
          <w:szCs w:val="32"/>
        </w:rPr>
      </w:pPr>
      <w:r>
        <w:rPr>
          <w:rFonts w:ascii="仿宋_GB2312" w:eastAsia="仿宋_GB2312" w:hint="eastAsia"/>
          <w:sz w:val="32"/>
          <w:szCs w:val="32"/>
        </w:rPr>
        <w:t>3.“吸吸”相关：每人1张桌子，桌子两端分别放置1 只碗，一只碗为空碗。另一只碗里有3只乒乓球。每张桌一个裁判。每个人嘴里叼一支吸管，不许用手接触吸管和球，只用嘴叼吸管的姿势把球从这碗移动到另一空碗里。成功2个即可获得一张奖券。</w:t>
      </w:r>
    </w:p>
    <w:p w:rsidR="00536EFD" w:rsidRDefault="00536EFD" w:rsidP="00C52D59">
      <w:pPr>
        <w:spacing w:line="360" w:lineRule="auto"/>
        <w:rPr>
          <w:rFonts w:ascii="仿宋_GB2312" w:eastAsia="仿宋_GB2312" w:hint="eastAsia"/>
          <w:sz w:val="32"/>
          <w:szCs w:val="32"/>
        </w:rPr>
      </w:pPr>
      <w:r>
        <w:rPr>
          <w:rFonts w:ascii="仿宋_GB2312" w:eastAsia="仿宋_GB2312" w:hint="eastAsia"/>
          <w:sz w:val="32"/>
          <w:szCs w:val="32"/>
        </w:rPr>
        <w:t>4.猜成语：两人一组，一人用身体语言比划，另一人猜成语内容，在30秒内猜对两个则过关。</w:t>
      </w:r>
    </w:p>
    <w:p w:rsidR="00C52D59" w:rsidRDefault="00536EFD" w:rsidP="00C52D59">
      <w:pPr>
        <w:spacing w:line="360" w:lineRule="auto"/>
        <w:rPr>
          <w:rFonts w:ascii="仿宋_GB2312" w:eastAsia="仿宋_GB2312" w:hint="eastAsia"/>
          <w:sz w:val="32"/>
          <w:szCs w:val="32"/>
        </w:rPr>
      </w:pPr>
      <w:r>
        <w:rPr>
          <w:rFonts w:ascii="仿宋_GB2312" w:eastAsia="仿宋_GB2312" w:hint="eastAsia"/>
          <w:sz w:val="32"/>
          <w:szCs w:val="32"/>
        </w:rPr>
        <w:t>5.绑腿蹦蹦跳：两人一组，背靠背将其脚踝部分用红领巾绑在一起，背夹气球在30秒内顺利通过十米指压板赛道（通过途中气球不掉落、不炸裂、不得以其他部位触碰气球），每人可获得一张奖券。</w:t>
      </w:r>
    </w:p>
    <w:p w:rsidR="00536EFD" w:rsidRDefault="00536EFD" w:rsidP="00C52D59">
      <w:pPr>
        <w:spacing w:line="360" w:lineRule="auto"/>
        <w:rPr>
          <w:rFonts w:ascii="仿宋_GB2312" w:eastAsia="仿宋_GB2312" w:hint="eastAsia"/>
          <w:sz w:val="32"/>
          <w:szCs w:val="32"/>
        </w:rPr>
      </w:pPr>
      <w:r>
        <w:rPr>
          <w:rFonts w:ascii="仿宋_GB2312" w:eastAsia="仿宋_GB2312" w:hint="eastAsia"/>
          <w:sz w:val="32"/>
          <w:szCs w:val="32"/>
        </w:rPr>
        <w:t>6．智勇冲关：在30内依次通过正甩、反甩、正甩的三根跳绳，即可获得一张奖券。</w:t>
      </w:r>
    </w:p>
    <w:p w:rsidR="00536EFD" w:rsidRDefault="00536EFD" w:rsidP="00C52D59">
      <w:pPr>
        <w:spacing w:line="360" w:lineRule="auto"/>
        <w:rPr>
          <w:rFonts w:ascii="仿宋_GB2312" w:eastAsia="仿宋_GB2312" w:hint="eastAsia"/>
          <w:sz w:val="32"/>
          <w:szCs w:val="32"/>
          <w:lang w:val="zh-CN"/>
        </w:rPr>
      </w:pPr>
      <w:r>
        <w:rPr>
          <w:rFonts w:ascii="仿宋_GB2312" w:eastAsia="仿宋_GB2312" w:hint="eastAsia"/>
          <w:sz w:val="32"/>
          <w:szCs w:val="32"/>
        </w:rPr>
        <w:t>7.</w:t>
      </w:r>
      <w:r>
        <w:rPr>
          <w:rFonts w:ascii="仿宋_GB2312" w:eastAsia="仿宋_GB2312" w:hint="eastAsia"/>
          <w:sz w:val="32"/>
          <w:szCs w:val="32"/>
          <w:lang w:val="zh-CN"/>
        </w:rPr>
        <w:t xml:space="preserve"> 乾坤大挪移：游戏者需在一分钟内用筷子将玻璃珠从桌子一端的碗中夹入桌子另一端的碗中，夹入玻璃珠的数量多于15个，即可获得一张奖券。</w:t>
      </w:r>
    </w:p>
    <w:sectPr w:rsidR="00536EFD">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642" w:rsidRDefault="00707642">
      <w:r>
        <w:separator/>
      </w:r>
    </w:p>
  </w:endnote>
  <w:endnote w:type="continuationSeparator" w:id="0">
    <w:p w:rsidR="00707642" w:rsidRDefault="0070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美黑简体">
    <w:altName w:val="微软雅黑"/>
    <w:charset w:val="86"/>
    <w:family w:val="script"/>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EFD" w:rsidRDefault="00536EFD">
    <w:pPr>
      <w:pStyle w:val="a9"/>
      <w:framePr w:wrap="around" w:vAnchor="text" w:hAnchor="margin" w:xAlign="center" w:y="1"/>
      <w:rPr>
        <w:rStyle w:val="a3"/>
      </w:rPr>
    </w:pPr>
    <w:r>
      <w:fldChar w:fldCharType="begin"/>
    </w:r>
    <w:r>
      <w:rPr>
        <w:rStyle w:val="a3"/>
      </w:rPr>
      <w:instrText xml:space="preserve">PAGE  </w:instrText>
    </w:r>
    <w:r>
      <w:fldChar w:fldCharType="end"/>
    </w:r>
  </w:p>
  <w:p w:rsidR="00536EFD" w:rsidRDefault="00536EF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EFD" w:rsidRDefault="00536EFD">
    <w:pPr>
      <w:pStyle w:val="a9"/>
      <w:framePr w:wrap="around" w:vAnchor="text" w:hAnchor="margin" w:xAlign="center" w:y="1"/>
      <w:rPr>
        <w:rStyle w:val="a3"/>
      </w:rPr>
    </w:pPr>
    <w:r>
      <w:fldChar w:fldCharType="begin"/>
    </w:r>
    <w:r>
      <w:rPr>
        <w:rStyle w:val="a3"/>
      </w:rPr>
      <w:instrText xml:space="preserve">PAGE  </w:instrText>
    </w:r>
    <w:r>
      <w:fldChar w:fldCharType="separate"/>
    </w:r>
    <w:r w:rsidR="007E7AE6">
      <w:rPr>
        <w:rStyle w:val="a3"/>
        <w:noProof/>
      </w:rPr>
      <w:t>4</w:t>
    </w:r>
    <w:r>
      <w:fldChar w:fldCharType="end"/>
    </w:r>
  </w:p>
  <w:p w:rsidR="00536EFD" w:rsidRDefault="00536EF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642" w:rsidRDefault="00707642">
      <w:r>
        <w:separator/>
      </w:r>
    </w:p>
  </w:footnote>
  <w:footnote w:type="continuationSeparator" w:id="0">
    <w:p w:rsidR="00707642" w:rsidRDefault="00707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276D"/>
    <w:rsid w:val="000115C9"/>
    <w:rsid w:val="00037606"/>
    <w:rsid w:val="0004199A"/>
    <w:rsid w:val="000554BF"/>
    <w:rsid w:val="00061E72"/>
    <w:rsid w:val="00076C73"/>
    <w:rsid w:val="000A503F"/>
    <w:rsid w:val="000B4090"/>
    <w:rsid w:val="000C3FBE"/>
    <w:rsid w:val="000C7787"/>
    <w:rsid w:val="000D162A"/>
    <w:rsid w:val="000E1DE6"/>
    <w:rsid w:val="000F3011"/>
    <w:rsid w:val="000F7946"/>
    <w:rsid w:val="001026A9"/>
    <w:rsid w:val="00111A3D"/>
    <w:rsid w:val="001375DB"/>
    <w:rsid w:val="00142CC5"/>
    <w:rsid w:val="00147562"/>
    <w:rsid w:val="00153D2D"/>
    <w:rsid w:val="001730EA"/>
    <w:rsid w:val="001A0FE2"/>
    <w:rsid w:val="002050C2"/>
    <w:rsid w:val="00227CE8"/>
    <w:rsid w:val="00234A8C"/>
    <w:rsid w:val="002921A3"/>
    <w:rsid w:val="00292AED"/>
    <w:rsid w:val="002C625C"/>
    <w:rsid w:val="002D526E"/>
    <w:rsid w:val="00305A2A"/>
    <w:rsid w:val="003318C3"/>
    <w:rsid w:val="00335B71"/>
    <w:rsid w:val="003369D8"/>
    <w:rsid w:val="003557F7"/>
    <w:rsid w:val="003877D7"/>
    <w:rsid w:val="00392FCA"/>
    <w:rsid w:val="003935C9"/>
    <w:rsid w:val="003B779B"/>
    <w:rsid w:val="003C2AB2"/>
    <w:rsid w:val="003E0F0D"/>
    <w:rsid w:val="003E3301"/>
    <w:rsid w:val="0040663F"/>
    <w:rsid w:val="00407421"/>
    <w:rsid w:val="004116FB"/>
    <w:rsid w:val="00421EA4"/>
    <w:rsid w:val="004351DD"/>
    <w:rsid w:val="004517A8"/>
    <w:rsid w:val="004546E8"/>
    <w:rsid w:val="00455186"/>
    <w:rsid w:val="004676FB"/>
    <w:rsid w:val="00472A50"/>
    <w:rsid w:val="00481568"/>
    <w:rsid w:val="00484B03"/>
    <w:rsid w:val="00495A71"/>
    <w:rsid w:val="00497F6C"/>
    <w:rsid w:val="004A1EEB"/>
    <w:rsid w:val="004A6441"/>
    <w:rsid w:val="004B1591"/>
    <w:rsid w:val="004B326D"/>
    <w:rsid w:val="004B38C0"/>
    <w:rsid w:val="004B393C"/>
    <w:rsid w:val="00536EFD"/>
    <w:rsid w:val="00537F19"/>
    <w:rsid w:val="0054333D"/>
    <w:rsid w:val="00547BDA"/>
    <w:rsid w:val="0055556B"/>
    <w:rsid w:val="00576502"/>
    <w:rsid w:val="005863E3"/>
    <w:rsid w:val="005A10F9"/>
    <w:rsid w:val="005B341E"/>
    <w:rsid w:val="005B45A2"/>
    <w:rsid w:val="005B5656"/>
    <w:rsid w:val="005C60D2"/>
    <w:rsid w:val="005D5C8D"/>
    <w:rsid w:val="005E799C"/>
    <w:rsid w:val="00612A45"/>
    <w:rsid w:val="00672EAE"/>
    <w:rsid w:val="0067723D"/>
    <w:rsid w:val="00683127"/>
    <w:rsid w:val="006A0B66"/>
    <w:rsid w:val="006A5D10"/>
    <w:rsid w:val="006A6EA4"/>
    <w:rsid w:val="006D0998"/>
    <w:rsid w:val="006F373F"/>
    <w:rsid w:val="006F650F"/>
    <w:rsid w:val="00707642"/>
    <w:rsid w:val="00713ADD"/>
    <w:rsid w:val="0072474C"/>
    <w:rsid w:val="0072598C"/>
    <w:rsid w:val="0073113A"/>
    <w:rsid w:val="00752BE0"/>
    <w:rsid w:val="00754F37"/>
    <w:rsid w:val="00755D2C"/>
    <w:rsid w:val="007663D7"/>
    <w:rsid w:val="00770B65"/>
    <w:rsid w:val="00773A67"/>
    <w:rsid w:val="00787CF1"/>
    <w:rsid w:val="00793129"/>
    <w:rsid w:val="007A7FA7"/>
    <w:rsid w:val="007B00EF"/>
    <w:rsid w:val="007C55D8"/>
    <w:rsid w:val="007E7AE6"/>
    <w:rsid w:val="007F2823"/>
    <w:rsid w:val="007F3B85"/>
    <w:rsid w:val="0081115F"/>
    <w:rsid w:val="00820985"/>
    <w:rsid w:val="00835BDA"/>
    <w:rsid w:val="00852623"/>
    <w:rsid w:val="00852A60"/>
    <w:rsid w:val="00853910"/>
    <w:rsid w:val="0088055A"/>
    <w:rsid w:val="00880B46"/>
    <w:rsid w:val="0088560A"/>
    <w:rsid w:val="008A2D67"/>
    <w:rsid w:val="008A3111"/>
    <w:rsid w:val="008A55B2"/>
    <w:rsid w:val="008B1FE5"/>
    <w:rsid w:val="008C6AED"/>
    <w:rsid w:val="008E0714"/>
    <w:rsid w:val="008F5890"/>
    <w:rsid w:val="008F5905"/>
    <w:rsid w:val="0090768E"/>
    <w:rsid w:val="00926A38"/>
    <w:rsid w:val="00930C78"/>
    <w:rsid w:val="0094292F"/>
    <w:rsid w:val="009469A1"/>
    <w:rsid w:val="00950664"/>
    <w:rsid w:val="00951404"/>
    <w:rsid w:val="00973181"/>
    <w:rsid w:val="009945DC"/>
    <w:rsid w:val="009B1B4D"/>
    <w:rsid w:val="009D3BAE"/>
    <w:rsid w:val="009D6103"/>
    <w:rsid w:val="00A02514"/>
    <w:rsid w:val="00A13941"/>
    <w:rsid w:val="00A1715F"/>
    <w:rsid w:val="00A20B7A"/>
    <w:rsid w:val="00A2394B"/>
    <w:rsid w:val="00A3541A"/>
    <w:rsid w:val="00A4608B"/>
    <w:rsid w:val="00A5770C"/>
    <w:rsid w:val="00A7729A"/>
    <w:rsid w:val="00A913D1"/>
    <w:rsid w:val="00AB462F"/>
    <w:rsid w:val="00AB4A01"/>
    <w:rsid w:val="00AC5996"/>
    <w:rsid w:val="00AD4D56"/>
    <w:rsid w:val="00AD5DBF"/>
    <w:rsid w:val="00AD6C4D"/>
    <w:rsid w:val="00AD7733"/>
    <w:rsid w:val="00AE1C23"/>
    <w:rsid w:val="00AE313C"/>
    <w:rsid w:val="00AE577A"/>
    <w:rsid w:val="00AE6A7B"/>
    <w:rsid w:val="00B01B4C"/>
    <w:rsid w:val="00B560FF"/>
    <w:rsid w:val="00B62218"/>
    <w:rsid w:val="00B65491"/>
    <w:rsid w:val="00B70144"/>
    <w:rsid w:val="00B722A1"/>
    <w:rsid w:val="00B8551F"/>
    <w:rsid w:val="00B855AF"/>
    <w:rsid w:val="00B97D38"/>
    <w:rsid w:val="00BA1F22"/>
    <w:rsid w:val="00BB60C1"/>
    <w:rsid w:val="00BC1165"/>
    <w:rsid w:val="00BC311C"/>
    <w:rsid w:val="00BF2711"/>
    <w:rsid w:val="00C04933"/>
    <w:rsid w:val="00C054DF"/>
    <w:rsid w:val="00C13BE2"/>
    <w:rsid w:val="00C2133B"/>
    <w:rsid w:val="00C23691"/>
    <w:rsid w:val="00C52D59"/>
    <w:rsid w:val="00C60D8E"/>
    <w:rsid w:val="00C76FE6"/>
    <w:rsid w:val="00C77F02"/>
    <w:rsid w:val="00C8205E"/>
    <w:rsid w:val="00C96237"/>
    <w:rsid w:val="00CA0884"/>
    <w:rsid w:val="00CB3EFD"/>
    <w:rsid w:val="00CC4CD1"/>
    <w:rsid w:val="00D13071"/>
    <w:rsid w:val="00D23737"/>
    <w:rsid w:val="00D314B7"/>
    <w:rsid w:val="00D37190"/>
    <w:rsid w:val="00D37689"/>
    <w:rsid w:val="00D4073A"/>
    <w:rsid w:val="00D472E1"/>
    <w:rsid w:val="00D52AA6"/>
    <w:rsid w:val="00D52ACA"/>
    <w:rsid w:val="00D62006"/>
    <w:rsid w:val="00D6559E"/>
    <w:rsid w:val="00D75FEB"/>
    <w:rsid w:val="00DB434A"/>
    <w:rsid w:val="00DC6E32"/>
    <w:rsid w:val="00DD276D"/>
    <w:rsid w:val="00DD37CE"/>
    <w:rsid w:val="00DF04BD"/>
    <w:rsid w:val="00DF647D"/>
    <w:rsid w:val="00E06A2F"/>
    <w:rsid w:val="00E15F0D"/>
    <w:rsid w:val="00E30E5A"/>
    <w:rsid w:val="00E31E6C"/>
    <w:rsid w:val="00E35D17"/>
    <w:rsid w:val="00E53F76"/>
    <w:rsid w:val="00E54CEC"/>
    <w:rsid w:val="00E75615"/>
    <w:rsid w:val="00E7770F"/>
    <w:rsid w:val="00E82DD8"/>
    <w:rsid w:val="00EB123B"/>
    <w:rsid w:val="00EB6744"/>
    <w:rsid w:val="00EC61E0"/>
    <w:rsid w:val="00ED0EB3"/>
    <w:rsid w:val="00EE29A1"/>
    <w:rsid w:val="00EF3122"/>
    <w:rsid w:val="00F05092"/>
    <w:rsid w:val="00F13A56"/>
    <w:rsid w:val="00F47B31"/>
    <w:rsid w:val="00F551B6"/>
    <w:rsid w:val="00F828EF"/>
    <w:rsid w:val="00F95A82"/>
    <w:rsid w:val="00FA5F37"/>
    <w:rsid w:val="00FA7A36"/>
    <w:rsid w:val="00FB4459"/>
    <w:rsid w:val="00FB4845"/>
    <w:rsid w:val="00FC67AB"/>
    <w:rsid w:val="00FC7665"/>
    <w:rsid w:val="0F000706"/>
    <w:rsid w:val="24FD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BB68CD3-3B6B-4B71-A648-47A9DB9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眉 Char"/>
    <w:link w:val="a4"/>
    <w:rPr>
      <w:kern w:val="2"/>
      <w:sz w:val="18"/>
      <w:szCs w:val="18"/>
    </w:rPr>
  </w:style>
  <w:style w:type="paragraph" w:styleId="a5">
    <w:name w:val="列出段落"/>
    <w:basedOn w:val="a"/>
    <w:uiPriority w:val="34"/>
    <w:qFormat/>
    <w:pPr>
      <w:ind w:firstLineChars="200" w:firstLine="420"/>
    </w:pPr>
  </w:style>
  <w:style w:type="paragraph" w:styleId="a6">
    <w:name w:val="Document Map"/>
    <w:basedOn w:val="a"/>
    <w:semiHidden/>
    <w:pPr>
      <w:shd w:val="clear" w:color="auto" w:fill="000080"/>
    </w:pPr>
  </w:style>
  <w:style w:type="paragraph" w:styleId="a7">
    <w:name w:val="Date"/>
    <w:basedOn w:val="a"/>
    <w:next w:val="a"/>
    <w:pPr>
      <w:ind w:leftChars="2500" w:left="100"/>
    </w:pPr>
  </w:style>
  <w:style w:type="paragraph" w:styleId="a8">
    <w:name w:val="Balloon Text"/>
    <w:basedOn w:val="a"/>
    <w:semiHidden/>
    <w:rPr>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602C1-FB8E-4E65-9403-BCC192FF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1366</Characters>
  <Application>Microsoft Office Word</Application>
  <DocSecurity>0</DocSecurity>
  <Lines>11</Lines>
  <Paragraphs>3</Paragraphs>
  <ScaleCrop>false</ScaleCrop>
  <Company>深圳市斯尔顿科技有限公司</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关于举办学生社区2009年元旦游园活动的通知</dc:title>
  <dc:subject/>
  <dc:creator>zxl</dc:creator>
  <cp:keywords/>
  <cp:lastModifiedBy>尚 若冰</cp:lastModifiedBy>
  <cp:revision>2</cp:revision>
  <cp:lastPrinted>2016-12-16T07:54:00Z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