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77D2" w:rsidRDefault="005977D2">
      <w:pPr>
        <w:ind w:firstLine="573"/>
        <w:rPr>
          <w:rFonts w:ascii="仿宋_GB2312" w:eastAsia="仿宋_GB2312" w:hint="eastAsia"/>
          <w:sz w:val="28"/>
          <w:szCs w:val="28"/>
        </w:rPr>
      </w:pPr>
    </w:p>
    <w:p w:rsidR="005977D2" w:rsidRDefault="005977D2">
      <w:pPr>
        <w:ind w:firstLine="573"/>
        <w:rPr>
          <w:rFonts w:ascii="仿宋_GB2312" w:eastAsia="仿宋_GB2312" w:hint="eastAsia"/>
          <w:sz w:val="28"/>
          <w:szCs w:val="28"/>
        </w:rPr>
      </w:pPr>
    </w:p>
    <w:p w:rsidR="005977D2" w:rsidRDefault="005977D2">
      <w:pPr>
        <w:jc w:val="center"/>
        <w:rPr>
          <w:rFonts w:ascii="长城小标宋体" w:eastAsia="长城小标宋体" w:hint="eastAsia"/>
          <w:b/>
          <w:color w:val="FF0000"/>
          <w:w w:val="82"/>
          <w:kern w:val="0"/>
          <w:sz w:val="90"/>
          <w:szCs w:val="90"/>
        </w:rPr>
      </w:pPr>
      <w:r>
        <w:rPr>
          <w:rFonts w:ascii="长城小标宋体" w:eastAsia="长城小标宋体" w:hint="eastAsia"/>
          <w:b/>
          <w:color w:val="FF0000"/>
          <w:spacing w:val="5"/>
          <w:w w:val="82"/>
          <w:kern w:val="0"/>
          <w:sz w:val="90"/>
          <w:szCs w:val="90"/>
        </w:rPr>
        <w:t>昆明理工大学教务</w:t>
      </w:r>
      <w:r>
        <w:rPr>
          <w:rFonts w:ascii="长城小标宋体" w:eastAsia="长城小标宋体" w:hint="eastAsia"/>
          <w:b/>
          <w:color w:val="FF0000"/>
          <w:spacing w:val="-16"/>
          <w:w w:val="82"/>
          <w:kern w:val="0"/>
          <w:sz w:val="90"/>
          <w:szCs w:val="90"/>
        </w:rPr>
        <w:t>处</w:t>
      </w:r>
    </w:p>
    <w:p w:rsidR="005977D2" w:rsidRDefault="005977D2">
      <w:pPr>
        <w:ind w:firstLineChars="600" w:firstLine="1680"/>
        <w:rPr>
          <w:rFonts w:ascii="仿宋_GB2312" w:eastAsia="仿宋_GB2312" w:hint="eastAsia"/>
          <w:i/>
          <w:sz w:val="28"/>
          <w:szCs w:val="28"/>
        </w:rPr>
      </w:pPr>
    </w:p>
    <w:p w:rsidR="005977D2" w:rsidRDefault="005977D2">
      <w:pPr>
        <w:ind w:firstLineChars="600" w:firstLine="1920"/>
        <w:rPr>
          <w:rFonts w:ascii="仿宋_GB2312" w:eastAsia="仿宋_GB2312" w:hint="eastAsia"/>
          <w:i/>
          <w:spacing w:val="-10"/>
          <w:sz w:val="32"/>
          <w:szCs w:val="32"/>
        </w:rPr>
      </w:pPr>
      <w:r>
        <w:rPr>
          <w:rFonts w:ascii="仿宋_GB2312" w:eastAsia="仿宋_GB2312" w:hint="eastAsia"/>
          <w:sz w:val="32"/>
          <w:szCs w:val="32"/>
        </w:rPr>
        <w:t>昆理工大教务评字〔2014</w:t>
      </w:r>
      <w:r>
        <w:rPr>
          <w:rFonts w:ascii="仿宋_GB2312" w:eastAsia="仿宋_GB2312" w:hint="eastAsia"/>
          <w:spacing w:val="-10"/>
          <w:sz w:val="32"/>
          <w:szCs w:val="32"/>
        </w:rPr>
        <w:t>〕94号</w:t>
      </w:r>
    </w:p>
    <w:p w:rsidR="005977D2" w:rsidRDefault="005977D2">
      <w:pPr>
        <w:rPr>
          <w:rFonts w:ascii="仿宋_GB2312" w:eastAsia="仿宋_GB2312" w:hint="eastAsia"/>
          <w:color w:val="FF0000"/>
          <w:sz w:val="28"/>
          <w:szCs w:val="28"/>
          <w:u w:val="thick"/>
        </w:rPr>
      </w:pPr>
      <w:r>
        <w:rPr>
          <w:rFonts w:ascii="仿宋_GB2312" w:eastAsia="仿宋_GB2312" w:hint="eastAsia"/>
          <w:color w:val="FF0000"/>
          <w:sz w:val="28"/>
          <w:szCs w:val="28"/>
          <w:u w:val="thick"/>
        </w:rPr>
        <w:t xml:space="preserve">                                                             </w:t>
      </w:r>
    </w:p>
    <w:p w:rsidR="005977D2" w:rsidRDefault="005977D2">
      <w:pPr>
        <w:pStyle w:val="pa-0"/>
        <w:jc w:val="center"/>
        <w:rPr>
          <w:rFonts w:ascii="方正小标宋简体" w:eastAsia="方正小标宋简体" w:hAnsi="方正小标宋_GBK" w:cs="方正小标宋_GBK" w:hint="eastAsia"/>
          <w:bCs/>
          <w:sz w:val="44"/>
          <w:szCs w:val="44"/>
        </w:rPr>
      </w:pPr>
      <w:r>
        <w:rPr>
          <w:rStyle w:val="ca-0"/>
          <w:rFonts w:ascii="方正小标宋简体" w:eastAsia="方正小标宋简体" w:hAnsi="方正小标宋_GBK" w:cs="方正小标宋_GBK" w:hint="eastAsia"/>
          <w:bCs/>
          <w:sz w:val="44"/>
          <w:szCs w:val="44"/>
        </w:rPr>
        <w:t>关于举办</w:t>
      </w:r>
      <w:r>
        <w:rPr>
          <w:rStyle w:val="ca-0"/>
          <w:rFonts w:ascii="方正小标宋简体" w:eastAsia="方正小标宋简体" w:hAnsi="方正小标宋_GBK" w:cs="方正小标宋_GBK" w:hint="eastAsia"/>
          <w:sz w:val="44"/>
          <w:szCs w:val="44"/>
        </w:rPr>
        <w:t>第十六届齐越朗诵艺术节暨第二届全国大学生朗诵大会昆明理工大学</w:t>
      </w:r>
      <w:r>
        <w:rPr>
          <w:rStyle w:val="ca-0"/>
          <w:rFonts w:ascii="方正小标宋简体" w:eastAsia="方正小标宋简体" w:hAnsi="方正小标宋_GBK" w:cs="方正小标宋_GBK" w:hint="eastAsia"/>
          <w:bCs/>
          <w:sz w:val="44"/>
          <w:szCs w:val="44"/>
        </w:rPr>
        <w:t>选拔赛的通知</w:t>
      </w:r>
    </w:p>
    <w:p w:rsidR="005977D2" w:rsidRDefault="005977D2">
      <w:pPr>
        <w:pStyle w:val="pa-1"/>
        <w:spacing w:line="540" w:lineRule="exact"/>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各单位：</w:t>
      </w:r>
    </w:p>
    <w:p w:rsidR="005977D2" w:rsidRDefault="005977D2">
      <w:pPr>
        <w:pStyle w:val="pa-2"/>
        <w:spacing w:before="0" w:after="0"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为积极响应党的十八大号召，凝聚爱国主义精神，努力营造积极向上的文化氛围，使更多大学生能够自觉承担起振兴祖国、弘扬中华优秀传统文化的责任。“同抒爱国情，共传华夏声”是以鼓励大学生用优秀的朗诵作品传承民族文化、塑造民族精神，弘扬社会主义核心价值观；同时打造有声语言艺术的品质殿堂，努力推动语言文字事业的科学发展，为实现”中国梦“助力添彩。</w:t>
      </w:r>
    </w:p>
    <w:p w:rsidR="005977D2" w:rsidRDefault="005977D2">
      <w:pPr>
        <w:pStyle w:val="pa-2"/>
        <w:spacing w:before="0" w:after="0"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经十八年的发展，齐越朗诵艺术节已成为全国高校朗诵艺术展示交流的一个重要平台，众多大学生朗诵爱好者纷纷</w:t>
      </w:r>
      <w:r>
        <w:rPr>
          <w:rStyle w:val="ca-2"/>
          <w:rFonts w:ascii="仿宋_GB2312" w:eastAsia="仿宋_GB2312" w:hAnsi="仿宋" w:cs="仿宋" w:hint="eastAsia"/>
          <w:sz w:val="32"/>
          <w:szCs w:val="32"/>
        </w:rPr>
        <w:lastRenderedPageBreak/>
        <w:t>参与其中，交流专业、传承经典，展示有声语言的独特魅力，传播中华传统经典文化。故我校决定举办“同抒爱国情·共传华夏声—朗诵比赛”第十六届齐越朗诵艺术节暨第二届全国大学生朗诵大会昆工选拔赛。现将有关事宜通知如下：</w:t>
      </w:r>
    </w:p>
    <w:p w:rsidR="005977D2" w:rsidRDefault="005977D2">
      <w:pPr>
        <w:pStyle w:val="pa-2"/>
        <w:spacing w:line="540" w:lineRule="exact"/>
        <w:ind w:firstLineChars="200" w:firstLine="640"/>
        <w:rPr>
          <w:rStyle w:val="ca-3"/>
          <w:rFonts w:ascii="仿宋_GB2312" w:eastAsia="仿宋_GB2312" w:hAnsi="黑体" w:cs="黑体" w:hint="eastAsia"/>
          <w:b/>
          <w:sz w:val="32"/>
          <w:szCs w:val="32"/>
        </w:rPr>
      </w:pPr>
      <w:r>
        <w:rPr>
          <w:rStyle w:val="ca-3"/>
          <w:rFonts w:ascii="仿宋_GB2312" w:eastAsia="仿宋_GB2312" w:hAnsi="黑体" w:cs="黑体" w:hint="eastAsia"/>
          <w:b/>
          <w:sz w:val="32"/>
          <w:szCs w:val="32"/>
        </w:rPr>
        <w:t>一、组织单位</w:t>
      </w:r>
    </w:p>
    <w:p w:rsidR="005977D2" w:rsidRDefault="005977D2">
      <w:pPr>
        <w:pStyle w:val="pa-3"/>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本次比赛由昆明理工大学教务处和艺术与传媒学院共同主办，艺术与传媒学院学生会承办。</w:t>
      </w:r>
    </w:p>
    <w:p w:rsidR="005977D2" w:rsidRDefault="005977D2">
      <w:pPr>
        <w:pStyle w:val="pa-2"/>
        <w:spacing w:line="540" w:lineRule="exact"/>
        <w:rPr>
          <w:rStyle w:val="ca-3"/>
          <w:rFonts w:ascii="仿宋_GB2312" w:eastAsia="仿宋_GB2312" w:hAnsi="黑体" w:cs="黑体" w:hint="eastAsia"/>
          <w:b/>
          <w:sz w:val="32"/>
          <w:szCs w:val="32"/>
        </w:rPr>
      </w:pPr>
      <w:r>
        <w:rPr>
          <w:rStyle w:val="ca-3"/>
          <w:rFonts w:ascii="仿宋_GB2312" w:eastAsia="仿宋_GB2312" w:hAnsi="黑体" w:cs="黑体" w:hint="eastAsia"/>
          <w:b/>
          <w:sz w:val="32"/>
          <w:szCs w:val="32"/>
        </w:rPr>
        <w:t xml:space="preserve">    二、选手要求</w:t>
      </w:r>
    </w:p>
    <w:p w:rsidR="005977D2" w:rsidRDefault="005977D2">
      <w:pPr>
        <w:tabs>
          <w:tab w:val="left" w:pos="1701"/>
        </w:tabs>
        <w:spacing w:beforeLines="50" w:before="156" w:line="540" w:lineRule="exact"/>
        <w:ind w:firstLineChars="200" w:firstLine="640"/>
        <w:jc w:val="left"/>
        <w:rPr>
          <w:rStyle w:val="ca-2"/>
          <w:rFonts w:ascii="仿宋_GB2312" w:eastAsia="仿宋_GB2312" w:hAnsi="仿宋" w:cs="仿宋" w:hint="eastAsia"/>
          <w:kern w:val="0"/>
          <w:sz w:val="32"/>
          <w:szCs w:val="32"/>
        </w:rPr>
      </w:pPr>
      <w:r>
        <w:rPr>
          <w:rStyle w:val="ca-2"/>
          <w:rFonts w:ascii="仿宋_GB2312" w:eastAsia="仿宋_GB2312" w:hAnsi="仿宋" w:cs="仿宋" w:hint="eastAsia"/>
          <w:kern w:val="0"/>
          <w:sz w:val="32"/>
          <w:szCs w:val="32"/>
        </w:rPr>
        <w:t>昆明理工大学正式注册的在校生（包括普通本科、高职本科和专科、研究生）；每位选手参赛作品不得多于两个，且组合形式不能相同（组合形式：合诵、独诵）；每部作品的参赛人数不得超过六个人。</w:t>
      </w:r>
    </w:p>
    <w:p w:rsidR="005977D2" w:rsidRDefault="005977D2">
      <w:pPr>
        <w:tabs>
          <w:tab w:val="left" w:pos="1701"/>
        </w:tabs>
        <w:spacing w:beforeLines="50" w:before="156" w:line="540" w:lineRule="exact"/>
        <w:ind w:firstLineChars="200" w:firstLine="640"/>
        <w:jc w:val="left"/>
        <w:rPr>
          <w:rStyle w:val="ca-3"/>
          <w:rFonts w:ascii="仿宋_GB2312" w:eastAsia="仿宋_GB2312" w:hAnsi="黑体" w:cs="黑体" w:hint="eastAsia"/>
          <w:b/>
          <w:sz w:val="32"/>
          <w:szCs w:val="32"/>
        </w:rPr>
      </w:pPr>
      <w:r>
        <w:rPr>
          <w:rStyle w:val="ca-3"/>
          <w:rFonts w:ascii="仿宋_GB2312" w:eastAsia="仿宋_GB2312" w:hAnsi="黑体" w:cs="黑体" w:hint="eastAsia"/>
          <w:b/>
          <w:sz w:val="32"/>
          <w:szCs w:val="32"/>
        </w:rPr>
        <w:t>三、赛程安排</w:t>
      </w:r>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第一阶段：宣传动员</w:t>
      </w:r>
      <w:smartTag w:uri="urn:schemas-microsoft-com:office:smarttags" w:element="chsdate">
        <w:smartTagPr>
          <w:attr w:name="Year" w:val="2014"/>
          <w:attr w:name="Month" w:val="9"/>
          <w:attr w:name="Day" w:val="24"/>
          <w:attr w:name="IsLunarDate" w:val="False"/>
          <w:attr w:name="IsROCDate" w:val="False"/>
        </w:smartTagPr>
        <w:r>
          <w:rPr>
            <w:rStyle w:val="ca-2"/>
            <w:rFonts w:ascii="仿宋_GB2312" w:eastAsia="仿宋_GB2312" w:hAnsi="仿宋" w:cs="仿宋" w:hint="eastAsia"/>
            <w:sz w:val="32"/>
            <w:szCs w:val="32"/>
          </w:rPr>
          <w:t>9月24日</w:t>
        </w:r>
      </w:smartTag>
      <w:r>
        <w:rPr>
          <w:rStyle w:val="ca-2"/>
          <w:rFonts w:ascii="仿宋_GB2312" w:eastAsia="仿宋_GB2312" w:hAnsi="仿宋" w:cs="仿宋" w:hint="eastAsia"/>
          <w:sz w:val="32"/>
          <w:szCs w:val="32"/>
        </w:rPr>
        <w:t>-</w:t>
      </w:r>
      <w:smartTag w:uri="urn:schemas-microsoft-com:office:smarttags" w:element="chsdate">
        <w:smartTagPr>
          <w:attr w:name="Year" w:val="2014"/>
          <w:attr w:name="Month" w:val="10"/>
          <w:attr w:name="Day" w:val="8"/>
          <w:attr w:name="IsLunarDate" w:val="False"/>
          <w:attr w:name="IsROCDate" w:val="False"/>
        </w:smartTagPr>
        <w:r>
          <w:rPr>
            <w:rStyle w:val="ca-2"/>
            <w:rFonts w:ascii="仿宋_GB2312" w:eastAsia="仿宋_GB2312" w:hAnsi="仿宋" w:cs="仿宋" w:hint="eastAsia"/>
            <w:sz w:val="32"/>
            <w:szCs w:val="32"/>
          </w:rPr>
          <w:t>10月8日</w:t>
        </w:r>
      </w:smartTag>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第二阶段：收集作品</w:t>
      </w:r>
      <w:smartTag w:uri="urn:schemas-microsoft-com:office:smarttags" w:element="chsdate">
        <w:smartTagPr>
          <w:attr w:name="Year" w:val="2014"/>
          <w:attr w:name="Month" w:val="10"/>
          <w:attr w:name="Day" w:val="9"/>
          <w:attr w:name="IsLunarDate" w:val="False"/>
          <w:attr w:name="IsROCDate" w:val="False"/>
        </w:smartTagPr>
        <w:r>
          <w:rPr>
            <w:rStyle w:val="ca-2"/>
            <w:rFonts w:ascii="仿宋_GB2312" w:eastAsia="仿宋_GB2312" w:hAnsi="仿宋" w:cs="仿宋" w:hint="eastAsia"/>
            <w:sz w:val="32"/>
            <w:szCs w:val="32"/>
          </w:rPr>
          <w:t>10月9日</w:t>
        </w:r>
      </w:smartTag>
      <w:r>
        <w:rPr>
          <w:rStyle w:val="ca-2"/>
          <w:rFonts w:ascii="仿宋_GB2312" w:eastAsia="仿宋_GB2312" w:hAnsi="仿宋" w:cs="仿宋" w:hint="eastAsia"/>
          <w:sz w:val="32"/>
          <w:szCs w:val="32"/>
        </w:rPr>
        <w:t>-</w:t>
      </w:r>
      <w:smartTag w:uri="urn:schemas-microsoft-com:office:smarttags" w:element="chsdate">
        <w:smartTagPr>
          <w:attr w:name="Year" w:val="2014"/>
          <w:attr w:name="Month" w:val="10"/>
          <w:attr w:name="Day" w:val="10"/>
          <w:attr w:name="IsLunarDate" w:val="False"/>
          <w:attr w:name="IsROCDate" w:val="False"/>
        </w:smartTagPr>
        <w:r>
          <w:rPr>
            <w:rStyle w:val="ca-2"/>
            <w:rFonts w:ascii="仿宋_GB2312" w:eastAsia="仿宋_GB2312" w:hAnsi="仿宋" w:cs="仿宋" w:hint="eastAsia"/>
            <w:sz w:val="32"/>
            <w:szCs w:val="32"/>
          </w:rPr>
          <w:t>10月10日</w:t>
        </w:r>
      </w:smartTag>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第三阶段：初赛</w:t>
      </w:r>
      <w:smartTag w:uri="urn:schemas-microsoft-com:office:smarttags" w:element="chsdate">
        <w:smartTagPr>
          <w:attr w:name="Year" w:val="2014"/>
          <w:attr w:name="Month" w:val="10"/>
          <w:attr w:name="Day" w:val="11"/>
          <w:attr w:name="IsLunarDate" w:val="False"/>
          <w:attr w:name="IsROCDate" w:val="False"/>
        </w:smartTagPr>
        <w:r>
          <w:rPr>
            <w:rStyle w:val="ca-2"/>
            <w:rFonts w:ascii="仿宋_GB2312" w:eastAsia="仿宋_GB2312" w:hAnsi="仿宋" w:cs="仿宋" w:hint="eastAsia"/>
            <w:sz w:val="32"/>
            <w:szCs w:val="32"/>
          </w:rPr>
          <w:t>10月11日</w:t>
        </w:r>
      </w:smartTag>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第四阶段：决赛</w:t>
      </w:r>
      <w:smartTag w:uri="urn:schemas-microsoft-com:office:smarttags" w:element="chsdate">
        <w:smartTagPr>
          <w:attr w:name="Year" w:val="2014"/>
          <w:attr w:name="Month" w:val="10"/>
          <w:attr w:name="Day" w:val="15"/>
          <w:attr w:name="IsLunarDate" w:val="False"/>
          <w:attr w:name="IsROCDate" w:val="False"/>
        </w:smartTagPr>
        <w:r>
          <w:rPr>
            <w:rStyle w:val="ca-2"/>
            <w:rFonts w:ascii="仿宋_GB2312" w:eastAsia="仿宋_GB2312" w:hAnsi="仿宋" w:cs="仿宋" w:hint="eastAsia"/>
            <w:sz w:val="32"/>
            <w:szCs w:val="32"/>
          </w:rPr>
          <w:t>10月15日晚</w:t>
        </w:r>
      </w:smartTag>
    </w:p>
    <w:p w:rsidR="005977D2" w:rsidRDefault="005977D2">
      <w:pPr>
        <w:tabs>
          <w:tab w:val="left" w:pos="1701"/>
        </w:tabs>
        <w:spacing w:beforeLines="50" w:before="156" w:line="540" w:lineRule="exact"/>
        <w:jc w:val="left"/>
        <w:rPr>
          <w:rStyle w:val="ca-3"/>
          <w:rFonts w:ascii="仿宋_GB2312" w:eastAsia="仿宋_GB2312" w:hAnsi="黑体" w:cs="黑体" w:hint="eastAsia"/>
          <w:b/>
          <w:sz w:val="32"/>
          <w:szCs w:val="32"/>
        </w:rPr>
      </w:pPr>
      <w:r>
        <w:rPr>
          <w:rStyle w:val="ca-3"/>
          <w:rFonts w:ascii="仿宋_GB2312" w:eastAsia="仿宋_GB2312" w:hAnsi="黑体" w:cs="黑体" w:hint="eastAsia"/>
          <w:b/>
          <w:sz w:val="32"/>
          <w:szCs w:val="32"/>
        </w:rPr>
        <w:t xml:space="preserve">    四、地点</w:t>
      </w:r>
    </w:p>
    <w:p w:rsidR="005977D2" w:rsidRDefault="005977D2">
      <w:pPr>
        <w:tabs>
          <w:tab w:val="left" w:pos="1701"/>
        </w:tabs>
        <w:spacing w:beforeLines="50" w:before="156" w:line="540" w:lineRule="exact"/>
        <w:ind w:firstLineChars="200" w:firstLine="640"/>
        <w:jc w:val="left"/>
        <w:rPr>
          <w:rStyle w:val="ca-2"/>
          <w:rFonts w:ascii="仿宋_GB2312" w:eastAsia="仿宋_GB2312" w:hAnsi="仿宋" w:cs="仿宋" w:hint="eastAsia"/>
          <w:kern w:val="0"/>
          <w:sz w:val="32"/>
          <w:szCs w:val="32"/>
        </w:rPr>
      </w:pPr>
      <w:r>
        <w:rPr>
          <w:rStyle w:val="ca-2"/>
          <w:rFonts w:ascii="仿宋_GB2312" w:eastAsia="仿宋_GB2312" w:hAnsi="仿宋" w:cs="仿宋" w:hint="eastAsia"/>
          <w:kern w:val="0"/>
          <w:sz w:val="32"/>
          <w:szCs w:val="32"/>
        </w:rPr>
        <w:t>作品报送地点：呈贡校区公教楼（西）218室</w:t>
      </w:r>
    </w:p>
    <w:p w:rsidR="005977D2" w:rsidRDefault="005977D2">
      <w:pPr>
        <w:tabs>
          <w:tab w:val="left" w:pos="1701"/>
        </w:tabs>
        <w:spacing w:beforeLines="50" w:before="156" w:line="540" w:lineRule="exact"/>
        <w:ind w:firstLineChars="200" w:firstLine="640"/>
        <w:jc w:val="left"/>
        <w:rPr>
          <w:rStyle w:val="ca-2"/>
          <w:rFonts w:ascii="仿宋_GB2312" w:eastAsia="仿宋_GB2312" w:hAnsi="仿宋" w:cs="仿宋" w:hint="eastAsia"/>
          <w:kern w:val="0"/>
          <w:sz w:val="32"/>
          <w:szCs w:val="32"/>
        </w:rPr>
      </w:pPr>
      <w:r>
        <w:rPr>
          <w:rStyle w:val="ca-2"/>
          <w:rFonts w:ascii="仿宋_GB2312" w:eastAsia="仿宋_GB2312" w:hAnsi="仿宋" w:cs="仿宋" w:hint="eastAsia"/>
          <w:kern w:val="0"/>
          <w:sz w:val="32"/>
          <w:szCs w:val="32"/>
        </w:rPr>
        <w:t>作品投递邮箱：kgyctw@163.com</w:t>
      </w:r>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决赛地点：另行通知</w:t>
      </w:r>
    </w:p>
    <w:p w:rsidR="005977D2" w:rsidRDefault="005977D2">
      <w:pPr>
        <w:pStyle w:val="pa-2"/>
        <w:spacing w:line="540" w:lineRule="exact"/>
        <w:ind w:firstLineChars="200" w:firstLine="640"/>
        <w:rPr>
          <w:rStyle w:val="ca-3"/>
          <w:rFonts w:ascii="仿宋_GB2312" w:eastAsia="仿宋_GB2312" w:hAnsi="黑体" w:cs="黑体" w:hint="eastAsia"/>
          <w:b/>
          <w:sz w:val="32"/>
          <w:szCs w:val="32"/>
        </w:rPr>
      </w:pPr>
      <w:r>
        <w:rPr>
          <w:rStyle w:val="ca-3"/>
          <w:rFonts w:ascii="仿宋_GB2312" w:eastAsia="仿宋_GB2312" w:hAnsi="黑体" w:cs="黑体" w:hint="eastAsia"/>
          <w:b/>
          <w:sz w:val="32"/>
          <w:szCs w:val="32"/>
        </w:rPr>
        <w:lastRenderedPageBreak/>
        <w:t>五、报名作品要求参赛规则</w:t>
      </w:r>
    </w:p>
    <w:p w:rsidR="005977D2" w:rsidRDefault="005977D2">
      <w:pPr>
        <w:widowControl/>
        <w:spacing w:line="540" w:lineRule="exact"/>
        <w:jc w:val="left"/>
        <w:rPr>
          <w:rStyle w:val="ca-2"/>
          <w:rFonts w:ascii="仿宋_GB2312" w:eastAsia="仿宋_GB2312" w:hAnsi="仿宋" w:cs="仿宋" w:hint="eastAsia"/>
          <w:kern w:val="0"/>
          <w:sz w:val="32"/>
          <w:szCs w:val="32"/>
        </w:rPr>
      </w:pPr>
      <w:r>
        <w:rPr>
          <w:rStyle w:val="ca-2"/>
          <w:rFonts w:ascii="仿宋_GB2312" w:eastAsia="仿宋_GB2312" w:hAnsi="仿宋" w:cs="仿宋" w:hint="eastAsia"/>
          <w:kern w:val="0"/>
          <w:sz w:val="32"/>
          <w:szCs w:val="32"/>
        </w:rPr>
        <w:t xml:space="preserve">    朗诵作品应具有强烈的爱国主义精神，能够反映社会主义核心价值观的要求，体现当代大学生的良好精神风貌。要求选手在深情朗诵中，能够表现出年轻一辈对祖国的深沉情意和对中国梦的理解，同时也要表达和诠释出个人的努力梦想和前进方向。</w:t>
      </w:r>
    </w:p>
    <w:p w:rsidR="005977D2" w:rsidRDefault="005977D2">
      <w:pPr>
        <w:pStyle w:val="pa-2"/>
        <w:spacing w:before="0" w:after="0"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1、初赛</w:t>
      </w:r>
    </w:p>
    <w:p w:rsidR="005977D2" w:rsidRDefault="005977D2">
      <w:pPr>
        <w:pStyle w:val="pa-2"/>
        <w:spacing w:before="0" w:after="0"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1）以视频光盘形式进行评选，每位选手或组合提交一张光盘，光盘盘面请注明学校名称、作品数量。光盘盘内以作品为单位创建文件夹，每个文件夹名称为作品名称，文件夹内需包括：参赛作品视频（MP4格式）、音频（MP3格式）、200字以内的作品介绍；作品文本、参赛作品报名表）；如需提交电子视频请将光盘内内容进行打包以超大附件形式发送至指定邮箱kgyctw@163.com；</w:t>
      </w:r>
    </w:p>
    <w:p w:rsidR="005977D2" w:rsidRDefault="005977D2">
      <w:pPr>
        <w:pStyle w:val="pa-2"/>
        <w:spacing w:before="0" w:after="0"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2）参赛作品尽可能完整呈现，保证有声语言艺术的充分展现（如配乐等辅助手段；作品限时7分钟，计时以人声（包括音频、视频中的人声）开始计算，结束时间以最后人声（包括音频、视频中的人声）结束时间计算，超时每30秒扣0.5分（不够30秒按30秒计算）；</w:t>
      </w:r>
    </w:p>
    <w:p w:rsidR="005977D2" w:rsidRDefault="005977D2">
      <w:pPr>
        <w:pStyle w:val="pa-2"/>
        <w:spacing w:before="0" w:after="0"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（3）请选手注意作品的音频质量，如音频出现模糊混响或音频无法播放等状况影响成绩，由参赛选手自行负责；</w:t>
      </w:r>
    </w:p>
    <w:p w:rsidR="005977D2" w:rsidRDefault="005977D2">
      <w:pPr>
        <w:pStyle w:val="pa-2"/>
        <w:spacing w:before="0" w:after="0"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（4）在报名中请注</w:t>
      </w:r>
      <w:smartTag w:uri="urn:schemas-microsoft-com:office:smarttags" w:element="PersonName">
        <w:smartTagPr>
          <w:attr w:name="ProductID" w:val="明指导"/>
        </w:smartTagPr>
        <w:r>
          <w:rPr>
            <w:rStyle w:val="ca-2"/>
            <w:rFonts w:ascii="仿宋_GB2312" w:eastAsia="仿宋_GB2312" w:hAnsi="仿宋" w:cs="仿宋" w:hint="eastAsia"/>
            <w:sz w:val="32"/>
            <w:szCs w:val="32"/>
          </w:rPr>
          <w:t>明指导</w:t>
        </w:r>
      </w:smartTag>
      <w:r>
        <w:rPr>
          <w:rStyle w:val="ca-2"/>
          <w:rFonts w:ascii="仿宋_GB2312" w:eastAsia="仿宋_GB2312" w:hAnsi="仿宋" w:cs="仿宋" w:hint="eastAsia"/>
          <w:sz w:val="32"/>
          <w:szCs w:val="32"/>
        </w:rPr>
        <w:t>老师信息（无指导教师可不填），确定之后不得更改，颁奖证书获奖名单以报名表中信息为准；</w:t>
      </w:r>
    </w:p>
    <w:p w:rsidR="005977D2" w:rsidRDefault="005977D2">
      <w:pPr>
        <w:pStyle w:val="pa-2"/>
        <w:spacing w:before="0" w:after="0"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（5）评委根据参赛作品的数量和质量选出专业组和非专业组各4-8个作品进入决赛；</w:t>
      </w:r>
    </w:p>
    <w:p w:rsidR="005977D2" w:rsidRDefault="005977D2">
      <w:pPr>
        <w:pStyle w:val="pa-2"/>
        <w:spacing w:before="0" w:after="0"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（6）请各位选手按时间报名并提交作品（建议以光盘形式提交）；</w:t>
      </w:r>
    </w:p>
    <w:p w:rsidR="005977D2" w:rsidRDefault="005977D2">
      <w:pPr>
        <w:pStyle w:val="pa-2"/>
        <w:spacing w:before="0" w:after="0"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（7）提交作品时请按呈贡上班时间并进行作品提交登记；</w:t>
      </w:r>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2、决赛</w:t>
      </w:r>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决赛顺序将以赛前抽签为准，为保障公平比赛不进行任何理由进行挑换。复赛比赛形式参考初赛。</w:t>
      </w:r>
    </w:p>
    <w:p w:rsidR="005977D2" w:rsidRDefault="005977D2">
      <w:pPr>
        <w:pStyle w:val="pa-2"/>
        <w:spacing w:line="540" w:lineRule="exact"/>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 xml:space="preserve">   </w:t>
      </w:r>
      <w:r>
        <w:rPr>
          <w:rStyle w:val="ca-2"/>
          <w:rFonts w:ascii="仿宋_GB2312" w:eastAsia="仿宋_GB2312" w:hAnsi="仿宋" w:cs="仿宋" w:hint="eastAsia"/>
          <w:b/>
          <w:bCs/>
          <w:sz w:val="32"/>
          <w:szCs w:val="32"/>
        </w:rPr>
        <w:t xml:space="preserve"> 六、</w:t>
      </w:r>
      <w:r w:rsidRPr="008F2D81">
        <w:rPr>
          <w:rStyle w:val="ca-2"/>
          <w:rFonts w:ascii="仿宋_GB2312" w:eastAsia="仿宋_GB2312" w:hAnsi="仿宋" w:cs="仿宋" w:hint="eastAsia"/>
          <w:b/>
          <w:sz w:val="32"/>
          <w:szCs w:val="32"/>
        </w:rPr>
        <w:t>奖项设置</w:t>
      </w:r>
    </w:p>
    <w:p w:rsidR="005977D2" w:rsidRDefault="005977D2">
      <w:pPr>
        <w:pStyle w:val="pa-2"/>
        <w:spacing w:line="540" w:lineRule="exact"/>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 xml:space="preserve">    特等奖1名  一等奖1名 二等奖2名 三等奖3名 优秀奖6名</w:t>
      </w:r>
    </w:p>
    <w:p w:rsidR="005977D2" w:rsidRDefault="005977D2">
      <w:pPr>
        <w:pStyle w:val="pa-3"/>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优秀作品将推荐至全国比赛，未尽事宜另行通知。</w:t>
      </w:r>
    </w:p>
    <w:p w:rsidR="005977D2" w:rsidRDefault="005977D2">
      <w:pPr>
        <w:pStyle w:val="pa-2"/>
        <w:spacing w:line="540" w:lineRule="exact"/>
        <w:ind w:firstLineChars="200" w:firstLine="640"/>
        <w:rPr>
          <w:rStyle w:val="ca-2"/>
          <w:rFonts w:ascii="仿宋_GB2312" w:eastAsia="仿宋_GB2312" w:hAnsi="仿宋" w:cs="仿宋" w:hint="eastAsia"/>
          <w:b/>
          <w:bCs/>
          <w:sz w:val="32"/>
          <w:szCs w:val="32"/>
        </w:rPr>
      </w:pPr>
      <w:r>
        <w:rPr>
          <w:rStyle w:val="ca-2"/>
          <w:rFonts w:ascii="仿宋_GB2312" w:eastAsia="仿宋_GB2312" w:hAnsi="仿宋" w:cs="仿宋" w:hint="eastAsia"/>
          <w:b/>
          <w:bCs/>
          <w:sz w:val="32"/>
          <w:szCs w:val="32"/>
        </w:rPr>
        <w:t>联系人及联系电话</w:t>
      </w:r>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smartTag w:uri="urn:schemas-microsoft-com:office:smarttags" w:element="PersonName">
        <w:smartTagPr>
          <w:attr w:name="ProductID" w:val="郝"/>
        </w:smartTagPr>
        <w:r>
          <w:rPr>
            <w:rStyle w:val="ca-2"/>
            <w:rFonts w:ascii="仿宋_GB2312" w:eastAsia="仿宋_GB2312" w:hAnsi="仿宋" w:cs="仿宋" w:hint="eastAsia"/>
            <w:sz w:val="32"/>
            <w:szCs w:val="32"/>
          </w:rPr>
          <w:t>郝</w:t>
        </w:r>
      </w:smartTag>
      <w:r>
        <w:rPr>
          <w:rStyle w:val="ca-2"/>
          <w:rFonts w:ascii="仿宋_GB2312" w:eastAsia="仿宋_GB2312" w:hAnsi="仿宋" w:cs="仿宋" w:hint="eastAsia"/>
          <w:sz w:val="32"/>
          <w:szCs w:val="32"/>
        </w:rPr>
        <w:t>老师：65916161 吴家成（具体执行）13085369977</w:t>
      </w:r>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 xml:space="preserve">                 唐超18487156854</w:t>
      </w:r>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 xml:space="preserve">                 杨承舒18487166659</w:t>
      </w:r>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附件1：报名表</w:t>
      </w:r>
    </w:p>
    <w:p w:rsidR="005977D2" w:rsidRDefault="005977D2">
      <w:pPr>
        <w:pStyle w:val="pa-2"/>
        <w:spacing w:line="540" w:lineRule="exact"/>
        <w:ind w:firstLineChars="200" w:firstLine="640"/>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附件2：评分标准</w:t>
      </w:r>
    </w:p>
    <w:p w:rsidR="005977D2" w:rsidRDefault="005977D2">
      <w:pPr>
        <w:pStyle w:val="pa-3"/>
        <w:spacing w:line="540" w:lineRule="exact"/>
        <w:ind w:right="640" w:firstLineChars="200" w:firstLine="640"/>
        <w:jc w:val="right"/>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教务处</w:t>
      </w:r>
    </w:p>
    <w:p w:rsidR="005977D2" w:rsidRDefault="005977D2">
      <w:pPr>
        <w:pStyle w:val="pa-3"/>
        <w:spacing w:line="540" w:lineRule="exact"/>
        <w:ind w:firstLineChars="200" w:firstLine="640"/>
        <w:jc w:val="right"/>
        <w:rPr>
          <w:rStyle w:val="ca-2"/>
          <w:rFonts w:ascii="仿宋_GB2312" w:eastAsia="仿宋_GB2312" w:hAnsi="仿宋" w:cs="仿宋" w:hint="eastAsia"/>
          <w:sz w:val="32"/>
          <w:szCs w:val="32"/>
        </w:rPr>
      </w:pPr>
      <w:r>
        <w:rPr>
          <w:rStyle w:val="ca-2"/>
          <w:rFonts w:ascii="仿宋_GB2312" w:eastAsia="仿宋_GB2312" w:hAnsi="仿宋" w:cs="仿宋" w:hint="eastAsia"/>
          <w:sz w:val="32"/>
          <w:szCs w:val="32"/>
        </w:rPr>
        <w:t xml:space="preserve">艺术与传媒学院                                                </w:t>
      </w:r>
      <w:smartTag w:uri="urn:schemas-microsoft-com:office:smarttags" w:element="chsdate">
        <w:smartTagPr>
          <w:attr w:name="Year" w:val="2014"/>
          <w:attr w:name="Month" w:val="10"/>
          <w:attr w:name="Day" w:val="8"/>
          <w:attr w:name="IsLunarDate" w:val="False"/>
          <w:attr w:name="IsROCDate" w:val="False"/>
        </w:smartTagPr>
        <w:r>
          <w:rPr>
            <w:rStyle w:val="ca-2"/>
            <w:rFonts w:ascii="仿宋_GB2312" w:eastAsia="仿宋_GB2312" w:hAnsi="仿宋" w:cs="仿宋" w:hint="eastAsia"/>
            <w:sz w:val="32"/>
            <w:szCs w:val="32"/>
          </w:rPr>
          <w:t>2014年10月8日</w:t>
        </w:r>
      </w:smartTag>
    </w:p>
    <w:p w:rsidR="005977D2" w:rsidRDefault="005977D2">
      <w:pPr>
        <w:pStyle w:val="pa-3"/>
        <w:jc w:val="both"/>
        <w:rPr>
          <w:rStyle w:val="ca-2"/>
          <w:rFonts w:ascii="仿宋" w:eastAsia="仿宋" w:hAnsi="仿宋" w:cs="仿宋" w:hint="eastAsia"/>
          <w:sz w:val="32"/>
          <w:szCs w:val="32"/>
        </w:rPr>
      </w:pPr>
    </w:p>
    <w:p w:rsidR="005977D2" w:rsidRDefault="005977D2">
      <w:pPr>
        <w:pStyle w:val="pa-3"/>
        <w:jc w:val="both"/>
        <w:rPr>
          <w:rStyle w:val="ca-2"/>
          <w:rFonts w:ascii="仿宋" w:eastAsia="仿宋" w:hAnsi="仿宋" w:cs="仿宋" w:hint="eastAsia"/>
          <w:sz w:val="32"/>
          <w:szCs w:val="32"/>
        </w:rPr>
      </w:pPr>
      <w:r>
        <w:rPr>
          <w:rStyle w:val="ca-2"/>
          <w:rFonts w:ascii="仿宋" w:eastAsia="仿宋" w:hAnsi="仿宋" w:cs="仿宋" w:hint="eastAsia"/>
          <w:sz w:val="32"/>
          <w:szCs w:val="32"/>
        </w:rPr>
        <w:t>附件1：报名表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4"/>
        <w:gridCol w:w="1133"/>
        <w:gridCol w:w="1900"/>
        <w:gridCol w:w="1234"/>
        <w:gridCol w:w="2533"/>
        <w:gridCol w:w="1267"/>
      </w:tblGrid>
      <w:tr w:rsidR="005977D2">
        <w:tc>
          <w:tcPr>
            <w:tcW w:w="644" w:type="dxa"/>
          </w:tcPr>
          <w:p w:rsidR="005977D2" w:rsidRDefault="005977D2">
            <w:pPr>
              <w:pStyle w:val="pa-3"/>
              <w:jc w:val="center"/>
              <w:rPr>
                <w:rStyle w:val="ca-2"/>
                <w:rFonts w:ascii="仿宋" w:eastAsia="仿宋" w:hAnsi="仿宋" w:cs="仿宋" w:hint="eastAsia"/>
                <w:b/>
                <w:bCs/>
                <w:sz w:val="32"/>
                <w:szCs w:val="32"/>
              </w:rPr>
            </w:pPr>
            <w:r>
              <w:rPr>
                <w:rStyle w:val="ca-2"/>
                <w:rFonts w:ascii="仿宋" w:eastAsia="仿宋" w:hAnsi="仿宋" w:cs="仿宋" w:hint="eastAsia"/>
                <w:b/>
                <w:bCs/>
                <w:sz w:val="32"/>
                <w:szCs w:val="32"/>
              </w:rPr>
              <w:t>序号</w:t>
            </w:r>
          </w:p>
        </w:tc>
        <w:tc>
          <w:tcPr>
            <w:tcW w:w="1133" w:type="dxa"/>
          </w:tcPr>
          <w:p w:rsidR="005977D2" w:rsidRDefault="005977D2">
            <w:pPr>
              <w:pStyle w:val="pa-3"/>
              <w:jc w:val="center"/>
              <w:rPr>
                <w:rStyle w:val="ca-2"/>
                <w:rFonts w:ascii="仿宋" w:eastAsia="仿宋" w:hAnsi="仿宋" w:cs="仿宋" w:hint="eastAsia"/>
                <w:b/>
                <w:bCs/>
                <w:sz w:val="32"/>
                <w:szCs w:val="32"/>
              </w:rPr>
            </w:pPr>
            <w:r>
              <w:rPr>
                <w:rStyle w:val="ca-2"/>
                <w:rFonts w:ascii="仿宋" w:eastAsia="仿宋" w:hAnsi="仿宋" w:cs="仿宋" w:hint="eastAsia"/>
                <w:b/>
                <w:bCs/>
                <w:sz w:val="32"/>
                <w:szCs w:val="32"/>
              </w:rPr>
              <w:t>姓名</w:t>
            </w:r>
          </w:p>
        </w:tc>
        <w:tc>
          <w:tcPr>
            <w:tcW w:w="1900" w:type="dxa"/>
          </w:tcPr>
          <w:p w:rsidR="005977D2" w:rsidRDefault="005977D2">
            <w:pPr>
              <w:pStyle w:val="pa-3"/>
              <w:jc w:val="center"/>
              <w:rPr>
                <w:rStyle w:val="ca-2"/>
                <w:rFonts w:ascii="仿宋" w:eastAsia="仿宋" w:hAnsi="仿宋" w:cs="仿宋" w:hint="eastAsia"/>
                <w:b/>
                <w:bCs/>
                <w:sz w:val="32"/>
                <w:szCs w:val="32"/>
              </w:rPr>
            </w:pPr>
            <w:r>
              <w:rPr>
                <w:rStyle w:val="ca-2"/>
                <w:rFonts w:ascii="仿宋" w:eastAsia="仿宋" w:hAnsi="仿宋" w:cs="仿宋" w:hint="eastAsia"/>
                <w:b/>
                <w:bCs/>
                <w:sz w:val="32"/>
                <w:szCs w:val="32"/>
              </w:rPr>
              <w:t>学号</w:t>
            </w:r>
          </w:p>
        </w:tc>
        <w:tc>
          <w:tcPr>
            <w:tcW w:w="1234" w:type="dxa"/>
          </w:tcPr>
          <w:p w:rsidR="005977D2" w:rsidRDefault="005977D2">
            <w:pPr>
              <w:pStyle w:val="pa-3"/>
              <w:jc w:val="center"/>
              <w:rPr>
                <w:rStyle w:val="ca-2"/>
                <w:rFonts w:ascii="仿宋" w:eastAsia="仿宋" w:hAnsi="仿宋" w:cs="仿宋" w:hint="eastAsia"/>
                <w:b/>
                <w:bCs/>
                <w:sz w:val="32"/>
                <w:szCs w:val="32"/>
              </w:rPr>
            </w:pPr>
            <w:r>
              <w:rPr>
                <w:rStyle w:val="ca-2"/>
                <w:rFonts w:ascii="仿宋" w:eastAsia="仿宋" w:hAnsi="仿宋" w:cs="仿宋" w:hint="eastAsia"/>
                <w:b/>
                <w:bCs/>
                <w:sz w:val="32"/>
                <w:szCs w:val="32"/>
              </w:rPr>
              <w:t>学院</w:t>
            </w:r>
          </w:p>
          <w:p w:rsidR="005977D2" w:rsidRDefault="005977D2">
            <w:pPr>
              <w:pStyle w:val="pa-3"/>
              <w:jc w:val="center"/>
              <w:rPr>
                <w:rStyle w:val="ca-2"/>
                <w:rFonts w:ascii="仿宋" w:eastAsia="仿宋" w:hAnsi="仿宋" w:cs="仿宋" w:hint="eastAsia"/>
                <w:b/>
                <w:bCs/>
                <w:sz w:val="32"/>
                <w:szCs w:val="32"/>
              </w:rPr>
            </w:pPr>
            <w:r>
              <w:rPr>
                <w:rStyle w:val="ca-2"/>
                <w:rFonts w:ascii="仿宋" w:eastAsia="仿宋" w:hAnsi="仿宋" w:cs="仿宋" w:hint="eastAsia"/>
                <w:b/>
                <w:bCs/>
                <w:sz w:val="32"/>
                <w:szCs w:val="32"/>
              </w:rPr>
              <w:t>班级</w:t>
            </w:r>
          </w:p>
        </w:tc>
        <w:tc>
          <w:tcPr>
            <w:tcW w:w="2533" w:type="dxa"/>
          </w:tcPr>
          <w:p w:rsidR="005977D2" w:rsidRDefault="005977D2">
            <w:pPr>
              <w:pStyle w:val="pa-3"/>
              <w:jc w:val="center"/>
              <w:rPr>
                <w:rStyle w:val="ca-2"/>
                <w:rFonts w:ascii="仿宋" w:eastAsia="仿宋" w:hAnsi="仿宋" w:cs="仿宋" w:hint="eastAsia"/>
                <w:b/>
                <w:bCs/>
                <w:sz w:val="32"/>
                <w:szCs w:val="32"/>
              </w:rPr>
            </w:pPr>
            <w:r>
              <w:rPr>
                <w:rStyle w:val="ca-2"/>
                <w:rFonts w:ascii="仿宋" w:eastAsia="仿宋" w:hAnsi="仿宋" w:cs="仿宋" w:hint="eastAsia"/>
                <w:b/>
                <w:bCs/>
                <w:sz w:val="32"/>
                <w:szCs w:val="32"/>
              </w:rPr>
              <w:t>联系方式</w:t>
            </w:r>
          </w:p>
        </w:tc>
        <w:tc>
          <w:tcPr>
            <w:tcW w:w="1267" w:type="dxa"/>
          </w:tcPr>
          <w:p w:rsidR="005977D2" w:rsidRDefault="005977D2">
            <w:pPr>
              <w:pStyle w:val="pa-3"/>
              <w:jc w:val="center"/>
              <w:rPr>
                <w:rStyle w:val="ca-2"/>
                <w:rFonts w:ascii="仿宋" w:eastAsia="仿宋" w:hAnsi="仿宋" w:cs="仿宋" w:hint="eastAsia"/>
                <w:b/>
                <w:bCs/>
                <w:sz w:val="32"/>
                <w:szCs w:val="32"/>
              </w:rPr>
            </w:pPr>
            <w:r>
              <w:rPr>
                <w:rStyle w:val="ca-2"/>
                <w:rFonts w:ascii="仿宋" w:eastAsia="仿宋" w:hAnsi="仿宋" w:cs="仿宋" w:hint="eastAsia"/>
                <w:b/>
                <w:bCs/>
                <w:sz w:val="32"/>
                <w:szCs w:val="32"/>
              </w:rPr>
              <w:t>备注</w:t>
            </w:r>
          </w:p>
        </w:tc>
      </w:tr>
      <w:tr w:rsidR="005977D2">
        <w:tc>
          <w:tcPr>
            <w:tcW w:w="644" w:type="dxa"/>
          </w:tcPr>
          <w:p w:rsidR="005977D2" w:rsidRDefault="005977D2">
            <w:pPr>
              <w:pStyle w:val="pa-3"/>
              <w:rPr>
                <w:rStyle w:val="ca-2"/>
                <w:rFonts w:ascii="仿宋" w:eastAsia="仿宋" w:hAnsi="仿宋" w:cs="仿宋" w:hint="eastAsia"/>
                <w:sz w:val="32"/>
                <w:szCs w:val="32"/>
              </w:rPr>
            </w:pPr>
            <w:r>
              <w:rPr>
                <w:rStyle w:val="ca-2"/>
                <w:rFonts w:ascii="仿宋" w:eastAsia="仿宋" w:hAnsi="仿宋" w:cs="仿宋" w:hint="eastAsia"/>
                <w:sz w:val="32"/>
                <w:szCs w:val="32"/>
              </w:rPr>
              <w:t>1</w:t>
            </w:r>
          </w:p>
        </w:tc>
        <w:tc>
          <w:tcPr>
            <w:tcW w:w="1133" w:type="dxa"/>
          </w:tcPr>
          <w:p w:rsidR="005977D2" w:rsidRDefault="005977D2">
            <w:pPr>
              <w:pStyle w:val="pa-3"/>
              <w:rPr>
                <w:rStyle w:val="ca-2"/>
                <w:rFonts w:ascii="仿宋" w:eastAsia="仿宋" w:hAnsi="仿宋" w:cs="仿宋" w:hint="eastAsia"/>
                <w:sz w:val="32"/>
                <w:szCs w:val="32"/>
              </w:rPr>
            </w:pPr>
          </w:p>
        </w:tc>
        <w:tc>
          <w:tcPr>
            <w:tcW w:w="1900" w:type="dxa"/>
          </w:tcPr>
          <w:p w:rsidR="005977D2" w:rsidRDefault="005977D2">
            <w:pPr>
              <w:pStyle w:val="pa-3"/>
              <w:rPr>
                <w:rStyle w:val="ca-2"/>
                <w:rFonts w:ascii="仿宋" w:eastAsia="仿宋" w:hAnsi="仿宋" w:cs="仿宋" w:hint="eastAsia"/>
                <w:sz w:val="32"/>
                <w:szCs w:val="32"/>
              </w:rPr>
            </w:pPr>
          </w:p>
        </w:tc>
        <w:tc>
          <w:tcPr>
            <w:tcW w:w="1234" w:type="dxa"/>
          </w:tcPr>
          <w:p w:rsidR="005977D2" w:rsidRDefault="005977D2">
            <w:pPr>
              <w:pStyle w:val="pa-3"/>
              <w:rPr>
                <w:rStyle w:val="ca-2"/>
                <w:rFonts w:ascii="仿宋" w:eastAsia="仿宋" w:hAnsi="仿宋" w:cs="仿宋" w:hint="eastAsia"/>
                <w:sz w:val="32"/>
                <w:szCs w:val="32"/>
              </w:rPr>
            </w:pPr>
          </w:p>
        </w:tc>
        <w:tc>
          <w:tcPr>
            <w:tcW w:w="2533" w:type="dxa"/>
          </w:tcPr>
          <w:p w:rsidR="005977D2" w:rsidRDefault="005977D2">
            <w:pPr>
              <w:pStyle w:val="pa-3"/>
              <w:rPr>
                <w:rStyle w:val="ca-2"/>
                <w:rFonts w:ascii="仿宋" w:eastAsia="仿宋" w:hAnsi="仿宋" w:cs="仿宋" w:hint="eastAsia"/>
                <w:sz w:val="32"/>
                <w:szCs w:val="32"/>
              </w:rPr>
            </w:pPr>
          </w:p>
        </w:tc>
        <w:tc>
          <w:tcPr>
            <w:tcW w:w="1267" w:type="dxa"/>
          </w:tcPr>
          <w:p w:rsidR="005977D2" w:rsidRDefault="005977D2">
            <w:pPr>
              <w:pStyle w:val="pa-3"/>
              <w:rPr>
                <w:rStyle w:val="ca-2"/>
                <w:rFonts w:ascii="仿宋" w:eastAsia="仿宋" w:hAnsi="仿宋" w:cs="仿宋" w:hint="eastAsia"/>
                <w:sz w:val="32"/>
                <w:szCs w:val="32"/>
              </w:rPr>
            </w:pPr>
          </w:p>
        </w:tc>
      </w:tr>
      <w:tr w:rsidR="005977D2">
        <w:tc>
          <w:tcPr>
            <w:tcW w:w="644" w:type="dxa"/>
          </w:tcPr>
          <w:p w:rsidR="005977D2" w:rsidRDefault="005977D2">
            <w:pPr>
              <w:pStyle w:val="pa-3"/>
              <w:rPr>
                <w:rStyle w:val="ca-2"/>
                <w:rFonts w:ascii="仿宋" w:eastAsia="仿宋" w:hAnsi="仿宋" w:cs="仿宋" w:hint="eastAsia"/>
                <w:sz w:val="32"/>
                <w:szCs w:val="32"/>
              </w:rPr>
            </w:pPr>
            <w:r>
              <w:rPr>
                <w:rStyle w:val="ca-2"/>
                <w:rFonts w:ascii="仿宋" w:eastAsia="仿宋" w:hAnsi="仿宋" w:cs="仿宋" w:hint="eastAsia"/>
                <w:sz w:val="32"/>
                <w:szCs w:val="32"/>
              </w:rPr>
              <w:t>2</w:t>
            </w:r>
          </w:p>
        </w:tc>
        <w:tc>
          <w:tcPr>
            <w:tcW w:w="1133" w:type="dxa"/>
          </w:tcPr>
          <w:p w:rsidR="005977D2" w:rsidRDefault="005977D2">
            <w:pPr>
              <w:pStyle w:val="pa-3"/>
              <w:rPr>
                <w:rStyle w:val="ca-2"/>
                <w:rFonts w:ascii="仿宋" w:eastAsia="仿宋" w:hAnsi="仿宋" w:cs="仿宋" w:hint="eastAsia"/>
                <w:sz w:val="32"/>
                <w:szCs w:val="32"/>
              </w:rPr>
            </w:pPr>
          </w:p>
        </w:tc>
        <w:tc>
          <w:tcPr>
            <w:tcW w:w="1900" w:type="dxa"/>
          </w:tcPr>
          <w:p w:rsidR="005977D2" w:rsidRDefault="005977D2">
            <w:pPr>
              <w:pStyle w:val="pa-3"/>
              <w:rPr>
                <w:rStyle w:val="ca-2"/>
                <w:rFonts w:ascii="仿宋" w:eastAsia="仿宋" w:hAnsi="仿宋" w:cs="仿宋" w:hint="eastAsia"/>
                <w:sz w:val="32"/>
                <w:szCs w:val="32"/>
              </w:rPr>
            </w:pPr>
          </w:p>
        </w:tc>
        <w:tc>
          <w:tcPr>
            <w:tcW w:w="1234" w:type="dxa"/>
          </w:tcPr>
          <w:p w:rsidR="005977D2" w:rsidRDefault="005977D2">
            <w:pPr>
              <w:pStyle w:val="pa-3"/>
              <w:rPr>
                <w:rStyle w:val="ca-2"/>
                <w:rFonts w:ascii="仿宋" w:eastAsia="仿宋" w:hAnsi="仿宋" w:cs="仿宋" w:hint="eastAsia"/>
                <w:sz w:val="32"/>
                <w:szCs w:val="32"/>
              </w:rPr>
            </w:pPr>
          </w:p>
        </w:tc>
        <w:tc>
          <w:tcPr>
            <w:tcW w:w="2533" w:type="dxa"/>
          </w:tcPr>
          <w:p w:rsidR="005977D2" w:rsidRDefault="005977D2">
            <w:pPr>
              <w:pStyle w:val="pa-3"/>
              <w:rPr>
                <w:rStyle w:val="ca-2"/>
                <w:rFonts w:ascii="仿宋" w:eastAsia="仿宋" w:hAnsi="仿宋" w:cs="仿宋" w:hint="eastAsia"/>
                <w:sz w:val="32"/>
                <w:szCs w:val="32"/>
              </w:rPr>
            </w:pPr>
          </w:p>
        </w:tc>
        <w:tc>
          <w:tcPr>
            <w:tcW w:w="1267" w:type="dxa"/>
          </w:tcPr>
          <w:p w:rsidR="005977D2" w:rsidRDefault="005977D2">
            <w:pPr>
              <w:pStyle w:val="pa-3"/>
              <w:rPr>
                <w:rStyle w:val="ca-2"/>
                <w:rFonts w:ascii="仿宋" w:eastAsia="仿宋" w:hAnsi="仿宋" w:cs="仿宋" w:hint="eastAsia"/>
                <w:sz w:val="32"/>
                <w:szCs w:val="32"/>
              </w:rPr>
            </w:pPr>
          </w:p>
        </w:tc>
      </w:tr>
      <w:tr w:rsidR="005977D2">
        <w:tc>
          <w:tcPr>
            <w:tcW w:w="644" w:type="dxa"/>
          </w:tcPr>
          <w:p w:rsidR="005977D2" w:rsidRDefault="005977D2">
            <w:pPr>
              <w:pStyle w:val="pa-3"/>
              <w:rPr>
                <w:rStyle w:val="ca-2"/>
                <w:rFonts w:ascii="仿宋" w:eastAsia="仿宋" w:hAnsi="仿宋" w:cs="仿宋" w:hint="eastAsia"/>
                <w:sz w:val="32"/>
                <w:szCs w:val="32"/>
              </w:rPr>
            </w:pPr>
            <w:r>
              <w:rPr>
                <w:rStyle w:val="ca-2"/>
                <w:rFonts w:ascii="仿宋" w:eastAsia="仿宋" w:hAnsi="仿宋" w:cs="仿宋" w:hint="eastAsia"/>
                <w:sz w:val="32"/>
                <w:szCs w:val="32"/>
              </w:rPr>
              <w:t>3</w:t>
            </w:r>
          </w:p>
        </w:tc>
        <w:tc>
          <w:tcPr>
            <w:tcW w:w="1133" w:type="dxa"/>
          </w:tcPr>
          <w:p w:rsidR="005977D2" w:rsidRDefault="005977D2">
            <w:pPr>
              <w:pStyle w:val="pa-3"/>
              <w:rPr>
                <w:rStyle w:val="ca-2"/>
                <w:rFonts w:ascii="仿宋" w:eastAsia="仿宋" w:hAnsi="仿宋" w:cs="仿宋" w:hint="eastAsia"/>
                <w:sz w:val="32"/>
                <w:szCs w:val="32"/>
              </w:rPr>
            </w:pPr>
          </w:p>
        </w:tc>
        <w:tc>
          <w:tcPr>
            <w:tcW w:w="1900" w:type="dxa"/>
          </w:tcPr>
          <w:p w:rsidR="005977D2" w:rsidRDefault="005977D2">
            <w:pPr>
              <w:pStyle w:val="pa-3"/>
              <w:rPr>
                <w:rStyle w:val="ca-2"/>
                <w:rFonts w:ascii="仿宋" w:eastAsia="仿宋" w:hAnsi="仿宋" w:cs="仿宋" w:hint="eastAsia"/>
                <w:sz w:val="32"/>
                <w:szCs w:val="32"/>
              </w:rPr>
            </w:pPr>
          </w:p>
        </w:tc>
        <w:tc>
          <w:tcPr>
            <w:tcW w:w="1234" w:type="dxa"/>
          </w:tcPr>
          <w:p w:rsidR="005977D2" w:rsidRDefault="005977D2">
            <w:pPr>
              <w:pStyle w:val="pa-3"/>
              <w:rPr>
                <w:rStyle w:val="ca-2"/>
                <w:rFonts w:ascii="仿宋" w:eastAsia="仿宋" w:hAnsi="仿宋" w:cs="仿宋" w:hint="eastAsia"/>
                <w:sz w:val="32"/>
                <w:szCs w:val="32"/>
              </w:rPr>
            </w:pPr>
          </w:p>
        </w:tc>
        <w:tc>
          <w:tcPr>
            <w:tcW w:w="2533" w:type="dxa"/>
          </w:tcPr>
          <w:p w:rsidR="005977D2" w:rsidRDefault="005977D2">
            <w:pPr>
              <w:pStyle w:val="pa-3"/>
              <w:rPr>
                <w:rStyle w:val="ca-2"/>
                <w:rFonts w:ascii="仿宋" w:eastAsia="仿宋" w:hAnsi="仿宋" w:cs="仿宋" w:hint="eastAsia"/>
                <w:sz w:val="32"/>
                <w:szCs w:val="32"/>
              </w:rPr>
            </w:pPr>
          </w:p>
        </w:tc>
        <w:tc>
          <w:tcPr>
            <w:tcW w:w="1267" w:type="dxa"/>
          </w:tcPr>
          <w:p w:rsidR="005977D2" w:rsidRDefault="005977D2">
            <w:pPr>
              <w:pStyle w:val="pa-3"/>
              <w:rPr>
                <w:rStyle w:val="ca-2"/>
                <w:rFonts w:ascii="仿宋" w:eastAsia="仿宋" w:hAnsi="仿宋" w:cs="仿宋" w:hint="eastAsia"/>
                <w:sz w:val="32"/>
                <w:szCs w:val="32"/>
              </w:rPr>
            </w:pPr>
          </w:p>
        </w:tc>
      </w:tr>
      <w:tr w:rsidR="005977D2">
        <w:tc>
          <w:tcPr>
            <w:tcW w:w="644" w:type="dxa"/>
          </w:tcPr>
          <w:p w:rsidR="005977D2" w:rsidRDefault="005977D2">
            <w:pPr>
              <w:pStyle w:val="pa-3"/>
              <w:rPr>
                <w:rStyle w:val="ca-2"/>
                <w:rFonts w:ascii="仿宋" w:eastAsia="仿宋" w:hAnsi="仿宋" w:cs="仿宋" w:hint="eastAsia"/>
                <w:sz w:val="32"/>
                <w:szCs w:val="32"/>
              </w:rPr>
            </w:pPr>
            <w:r>
              <w:rPr>
                <w:rStyle w:val="ca-2"/>
                <w:rFonts w:ascii="仿宋" w:eastAsia="仿宋" w:hAnsi="仿宋" w:cs="仿宋" w:hint="eastAsia"/>
                <w:sz w:val="32"/>
                <w:szCs w:val="32"/>
              </w:rPr>
              <w:t>4</w:t>
            </w:r>
          </w:p>
        </w:tc>
        <w:tc>
          <w:tcPr>
            <w:tcW w:w="1133" w:type="dxa"/>
          </w:tcPr>
          <w:p w:rsidR="005977D2" w:rsidRDefault="005977D2">
            <w:pPr>
              <w:pStyle w:val="pa-3"/>
              <w:rPr>
                <w:rStyle w:val="ca-2"/>
                <w:rFonts w:ascii="仿宋" w:eastAsia="仿宋" w:hAnsi="仿宋" w:cs="仿宋" w:hint="eastAsia"/>
                <w:sz w:val="32"/>
                <w:szCs w:val="32"/>
              </w:rPr>
            </w:pPr>
          </w:p>
        </w:tc>
        <w:tc>
          <w:tcPr>
            <w:tcW w:w="1900" w:type="dxa"/>
          </w:tcPr>
          <w:p w:rsidR="005977D2" w:rsidRDefault="005977D2">
            <w:pPr>
              <w:pStyle w:val="pa-3"/>
              <w:rPr>
                <w:rStyle w:val="ca-2"/>
                <w:rFonts w:ascii="仿宋" w:eastAsia="仿宋" w:hAnsi="仿宋" w:cs="仿宋" w:hint="eastAsia"/>
                <w:sz w:val="32"/>
                <w:szCs w:val="32"/>
              </w:rPr>
            </w:pPr>
          </w:p>
        </w:tc>
        <w:tc>
          <w:tcPr>
            <w:tcW w:w="1234" w:type="dxa"/>
          </w:tcPr>
          <w:p w:rsidR="005977D2" w:rsidRDefault="005977D2">
            <w:pPr>
              <w:pStyle w:val="pa-3"/>
              <w:rPr>
                <w:rStyle w:val="ca-2"/>
                <w:rFonts w:ascii="仿宋" w:eastAsia="仿宋" w:hAnsi="仿宋" w:cs="仿宋" w:hint="eastAsia"/>
                <w:sz w:val="32"/>
                <w:szCs w:val="32"/>
              </w:rPr>
            </w:pPr>
          </w:p>
        </w:tc>
        <w:tc>
          <w:tcPr>
            <w:tcW w:w="2533" w:type="dxa"/>
          </w:tcPr>
          <w:p w:rsidR="005977D2" w:rsidRDefault="005977D2">
            <w:pPr>
              <w:pStyle w:val="pa-3"/>
              <w:rPr>
                <w:rStyle w:val="ca-2"/>
                <w:rFonts w:ascii="仿宋" w:eastAsia="仿宋" w:hAnsi="仿宋" w:cs="仿宋" w:hint="eastAsia"/>
                <w:sz w:val="32"/>
                <w:szCs w:val="32"/>
              </w:rPr>
            </w:pPr>
          </w:p>
        </w:tc>
        <w:tc>
          <w:tcPr>
            <w:tcW w:w="1267" w:type="dxa"/>
          </w:tcPr>
          <w:p w:rsidR="005977D2" w:rsidRDefault="005977D2">
            <w:pPr>
              <w:pStyle w:val="pa-3"/>
              <w:rPr>
                <w:rStyle w:val="ca-2"/>
                <w:rFonts w:ascii="仿宋" w:eastAsia="仿宋" w:hAnsi="仿宋" w:cs="仿宋" w:hint="eastAsia"/>
                <w:sz w:val="32"/>
                <w:szCs w:val="32"/>
              </w:rPr>
            </w:pPr>
          </w:p>
        </w:tc>
      </w:tr>
      <w:tr w:rsidR="005977D2">
        <w:tc>
          <w:tcPr>
            <w:tcW w:w="644" w:type="dxa"/>
          </w:tcPr>
          <w:p w:rsidR="005977D2" w:rsidRDefault="005977D2">
            <w:pPr>
              <w:pStyle w:val="pa-3"/>
              <w:rPr>
                <w:rStyle w:val="ca-2"/>
                <w:rFonts w:ascii="仿宋" w:eastAsia="仿宋" w:hAnsi="仿宋" w:cs="仿宋" w:hint="eastAsia"/>
                <w:sz w:val="32"/>
                <w:szCs w:val="32"/>
              </w:rPr>
            </w:pPr>
            <w:r>
              <w:rPr>
                <w:rStyle w:val="ca-2"/>
                <w:rFonts w:ascii="仿宋" w:eastAsia="仿宋" w:hAnsi="仿宋" w:cs="仿宋" w:hint="eastAsia"/>
                <w:sz w:val="32"/>
                <w:szCs w:val="32"/>
              </w:rPr>
              <w:t>5</w:t>
            </w:r>
          </w:p>
        </w:tc>
        <w:tc>
          <w:tcPr>
            <w:tcW w:w="1133" w:type="dxa"/>
          </w:tcPr>
          <w:p w:rsidR="005977D2" w:rsidRDefault="005977D2">
            <w:pPr>
              <w:pStyle w:val="pa-3"/>
              <w:rPr>
                <w:rStyle w:val="ca-2"/>
                <w:rFonts w:ascii="仿宋" w:eastAsia="仿宋" w:hAnsi="仿宋" w:cs="仿宋" w:hint="eastAsia"/>
                <w:sz w:val="32"/>
                <w:szCs w:val="32"/>
              </w:rPr>
            </w:pPr>
          </w:p>
        </w:tc>
        <w:tc>
          <w:tcPr>
            <w:tcW w:w="1900" w:type="dxa"/>
          </w:tcPr>
          <w:p w:rsidR="005977D2" w:rsidRDefault="005977D2">
            <w:pPr>
              <w:pStyle w:val="pa-3"/>
              <w:rPr>
                <w:rStyle w:val="ca-2"/>
                <w:rFonts w:ascii="仿宋" w:eastAsia="仿宋" w:hAnsi="仿宋" w:cs="仿宋" w:hint="eastAsia"/>
                <w:sz w:val="32"/>
                <w:szCs w:val="32"/>
              </w:rPr>
            </w:pPr>
          </w:p>
        </w:tc>
        <w:tc>
          <w:tcPr>
            <w:tcW w:w="1234" w:type="dxa"/>
          </w:tcPr>
          <w:p w:rsidR="005977D2" w:rsidRDefault="005977D2">
            <w:pPr>
              <w:pStyle w:val="pa-3"/>
              <w:rPr>
                <w:rStyle w:val="ca-2"/>
                <w:rFonts w:ascii="仿宋" w:eastAsia="仿宋" w:hAnsi="仿宋" w:cs="仿宋" w:hint="eastAsia"/>
                <w:sz w:val="32"/>
                <w:szCs w:val="32"/>
              </w:rPr>
            </w:pPr>
          </w:p>
        </w:tc>
        <w:tc>
          <w:tcPr>
            <w:tcW w:w="2533" w:type="dxa"/>
          </w:tcPr>
          <w:p w:rsidR="005977D2" w:rsidRDefault="005977D2">
            <w:pPr>
              <w:pStyle w:val="pa-3"/>
              <w:rPr>
                <w:rStyle w:val="ca-2"/>
                <w:rFonts w:ascii="仿宋" w:eastAsia="仿宋" w:hAnsi="仿宋" w:cs="仿宋" w:hint="eastAsia"/>
                <w:sz w:val="32"/>
                <w:szCs w:val="32"/>
              </w:rPr>
            </w:pPr>
          </w:p>
        </w:tc>
        <w:tc>
          <w:tcPr>
            <w:tcW w:w="1267" w:type="dxa"/>
          </w:tcPr>
          <w:p w:rsidR="005977D2" w:rsidRDefault="005977D2">
            <w:pPr>
              <w:pStyle w:val="pa-3"/>
              <w:rPr>
                <w:rStyle w:val="ca-2"/>
                <w:rFonts w:ascii="仿宋" w:eastAsia="仿宋" w:hAnsi="仿宋" w:cs="仿宋" w:hint="eastAsia"/>
                <w:sz w:val="32"/>
                <w:szCs w:val="32"/>
              </w:rPr>
            </w:pPr>
          </w:p>
        </w:tc>
      </w:tr>
      <w:tr w:rsidR="005977D2">
        <w:tc>
          <w:tcPr>
            <w:tcW w:w="644" w:type="dxa"/>
          </w:tcPr>
          <w:p w:rsidR="005977D2" w:rsidRDefault="005977D2">
            <w:pPr>
              <w:pStyle w:val="pa-3"/>
              <w:rPr>
                <w:rStyle w:val="ca-2"/>
                <w:rFonts w:ascii="仿宋" w:eastAsia="仿宋" w:hAnsi="仿宋" w:cs="仿宋" w:hint="eastAsia"/>
                <w:sz w:val="32"/>
                <w:szCs w:val="32"/>
              </w:rPr>
            </w:pPr>
            <w:r>
              <w:rPr>
                <w:rStyle w:val="ca-2"/>
                <w:rFonts w:ascii="仿宋" w:eastAsia="仿宋" w:hAnsi="仿宋" w:cs="仿宋" w:hint="eastAsia"/>
                <w:sz w:val="32"/>
                <w:szCs w:val="32"/>
              </w:rPr>
              <w:t>6</w:t>
            </w:r>
          </w:p>
        </w:tc>
        <w:tc>
          <w:tcPr>
            <w:tcW w:w="1133" w:type="dxa"/>
          </w:tcPr>
          <w:p w:rsidR="005977D2" w:rsidRDefault="005977D2">
            <w:pPr>
              <w:pStyle w:val="pa-3"/>
              <w:rPr>
                <w:rStyle w:val="ca-2"/>
                <w:rFonts w:ascii="仿宋" w:eastAsia="仿宋" w:hAnsi="仿宋" w:cs="仿宋" w:hint="eastAsia"/>
                <w:sz w:val="32"/>
                <w:szCs w:val="32"/>
              </w:rPr>
            </w:pPr>
          </w:p>
        </w:tc>
        <w:tc>
          <w:tcPr>
            <w:tcW w:w="1900" w:type="dxa"/>
          </w:tcPr>
          <w:p w:rsidR="005977D2" w:rsidRDefault="005977D2">
            <w:pPr>
              <w:pStyle w:val="pa-3"/>
              <w:rPr>
                <w:rStyle w:val="ca-2"/>
                <w:rFonts w:ascii="仿宋" w:eastAsia="仿宋" w:hAnsi="仿宋" w:cs="仿宋" w:hint="eastAsia"/>
                <w:sz w:val="32"/>
                <w:szCs w:val="32"/>
              </w:rPr>
            </w:pPr>
          </w:p>
        </w:tc>
        <w:tc>
          <w:tcPr>
            <w:tcW w:w="1234" w:type="dxa"/>
          </w:tcPr>
          <w:p w:rsidR="005977D2" w:rsidRDefault="005977D2">
            <w:pPr>
              <w:pStyle w:val="pa-3"/>
              <w:rPr>
                <w:rStyle w:val="ca-2"/>
                <w:rFonts w:ascii="仿宋" w:eastAsia="仿宋" w:hAnsi="仿宋" w:cs="仿宋" w:hint="eastAsia"/>
                <w:sz w:val="32"/>
                <w:szCs w:val="32"/>
              </w:rPr>
            </w:pPr>
          </w:p>
        </w:tc>
        <w:tc>
          <w:tcPr>
            <w:tcW w:w="2533" w:type="dxa"/>
          </w:tcPr>
          <w:p w:rsidR="005977D2" w:rsidRDefault="005977D2">
            <w:pPr>
              <w:pStyle w:val="pa-3"/>
              <w:rPr>
                <w:rStyle w:val="ca-2"/>
                <w:rFonts w:ascii="仿宋" w:eastAsia="仿宋" w:hAnsi="仿宋" w:cs="仿宋" w:hint="eastAsia"/>
                <w:sz w:val="32"/>
                <w:szCs w:val="32"/>
              </w:rPr>
            </w:pPr>
          </w:p>
        </w:tc>
        <w:tc>
          <w:tcPr>
            <w:tcW w:w="1267" w:type="dxa"/>
          </w:tcPr>
          <w:p w:rsidR="005977D2" w:rsidRDefault="005977D2">
            <w:pPr>
              <w:pStyle w:val="pa-3"/>
              <w:rPr>
                <w:rStyle w:val="ca-2"/>
                <w:rFonts w:ascii="仿宋" w:eastAsia="仿宋" w:hAnsi="仿宋" w:cs="仿宋" w:hint="eastAsia"/>
                <w:sz w:val="32"/>
                <w:szCs w:val="32"/>
              </w:rPr>
            </w:pPr>
          </w:p>
        </w:tc>
      </w:tr>
      <w:tr w:rsidR="005977D2">
        <w:tc>
          <w:tcPr>
            <w:tcW w:w="644" w:type="dxa"/>
          </w:tcPr>
          <w:p w:rsidR="005977D2" w:rsidRDefault="005977D2">
            <w:pPr>
              <w:pStyle w:val="pa-3"/>
              <w:rPr>
                <w:rStyle w:val="ca-2"/>
                <w:rFonts w:ascii="仿宋" w:eastAsia="仿宋" w:hAnsi="仿宋" w:cs="仿宋" w:hint="eastAsia"/>
                <w:sz w:val="32"/>
                <w:szCs w:val="32"/>
              </w:rPr>
            </w:pPr>
          </w:p>
        </w:tc>
        <w:tc>
          <w:tcPr>
            <w:tcW w:w="1133" w:type="dxa"/>
          </w:tcPr>
          <w:p w:rsidR="005977D2" w:rsidRDefault="005977D2">
            <w:pPr>
              <w:pStyle w:val="pa-3"/>
              <w:rPr>
                <w:rStyle w:val="ca-2"/>
                <w:rFonts w:ascii="仿宋" w:eastAsia="仿宋" w:hAnsi="仿宋" w:cs="仿宋" w:hint="eastAsia"/>
                <w:sz w:val="32"/>
                <w:szCs w:val="32"/>
              </w:rPr>
            </w:pPr>
          </w:p>
        </w:tc>
        <w:tc>
          <w:tcPr>
            <w:tcW w:w="1900" w:type="dxa"/>
          </w:tcPr>
          <w:p w:rsidR="005977D2" w:rsidRDefault="005977D2">
            <w:pPr>
              <w:pStyle w:val="pa-3"/>
              <w:rPr>
                <w:rStyle w:val="ca-2"/>
                <w:rFonts w:ascii="仿宋" w:eastAsia="仿宋" w:hAnsi="仿宋" w:cs="仿宋" w:hint="eastAsia"/>
                <w:sz w:val="32"/>
                <w:szCs w:val="32"/>
              </w:rPr>
            </w:pPr>
          </w:p>
        </w:tc>
        <w:tc>
          <w:tcPr>
            <w:tcW w:w="1234" w:type="dxa"/>
          </w:tcPr>
          <w:p w:rsidR="005977D2" w:rsidRDefault="005977D2">
            <w:pPr>
              <w:pStyle w:val="pa-3"/>
              <w:rPr>
                <w:rStyle w:val="ca-2"/>
                <w:rFonts w:ascii="仿宋" w:eastAsia="仿宋" w:hAnsi="仿宋" w:cs="仿宋" w:hint="eastAsia"/>
                <w:sz w:val="32"/>
                <w:szCs w:val="32"/>
              </w:rPr>
            </w:pPr>
          </w:p>
        </w:tc>
        <w:tc>
          <w:tcPr>
            <w:tcW w:w="2533" w:type="dxa"/>
          </w:tcPr>
          <w:p w:rsidR="005977D2" w:rsidRDefault="005977D2">
            <w:pPr>
              <w:pStyle w:val="pa-3"/>
              <w:rPr>
                <w:rStyle w:val="ca-2"/>
                <w:rFonts w:ascii="仿宋" w:eastAsia="仿宋" w:hAnsi="仿宋" w:cs="仿宋" w:hint="eastAsia"/>
                <w:sz w:val="32"/>
                <w:szCs w:val="32"/>
              </w:rPr>
            </w:pPr>
          </w:p>
        </w:tc>
        <w:tc>
          <w:tcPr>
            <w:tcW w:w="1267" w:type="dxa"/>
          </w:tcPr>
          <w:p w:rsidR="005977D2" w:rsidRDefault="005977D2">
            <w:pPr>
              <w:pStyle w:val="pa-3"/>
              <w:rPr>
                <w:rStyle w:val="ca-2"/>
                <w:rFonts w:ascii="仿宋" w:eastAsia="仿宋" w:hAnsi="仿宋" w:cs="仿宋" w:hint="eastAsia"/>
                <w:sz w:val="32"/>
                <w:szCs w:val="32"/>
              </w:rPr>
            </w:pPr>
          </w:p>
        </w:tc>
      </w:tr>
      <w:tr w:rsidR="005977D2">
        <w:tc>
          <w:tcPr>
            <w:tcW w:w="644" w:type="dxa"/>
          </w:tcPr>
          <w:p w:rsidR="005977D2" w:rsidRDefault="005977D2">
            <w:pPr>
              <w:pStyle w:val="pa-3"/>
              <w:rPr>
                <w:rStyle w:val="ca-2"/>
                <w:rFonts w:ascii="仿宋" w:eastAsia="仿宋" w:hAnsi="仿宋" w:cs="仿宋" w:hint="eastAsia"/>
                <w:sz w:val="32"/>
                <w:szCs w:val="32"/>
              </w:rPr>
            </w:pPr>
          </w:p>
        </w:tc>
        <w:tc>
          <w:tcPr>
            <w:tcW w:w="1133" w:type="dxa"/>
          </w:tcPr>
          <w:p w:rsidR="005977D2" w:rsidRDefault="005977D2">
            <w:pPr>
              <w:pStyle w:val="pa-3"/>
              <w:rPr>
                <w:rStyle w:val="ca-2"/>
                <w:rFonts w:ascii="仿宋" w:eastAsia="仿宋" w:hAnsi="仿宋" w:cs="仿宋" w:hint="eastAsia"/>
                <w:sz w:val="32"/>
                <w:szCs w:val="32"/>
              </w:rPr>
            </w:pPr>
          </w:p>
        </w:tc>
        <w:tc>
          <w:tcPr>
            <w:tcW w:w="1900" w:type="dxa"/>
          </w:tcPr>
          <w:p w:rsidR="005977D2" w:rsidRDefault="005977D2">
            <w:pPr>
              <w:pStyle w:val="pa-3"/>
              <w:rPr>
                <w:rStyle w:val="ca-2"/>
                <w:rFonts w:ascii="仿宋" w:eastAsia="仿宋" w:hAnsi="仿宋" w:cs="仿宋" w:hint="eastAsia"/>
                <w:sz w:val="32"/>
                <w:szCs w:val="32"/>
              </w:rPr>
            </w:pPr>
          </w:p>
        </w:tc>
        <w:tc>
          <w:tcPr>
            <w:tcW w:w="1234" w:type="dxa"/>
          </w:tcPr>
          <w:p w:rsidR="005977D2" w:rsidRDefault="005977D2">
            <w:pPr>
              <w:pStyle w:val="pa-3"/>
              <w:rPr>
                <w:rStyle w:val="ca-2"/>
                <w:rFonts w:ascii="仿宋" w:eastAsia="仿宋" w:hAnsi="仿宋" w:cs="仿宋" w:hint="eastAsia"/>
                <w:sz w:val="32"/>
                <w:szCs w:val="32"/>
              </w:rPr>
            </w:pPr>
          </w:p>
        </w:tc>
        <w:tc>
          <w:tcPr>
            <w:tcW w:w="2533" w:type="dxa"/>
          </w:tcPr>
          <w:p w:rsidR="005977D2" w:rsidRDefault="005977D2">
            <w:pPr>
              <w:pStyle w:val="pa-3"/>
              <w:rPr>
                <w:rStyle w:val="ca-2"/>
                <w:rFonts w:ascii="仿宋" w:eastAsia="仿宋" w:hAnsi="仿宋" w:cs="仿宋" w:hint="eastAsia"/>
                <w:sz w:val="32"/>
                <w:szCs w:val="32"/>
              </w:rPr>
            </w:pPr>
          </w:p>
        </w:tc>
        <w:tc>
          <w:tcPr>
            <w:tcW w:w="1267" w:type="dxa"/>
          </w:tcPr>
          <w:p w:rsidR="005977D2" w:rsidRDefault="005977D2">
            <w:pPr>
              <w:pStyle w:val="pa-3"/>
              <w:rPr>
                <w:rStyle w:val="ca-2"/>
                <w:rFonts w:ascii="仿宋" w:eastAsia="仿宋" w:hAnsi="仿宋" w:cs="仿宋" w:hint="eastAsia"/>
                <w:sz w:val="32"/>
                <w:szCs w:val="32"/>
              </w:rPr>
            </w:pPr>
          </w:p>
        </w:tc>
      </w:tr>
      <w:tr w:rsidR="005977D2">
        <w:tc>
          <w:tcPr>
            <w:tcW w:w="644" w:type="dxa"/>
          </w:tcPr>
          <w:p w:rsidR="005977D2" w:rsidRDefault="005977D2">
            <w:pPr>
              <w:pStyle w:val="pa-3"/>
              <w:rPr>
                <w:rStyle w:val="ca-2"/>
                <w:rFonts w:ascii="仿宋" w:eastAsia="仿宋" w:hAnsi="仿宋" w:cs="仿宋" w:hint="eastAsia"/>
                <w:sz w:val="32"/>
                <w:szCs w:val="32"/>
              </w:rPr>
            </w:pPr>
          </w:p>
        </w:tc>
        <w:tc>
          <w:tcPr>
            <w:tcW w:w="1133" w:type="dxa"/>
          </w:tcPr>
          <w:p w:rsidR="005977D2" w:rsidRDefault="005977D2">
            <w:pPr>
              <w:pStyle w:val="pa-3"/>
              <w:rPr>
                <w:rStyle w:val="ca-2"/>
                <w:rFonts w:ascii="仿宋" w:eastAsia="仿宋" w:hAnsi="仿宋" w:cs="仿宋" w:hint="eastAsia"/>
                <w:sz w:val="32"/>
                <w:szCs w:val="32"/>
              </w:rPr>
            </w:pPr>
          </w:p>
        </w:tc>
        <w:tc>
          <w:tcPr>
            <w:tcW w:w="1900" w:type="dxa"/>
          </w:tcPr>
          <w:p w:rsidR="005977D2" w:rsidRDefault="005977D2">
            <w:pPr>
              <w:pStyle w:val="pa-3"/>
              <w:rPr>
                <w:rStyle w:val="ca-2"/>
                <w:rFonts w:ascii="仿宋" w:eastAsia="仿宋" w:hAnsi="仿宋" w:cs="仿宋" w:hint="eastAsia"/>
                <w:sz w:val="32"/>
                <w:szCs w:val="32"/>
              </w:rPr>
            </w:pPr>
          </w:p>
        </w:tc>
        <w:tc>
          <w:tcPr>
            <w:tcW w:w="1234" w:type="dxa"/>
          </w:tcPr>
          <w:p w:rsidR="005977D2" w:rsidRDefault="005977D2">
            <w:pPr>
              <w:pStyle w:val="pa-3"/>
              <w:rPr>
                <w:rStyle w:val="ca-2"/>
                <w:rFonts w:ascii="仿宋" w:eastAsia="仿宋" w:hAnsi="仿宋" w:cs="仿宋" w:hint="eastAsia"/>
                <w:sz w:val="32"/>
                <w:szCs w:val="32"/>
              </w:rPr>
            </w:pPr>
          </w:p>
        </w:tc>
        <w:tc>
          <w:tcPr>
            <w:tcW w:w="2533" w:type="dxa"/>
          </w:tcPr>
          <w:p w:rsidR="005977D2" w:rsidRDefault="005977D2">
            <w:pPr>
              <w:pStyle w:val="pa-3"/>
              <w:rPr>
                <w:rStyle w:val="ca-2"/>
                <w:rFonts w:ascii="仿宋" w:eastAsia="仿宋" w:hAnsi="仿宋" w:cs="仿宋" w:hint="eastAsia"/>
                <w:sz w:val="32"/>
                <w:szCs w:val="32"/>
              </w:rPr>
            </w:pPr>
          </w:p>
        </w:tc>
        <w:tc>
          <w:tcPr>
            <w:tcW w:w="1267" w:type="dxa"/>
          </w:tcPr>
          <w:p w:rsidR="005977D2" w:rsidRDefault="005977D2">
            <w:pPr>
              <w:pStyle w:val="pa-3"/>
              <w:rPr>
                <w:rStyle w:val="ca-2"/>
                <w:rFonts w:ascii="仿宋" w:eastAsia="仿宋" w:hAnsi="仿宋" w:cs="仿宋" w:hint="eastAsia"/>
                <w:sz w:val="32"/>
                <w:szCs w:val="32"/>
              </w:rPr>
            </w:pPr>
          </w:p>
        </w:tc>
      </w:tr>
    </w:tbl>
    <w:p w:rsidR="005977D2" w:rsidRDefault="005977D2" w:rsidP="008F2D81">
      <w:pPr>
        <w:pStyle w:val="pa-3"/>
        <w:rPr>
          <w:rStyle w:val="ca-2"/>
          <w:rFonts w:ascii="仿宋" w:eastAsia="仿宋" w:hAnsi="仿宋" w:cs="仿宋" w:hint="eastAsia"/>
          <w:sz w:val="32"/>
          <w:szCs w:val="32"/>
        </w:rPr>
      </w:pPr>
    </w:p>
    <w:p w:rsidR="004D638B" w:rsidRDefault="004D638B" w:rsidP="008F2D81">
      <w:pPr>
        <w:pStyle w:val="pa-3"/>
        <w:rPr>
          <w:rStyle w:val="ca-2"/>
          <w:rFonts w:ascii="仿宋" w:eastAsia="仿宋" w:hAnsi="仿宋" w:cs="仿宋" w:hint="eastAsia"/>
          <w:sz w:val="32"/>
          <w:szCs w:val="32"/>
        </w:rPr>
      </w:pPr>
    </w:p>
    <w:p w:rsidR="004D638B" w:rsidRDefault="004D638B" w:rsidP="008F2D81">
      <w:pPr>
        <w:pStyle w:val="pa-3"/>
        <w:rPr>
          <w:rStyle w:val="ca-2"/>
          <w:rFonts w:ascii="仿宋" w:eastAsia="仿宋" w:hAnsi="仿宋" w:cs="仿宋" w:hint="eastAsia"/>
          <w:sz w:val="32"/>
          <w:szCs w:val="32"/>
        </w:rPr>
      </w:pPr>
    </w:p>
    <w:p w:rsidR="005977D2" w:rsidRDefault="005977D2">
      <w:pPr>
        <w:pStyle w:val="pa-3"/>
        <w:rPr>
          <w:rStyle w:val="ca-2"/>
          <w:rFonts w:ascii="仿宋" w:eastAsia="仿宋" w:hAnsi="仿宋" w:cs="仿宋" w:hint="eastAsia"/>
          <w:sz w:val="32"/>
          <w:szCs w:val="32"/>
        </w:rPr>
      </w:pPr>
      <w:r>
        <w:rPr>
          <w:rStyle w:val="ca-2"/>
          <w:rFonts w:ascii="仿宋" w:eastAsia="仿宋" w:hAnsi="仿宋" w:cs="仿宋" w:hint="eastAsia"/>
          <w:sz w:val="32"/>
          <w:szCs w:val="32"/>
        </w:rPr>
        <w:t>附件2：评分标准</w:t>
      </w:r>
    </w:p>
    <w:p w:rsidR="005977D2" w:rsidRDefault="005977D2">
      <w:pPr>
        <w:widowControl/>
        <w:jc w:val="left"/>
        <w:rPr>
          <w:rStyle w:val="ca-2"/>
          <w:rFonts w:ascii="仿宋" w:eastAsia="仿宋" w:hAnsi="仿宋" w:cs="仿宋" w:hint="eastAsia"/>
          <w:kern w:val="0"/>
          <w:sz w:val="32"/>
          <w:szCs w:val="32"/>
        </w:rPr>
      </w:pPr>
      <w:r>
        <w:rPr>
          <w:rStyle w:val="ca-2"/>
          <w:rFonts w:ascii="仿宋" w:eastAsia="仿宋" w:hAnsi="仿宋" w:cs="仿宋" w:hint="eastAsia"/>
          <w:kern w:val="0"/>
          <w:sz w:val="32"/>
          <w:szCs w:val="32"/>
        </w:rPr>
        <w:t xml:space="preserve">     朗诵作品（30分）：应具有强烈的爱国主义精神，能够反映社会主义核心价值观的要求，体现当代大学生的良好精神风貌。要求选手在深情朗诵中，能够表现出年轻一辈对祖国的深沉情意和对中国梦的理解，同时也要表达和诠释出个人的努力梦想和前进方向。</w:t>
      </w:r>
    </w:p>
    <w:p w:rsidR="005977D2" w:rsidRDefault="005977D2">
      <w:pPr>
        <w:pStyle w:val="pa-3"/>
        <w:spacing w:line="15" w:lineRule="auto"/>
        <w:ind w:firstLineChars="200" w:firstLine="640"/>
        <w:rPr>
          <w:rStyle w:val="ca-2"/>
          <w:rFonts w:ascii="仿宋" w:eastAsia="仿宋" w:hAnsi="仿宋" w:cs="仿宋" w:hint="eastAsia"/>
          <w:sz w:val="32"/>
          <w:szCs w:val="32"/>
        </w:rPr>
      </w:pPr>
      <w:r>
        <w:rPr>
          <w:rStyle w:val="ca-2"/>
          <w:rFonts w:ascii="仿宋" w:eastAsia="仿宋" w:hAnsi="仿宋" w:cs="仿宋" w:hint="eastAsia"/>
          <w:sz w:val="32"/>
          <w:szCs w:val="32"/>
        </w:rPr>
        <w:t>语言表达（20分）：普通话标准，吐字清晰准确，语言生动形象，语气、语调、节奏富有变化，能准确表达情感，舒心悦耳，娓娓动听。</w:t>
      </w:r>
    </w:p>
    <w:p w:rsidR="005977D2" w:rsidRDefault="005977D2">
      <w:pPr>
        <w:pStyle w:val="pa-3"/>
        <w:spacing w:line="15" w:lineRule="auto"/>
        <w:ind w:firstLineChars="200" w:firstLine="640"/>
        <w:rPr>
          <w:rStyle w:val="ca-2"/>
          <w:rFonts w:ascii="仿宋" w:eastAsia="仿宋" w:hAnsi="仿宋" w:cs="仿宋" w:hint="eastAsia"/>
          <w:sz w:val="32"/>
          <w:szCs w:val="32"/>
        </w:rPr>
      </w:pPr>
      <w:r>
        <w:rPr>
          <w:rStyle w:val="ca-2"/>
          <w:rFonts w:ascii="仿宋" w:eastAsia="仿宋" w:hAnsi="仿宋" w:cs="仿宋" w:hint="eastAsia"/>
          <w:sz w:val="32"/>
          <w:szCs w:val="32"/>
        </w:rPr>
        <w:t>动态神情（15分）：姿态、动作、表情、眼神能够准确、鲜明、自然、形象、直观、灵活的表达朗诵内容和思想感情，增强表达效果，不矫揉造作，夸张别扭。</w:t>
      </w:r>
    </w:p>
    <w:p w:rsidR="005977D2" w:rsidRDefault="005977D2">
      <w:pPr>
        <w:pStyle w:val="pa-3"/>
        <w:spacing w:line="15" w:lineRule="auto"/>
        <w:ind w:firstLineChars="200" w:firstLine="640"/>
        <w:rPr>
          <w:rStyle w:val="ca-2"/>
          <w:rFonts w:ascii="仿宋" w:eastAsia="仿宋" w:hAnsi="仿宋" w:cs="仿宋" w:hint="eastAsia"/>
          <w:sz w:val="32"/>
          <w:szCs w:val="32"/>
        </w:rPr>
      </w:pPr>
      <w:r>
        <w:rPr>
          <w:rStyle w:val="ca-2"/>
          <w:rFonts w:ascii="仿宋" w:eastAsia="仿宋" w:hAnsi="仿宋" w:cs="仿宋" w:hint="eastAsia"/>
          <w:sz w:val="32"/>
          <w:szCs w:val="32"/>
        </w:rPr>
        <w:t>仪态形象（15分）：服饰大方，自然得体，举止从容端正，精神饱满，态度亲切。</w:t>
      </w:r>
    </w:p>
    <w:p w:rsidR="005977D2" w:rsidRDefault="005977D2">
      <w:pPr>
        <w:pStyle w:val="pa-3"/>
        <w:spacing w:line="15" w:lineRule="auto"/>
        <w:ind w:firstLineChars="200" w:firstLine="640"/>
        <w:rPr>
          <w:rStyle w:val="ca-2"/>
          <w:rFonts w:ascii="仿宋" w:eastAsia="仿宋" w:hAnsi="仿宋" w:cs="仿宋" w:hint="eastAsia"/>
          <w:sz w:val="32"/>
          <w:szCs w:val="32"/>
        </w:rPr>
      </w:pPr>
      <w:r>
        <w:rPr>
          <w:rStyle w:val="ca-2"/>
          <w:rFonts w:ascii="仿宋" w:eastAsia="仿宋" w:hAnsi="仿宋" w:cs="仿宋" w:hint="eastAsia"/>
          <w:sz w:val="32"/>
          <w:szCs w:val="32"/>
        </w:rPr>
        <w:t>整体效果（20分）：朗诵精彩有力，使人在美的享受中感到诗的浪漫，能充分调动观众情绪，在听众中产生强烈的情感共鸣。</w:t>
      </w:r>
    </w:p>
    <w:p w:rsidR="005977D2" w:rsidRDefault="005977D2">
      <w:pPr>
        <w:pStyle w:val="pa-3"/>
        <w:spacing w:line="15" w:lineRule="auto"/>
        <w:ind w:firstLineChars="200" w:firstLine="640"/>
        <w:rPr>
          <w:rStyle w:val="ca-2"/>
          <w:rFonts w:ascii="仿宋" w:eastAsia="仿宋" w:hAnsi="仿宋" w:cs="仿宋" w:hint="eastAsia"/>
          <w:sz w:val="32"/>
          <w:szCs w:val="32"/>
        </w:rPr>
      </w:pPr>
    </w:p>
    <w:sectPr w:rsidR="005977D2">
      <w:pgSz w:w="11906" w:h="16838"/>
      <w:pgMar w:top="1713" w:right="1800" w:bottom="1246"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2C6E" w:rsidRDefault="00F52C6E" w:rsidP="00F52C6E">
      <w:r>
        <w:separator/>
      </w:r>
    </w:p>
  </w:endnote>
  <w:endnote w:type="continuationSeparator" w:id="0">
    <w:p w:rsidR="00F52C6E" w:rsidRDefault="00F52C6E" w:rsidP="00F5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长城小标宋体">
    <w:altName w:val="微软雅黑"/>
    <w:charset w:val="86"/>
    <w:family w:val="modern"/>
    <w:pitch w:val="default"/>
  </w:font>
  <w:font w:name="方正小标宋简体">
    <w:panose1 w:val="03000509000000000000"/>
    <w:charset w:val="86"/>
    <w:family w:val="script"/>
    <w:pitch w:val="fixed"/>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2C6E" w:rsidRDefault="00F52C6E" w:rsidP="00F52C6E">
      <w:r>
        <w:separator/>
      </w:r>
    </w:p>
  </w:footnote>
  <w:footnote w:type="continuationSeparator" w:id="0">
    <w:p w:rsidR="00F52C6E" w:rsidRDefault="00F52C6E" w:rsidP="00F52C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4D638B"/>
    <w:rsid w:val="005977D2"/>
    <w:rsid w:val="006D61DF"/>
    <w:rsid w:val="008F2D81"/>
    <w:rsid w:val="00F52C6E"/>
    <w:rsid w:val="00F8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92850E3-3CBC-434D-B1E7-24BD3237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页眉 字符"/>
    <w:basedOn w:val="a0"/>
    <w:link w:val="a4"/>
    <w:rPr>
      <w:kern w:val="2"/>
      <w:sz w:val="18"/>
      <w:szCs w:val="18"/>
    </w:rPr>
  </w:style>
  <w:style w:type="character" w:customStyle="1" w:styleId="ca-1">
    <w:name w:val="ca-1"/>
    <w:basedOn w:val="a0"/>
  </w:style>
  <w:style w:type="character" w:customStyle="1" w:styleId="ca-0">
    <w:name w:val="ca-0"/>
    <w:basedOn w:val="a0"/>
  </w:style>
  <w:style w:type="character" w:styleId="a5">
    <w:name w:val="Hyperlink"/>
    <w:basedOn w:val="a0"/>
    <w:rPr>
      <w:color w:val="0000FF"/>
      <w:u w:val="single"/>
    </w:rPr>
  </w:style>
  <w:style w:type="character" w:customStyle="1" w:styleId="ca-3">
    <w:name w:val="ca-3"/>
    <w:basedOn w:val="a0"/>
  </w:style>
  <w:style w:type="character" w:customStyle="1" w:styleId="a6">
    <w:name w:val="页脚 字符"/>
    <w:basedOn w:val="a0"/>
    <w:link w:val="a7"/>
    <w:rPr>
      <w:kern w:val="2"/>
      <w:sz w:val="18"/>
      <w:szCs w:val="18"/>
    </w:rPr>
  </w:style>
  <w:style w:type="character" w:customStyle="1" w:styleId="ca-5">
    <w:name w:val="ca-5"/>
    <w:basedOn w:val="a0"/>
  </w:style>
  <w:style w:type="character" w:customStyle="1" w:styleId="ca-2">
    <w:name w:val="ca-2"/>
    <w:basedOn w:val="a0"/>
  </w:style>
  <w:style w:type="character" w:customStyle="1" w:styleId="ca-6">
    <w:name w:val="ca-6"/>
    <w:basedOn w:val="a0"/>
  </w:style>
  <w:style w:type="character" w:customStyle="1" w:styleId="ca-4">
    <w:name w:val="ca-4"/>
    <w:basedOn w:val="a0"/>
  </w:style>
  <w:style w:type="paragraph" w:styleId="a8">
    <w:name w:val="Balloon Text"/>
    <w:basedOn w:val="a"/>
    <w:semiHidden/>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customStyle="1" w:styleId="pa-1">
    <w:name w:val="pa-1"/>
    <w:basedOn w:val="a"/>
    <w:pPr>
      <w:widowControl/>
      <w:spacing w:before="167" w:after="167"/>
      <w:jc w:val="left"/>
    </w:pPr>
    <w:rPr>
      <w:rFonts w:ascii="宋体" w:hAnsi="宋体" w:cs="宋体"/>
      <w:kern w:val="0"/>
      <w:sz w:val="24"/>
    </w:rPr>
  </w:style>
  <w:style w:type="paragraph" w:customStyle="1" w:styleId="pa-0">
    <w:name w:val="pa-0"/>
    <w:basedOn w:val="a"/>
    <w:pPr>
      <w:widowControl/>
      <w:spacing w:before="167" w:after="167"/>
      <w:jc w:val="left"/>
    </w:pPr>
    <w:rPr>
      <w:rFonts w:ascii="宋体" w:hAnsi="宋体" w:cs="宋体"/>
      <w:kern w:val="0"/>
      <w:sz w:val="24"/>
    </w:rPr>
  </w:style>
  <w:style w:type="paragraph" w:customStyle="1" w:styleId="pa-3">
    <w:name w:val="pa-3"/>
    <w:basedOn w:val="a"/>
    <w:pPr>
      <w:widowControl/>
      <w:spacing w:before="167" w:after="167"/>
      <w:jc w:val="left"/>
    </w:pPr>
    <w:rPr>
      <w:rFonts w:ascii="宋体" w:hAnsi="宋体" w:cs="宋体"/>
      <w:kern w:val="0"/>
      <w:sz w:val="24"/>
    </w:rPr>
  </w:style>
  <w:style w:type="paragraph" w:styleId="a7">
    <w:name w:val="footer"/>
    <w:basedOn w:val="a"/>
    <w:link w:val="a6"/>
    <w:pPr>
      <w:tabs>
        <w:tab w:val="center" w:pos="4153"/>
        <w:tab w:val="right" w:pos="8306"/>
      </w:tabs>
      <w:snapToGrid w:val="0"/>
      <w:jc w:val="left"/>
    </w:pPr>
    <w:rPr>
      <w:sz w:val="18"/>
      <w:szCs w:val="18"/>
    </w:rPr>
  </w:style>
  <w:style w:type="paragraph" w:customStyle="1" w:styleId="pa-2">
    <w:name w:val="pa-2"/>
    <w:basedOn w:val="a"/>
    <w:pPr>
      <w:widowControl/>
      <w:spacing w:before="167" w:after="167"/>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1847</Characters>
  <Application>Microsoft Office Word</Application>
  <DocSecurity>0</DocSecurity>
  <PresentationFormat/>
  <Lines>15</Lines>
  <Paragraphs>4</Paragraphs>
  <Slides>0</Slides>
  <Notes>0</Notes>
  <HiddenSlides>0</HiddenSlides>
  <MMClips>0</MMClips>
  <ScaleCrop>false</ScaleCrop>
  <Manager/>
  <Company>Microsoft</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关于举办昆明理工大学2014年“昆工印象——秋·认识昆工”新生拔河比赛的通知</dc:title>
  <dc:subject/>
  <dc:creator>User</dc:creator>
  <cp:keywords/>
  <dc:description/>
  <cp:lastModifiedBy>尚 若冰</cp:lastModifiedBy>
  <cp:revision>2</cp:revision>
  <cp:lastPrinted>2012-10-09T03:22:00Z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