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pPr w:leftFromText="180" w:rightFromText="180" w:vertAnchor="text" w:horzAnchor="margin" w:tblpY="2"/>
        <w:tblW w:w="9012" w:type="dxa"/>
        <w:tblLayout w:type="fixed"/>
        <w:tblLook w:val="0000" w:firstRow="0" w:lastRow="0" w:firstColumn="0" w:lastColumn="0" w:noHBand="0" w:noVBand="0"/>
      </w:tblPr>
      <w:tblGrid>
        <w:gridCol w:w="9012"/>
      </w:tblGrid>
      <w:tr w:rsidR="00991A39" w:rsidRPr="00991A39" w:rsidTr="00991A39">
        <w:trPr>
          <w:trHeight w:hRule="exact" w:val="1724"/>
        </w:trPr>
        <w:tc>
          <w:tcPr>
            <w:tcW w:w="9012" w:type="dxa"/>
            <w:vAlign w:val="center"/>
          </w:tcPr>
          <w:p w:rsidR="00991A39" w:rsidRPr="00991A39" w:rsidRDefault="00991A39" w:rsidP="00991A39">
            <w:pPr>
              <w:ind w:rightChars="100" w:right="210"/>
              <w:rPr>
                <w:rFonts w:ascii="方正小标宋简体" w:eastAsia="方正小标宋简体" w:hAnsi="宋体" w:cs="Times New Roman" w:hint="eastAsia"/>
                <w:b/>
                <w:snapToGrid w:val="0"/>
                <w:color w:val="FE0002"/>
                <w:spacing w:val="10"/>
                <w:w w:val="44"/>
                <w:kern w:val="0"/>
                <w:sz w:val="100"/>
                <w:szCs w:val="100"/>
              </w:rPr>
            </w:pPr>
            <w:r w:rsidRPr="00991A39">
              <w:rPr>
                <w:rFonts w:ascii="方正小标宋简体" w:eastAsia="方正小标宋简体" w:hAnsi="宋体" w:cs="Times New Roman" w:hint="eastAsia"/>
                <w:b/>
                <w:snapToGrid w:val="0"/>
                <w:color w:val="FE0002"/>
                <w:spacing w:val="10"/>
                <w:w w:val="44"/>
                <w:kern w:val="0"/>
                <w:sz w:val="96"/>
                <w:szCs w:val="96"/>
              </w:rPr>
              <w:t>中共昆明理工大学学生社区工作委员会文</w:t>
            </w:r>
            <w:r w:rsidRPr="00991A39">
              <w:rPr>
                <w:rFonts w:ascii="方正小标宋简体" w:eastAsia="方正小标宋简体" w:hAnsi="宋体" w:cs="Times New Roman" w:hint="eastAsia"/>
                <w:b/>
                <w:snapToGrid w:val="0"/>
                <w:color w:val="FE0002"/>
                <w:spacing w:val="10"/>
                <w:w w:val="44"/>
                <w:kern w:val="0"/>
                <w:sz w:val="100"/>
                <w:szCs w:val="100"/>
              </w:rPr>
              <w:t>件</w:t>
            </w:r>
          </w:p>
          <w:p w:rsidR="00991A39" w:rsidRPr="00991A39" w:rsidRDefault="00991A39" w:rsidP="00991A39">
            <w:pPr>
              <w:ind w:leftChars="-53" w:left="108" w:hangingChars="23" w:hanging="219"/>
              <w:jc w:val="center"/>
              <w:rPr>
                <w:rFonts w:ascii="方正美黑简体" w:eastAsia="方正美黑简体" w:hAnsi="Times New Roman" w:cs="Times New Roman" w:hint="eastAsia"/>
                <w:snapToGrid w:val="0"/>
                <w:color w:val="FE0002"/>
                <w:w w:val="61"/>
                <w:kern w:val="0"/>
                <w:sz w:val="156"/>
                <w:szCs w:val="156"/>
              </w:rPr>
            </w:pPr>
          </w:p>
          <w:p w:rsidR="00991A39" w:rsidRPr="00991A39" w:rsidRDefault="00991A39" w:rsidP="00991A39">
            <w:pPr>
              <w:ind w:leftChars="-53" w:left="108" w:hangingChars="23" w:hanging="219"/>
              <w:jc w:val="center"/>
              <w:rPr>
                <w:rFonts w:ascii="方正美黑简体" w:eastAsia="方正美黑简体" w:hAnsi="Times New Roman" w:cs="Times New Roman" w:hint="eastAsia"/>
                <w:snapToGrid w:val="0"/>
                <w:color w:val="FE0002"/>
                <w:w w:val="61"/>
                <w:kern w:val="0"/>
                <w:sz w:val="156"/>
                <w:szCs w:val="156"/>
              </w:rPr>
            </w:pPr>
          </w:p>
          <w:p w:rsidR="00991A39" w:rsidRPr="00991A39" w:rsidRDefault="00991A39" w:rsidP="00991A39">
            <w:pPr>
              <w:ind w:leftChars="-53" w:left="108" w:hangingChars="23" w:hanging="219"/>
              <w:jc w:val="center"/>
              <w:rPr>
                <w:rFonts w:ascii="方正美黑简体" w:eastAsia="方正美黑简体" w:hAnsi="Times New Roman" w:cs="Times New Roman" w:hint="eastAsia"/>
                <w:snapToGrid w:val="0"/>
                <w:color w:val="FE0002"/>
                <w:w w:val="61"/>
                <w:kern w:val="0"/>
                <w:sz w:val="156"/>
                <w:szCs w:val="156"/>
              </w:rPr>
            </w:pPr>
          </w:p>
          <w:p w:rsidR="00991A39" w:rsidRPr="00991A39" w:rsidRDefault="00991A39" w:rsidP="00991A39">
            <w:pPr>
              <w:ind w:leftChars="-53" w:left="108" w:hangingChars="23" w:hanging="219"/>
              <w:jc w:val="center"/>
              <w:rPr>
                <w:rFonts w:ascii="方正美黑简体" w:eastAsia="方正美黑简体" w:hAnsi="Times New Roman" w:cs="Times New Roman" w:hint="eastAsia"/>
                <w:snapToGrid w:val="0"/>
                <w:color w:val="FE0002"/>
                <w:w w:val="61"/>
                <w:kern w:val="0"/>
                <w:sz w:val="156"/>
                <w:szCs w:val="156"/>
              </w:rPr>
            </w:pPr>
          </w:p>
        </w:tc>
      </w:tr>
    </w:tbl>
    <w:p w:rsidR="00991A39" w:rsidRPr="00C36B36" w:rsidRDefault="00991A39" w:rsidP="00991A39">
      <w:pPr>
        <w:spacing w:line="360" w:lineRule="auto"/>
        <w:ind w:firstLineChars="650" w:firstLine="2080"/>
        <w:rPr>
          <w:rFonts w:ascii="楷体_GB2312" w:eastAsia="楷体_GB2312" w:hAnsi="宋体"/>
          <w:sz w:val="32"/>
          <w:szCs w:val="32"/>
        </w:rPr>
      </w:pPr>
      <w:r w:rsidRPr="00C36B36">
        <w:rPr>
          <w:rFonts w:ascii="楷体_GB2312" w:eastAsia="楷体_GB2312" w:hAnsi="宋体" w:hint="eastAsia"/>
          <w:sz w:val="32"/>
          <w:szCs w:val="32"/>
        </w:rPr>
        <w:t>学生社区党工发〔201</w:t>
      </w:r>
      <w:r>
        <w:rPr>
          <w:rFonts w:ascii="楷体_GB2312" w:eastAsia="楷体_GB2312" w:hAnsi="宋体" w:hint="eastAsia"/>
          <w:sz w:val="32"/>
          <w:szCs w:val="32"/>
        </w:rPr>
        <w:t>7</w:t>
      </w:r>
      <w:r w:rsidRPr="00C36B36">
        <w:rPr>
          <w:rFonts w:ascii="楷体_GB2312" w:eastAsia="楷体_GB2312" w:hAnsi="宋体" w:hint="eastAsia"/>
          <w:sz w:val="32"/>
          <w:szCs w:val="32"/>
        </w:rPr>
        <w:t>〕0</w:t>
      </w:r>
      <w:r w:rsidR="004E0A72">
        <w:rPr>
          <w:rFonts w:ascii="楷体_GB2312" w:eastAsia="楷体_GB2312" w:hAnsi="宋体" w:hint="eastAsia"/>
          <w:sz w:val="32"/>
          <w:szCs w:val="32"/>
        </w:rPr>
        <w:t>4</w:t>
      </w:r>
      <w:r w:rsidRPr="00C36B36">
        <w:rPr>
          <w:rFonts w:ascii="楷体_GB2312" w:eastAsia="楷体_GB2312" w:hAnsi="宋体" w:hint="eastAsia"/>
          <w:sz w:val="32"/>
          <w:szCs w:val="32"/>
        </w:rPr>
        <w:t>号</w:t>
      </w:r>
    </w:p>
    <w:p w:rsidR="006B7701" w:rsidRPr="00991A39" w:rsidRDefault="00991A39">
      <w:pPr>
        <w:spacing w:line="360" w:lineRule="auto"/>
        <w:jc w:val="center"/>
        <w:rPr>
          <w:rFonts w:ascii="楷体_GB2312" w:eastAsia="楷体_GB2312" w:hAnsi="宋体" w:hint="eastAsia"/>
          <w:sz w:val="32"/>
          <w:szCs w:val="32"/>
        </w:rPr>
      </w:pPr>
      <w:r>
        <w:rPr>
          <w:rFonts w:ascii="楷体_GB2312" w:eastAsia="楷体_GB2312" w:hAnsi="宋体" w:hint="eastAsia"/>
          <w:noProof/>
          <w:sz w:val="32"/>
          <w:szCs w:val="32"/>
        </w:rPr>
        <w:pict>
          <v:line id="_x0000_s1026" style="position:absolute;left:0;text-align:left;z-index:251657728" from="-4.2pt,3.55pt" to="436.8pt,3.6pt" strokecolor="red" strokeweight="2.25pt">
            <o:callout v:ext="edit" on="t" lengthspecified="t"/>
          </v:line>
        </w:pict>
      </w:r>
    </w:p>
    <w:p w:rsidR="00206FFD" w:rsidRDefault="00206FFD" w:rsidP="00206FFD">
      <w:pPr>
        <w:widowControl/>
        <w:shd w:val="clear" w:color="auto" w:fill="FFFFFF"/>
        <w:jc w:val="center"/>
        <w:rPr>
          <w:rFonts w:ascii="方正小标宋简体" w:eastAsia="方正小标宋简体" w:hAnsi="方正小标宋简体" w:cs="方正小标宋简体" w:hint="eastAsia"/>
          <w:sz w:val="36"/>
          <w:szCs w:val="36"/>
        </w:rPr>
      </w:pPr>
      <w:r w:rsidRPr="00206FFD">
        <w:rPr>
          <w:rFonts w:ascii="方正小标宋简体" w:eastAsia="方正小标宋简体" w:hAnsi="方正小标宋简体" w:cs="方正小标宋简体" w:hint="eastAsia"/>
          <w:sz w:val="36"/>
          <w:szCs w:val="36"/>
        </w:rPr>
        <w:t>关于开展学生社区宿舍美化大赛的通知</w:t>
      </w:r>
    </w:p>
    <w:p w:rsidR="00206FFD" w:rsidRPr="00206FFD" w:rsidRDefault="00206FFD" w:rsidP="00206FFD">
      <w:pPr>
        <w:widowControl/>
        <w:shd w:val="clear" w:color="auto" w:fill="FFFFFF"/>
        <w:jc w:val="left"/>
        <w:rPr>
          <w:rFonts w:ascii="仿宋_GB2312" w:eastAsia="仿宋_GB2312" w:hAnsi="宋体" w:cs="宋体" w:hint="eastAsia"/>
          <w:kern w:val="0"/>
          <w:sz w:val="28"/>
          <w:szCs w:val="28"/>
        </w:rPr>
      </w:pPr>
    </w:p>
    <w:p w:rsidR="0051577C" w:rsidRDefault="0051577C" w:rsidP="00206FFD">
      <w:pPr>
        <w:widowControl/>
        <w:shd w:val="clear" w:color="auto" w:fill="FFFFFF"/>
        <w:jc w:val="left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各学院：</w:t>
      </w:r>
    </w:p>
    <w:p w:rsidR="0051577C" w:rsidRDefault="0051577C" w:rsidP="0051577C">
      <w:pPr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为</w:t>
      </w:r>
      <w:r w:rsidRPr="00D919DA">
        <w:rPr>
          <w:rFonts w:ascii="仿宋_GB2312" w:eastAsia="仿宋_GB2312" w:hAnsi="宋体" w:cs="宋体" w:hint="eastAsia"/>
          <w:kern w:val="0"/>
          <w:sz w:val="32"/>
          <w:szCs w:val="32"/>
        </w:rPr>
        <w:t>创造舒适的生活、学习环境，</w:t>
      </w:r>
      <w:r w:rsidRPr="004A16AF">
        <w:rPr>
          <w:rFonts w:ascii="仿宋_GB2312" w:eastAsia="仿宋_GB2312" w:hAnsi="宋体" w:cs="宋体" w:hint="eastAsia"/>
          <w:kern w:val="0"/>
          <w:sz w:val="32"/>
          <w:szCs w:val="32"/>
        </w:rPr>
        <w:t>促进学生良好卫生文明习惯的养成，</w:t>
      </w:r>
      <w:r w:rsidRPr="0023414A">
        <w:rPr>
          <w:rFonts w:ascii="仿宋_GB2312" w:eastAsia="仿宋_GB2312" w:hAnsi="宋体" w:cs="宋体" w:hint="eastAsia"/>
          <w:kern w:val="0"/>
          <w:sz w:val="32"/>
          <w:szCs w:val="32"/>
        </w:rPr>
        <w:t>增强同学们团结、合作的精神，</w:t>
      </w:r>
      <w:r w:rsidRPr="001D6BF3">
        <w:rPr>
          <w:rFonts w:ascii="仿宋_GB2312" w:eastAsia="仿宋_GB2312" w:hAnsi="宋体" w:cs="宋体" w:hint="eastAsia"/>
          <w:kern w:val="0"/>
          <w:sz w:val="32"/>
          <w:szCs w:val="32"/>
        </w:rPr>
        <w:t>营造健康高尚的寝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室文化，发挥表率和引领作用，体现出当代大学生积极向上的精神风貌</w:t>
      </w:r>
      <w:r w:rsidRPr="004A16AF">
        <w:rPr>
          <w:rFonts w:ascii="仿宋_GB2312" w:eastAsia="仿宋_GB2312" w:hAnsi="宋体" w:cs="宋体" w:hint="eastAsia"/>
          <w:kern w:val="0"/>
          <w:sz w:val="32"/>
          <w:szCs w:val="32"/>
        </w:rPr>
        <w:t>。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经学生社区党工委研究，</w:t>
      </w:r>
      <w:r w:rsidRPr="0015291A">
        <w:rPr>
          <w:rFonts w:ascii="仿宋_GB2312" w:eastAsia="仿宋_GB2312" w:hAnsi="宋体" w:cs="宋体" w:hint="eastAsia"/>
          <w:kern w:val="0"/>
          <w:sz w:val="32"/>
          <w:szCs w:val="32"/>
        </w:rPr>
        <w:t>决定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在学生社区</w:t>
      </w:r>
      <w:r w:rsidRPr="0015291A">
        <w:rPr>
          <w:rFonts w:ascii="仿宋_GB2312" w:eastAsia="仿宋_GB2312" w:hAnsi="宋体" w:cs="宋体" w:hint="eastAsia"/>
          <w:kern w:val="0"/>
          <w:sz w:val="32"/>
          <w:szCs w:val="32"/>
        </w:rPr>
        <w:t>开展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宿舍美化大赛，现将有关安排通知如下：</w:t>
      </w:r>
    </w:p>
    <w:p w:rsidR="0051577C" w:rsidRPr="009D37D5" w:rsidRDefault="0051577C" w:rsidP="0051577C">
      <w:pPr>
        <w:numPr>
          <w:ilvl w:val="0"/>
          <w:numId w:val="1"/>
        </w:numPr>
        <w:rPr>
          <w:rFonts w:ascii="黑体" w:eastAsia="黑体" w:hAnsi="黑体" w:hint="eastAsia"/>
          <w:sz w:val="32"/>
          <w:szCs w:val="32"/>
        </w:rPr>
      </w:pPr>
      <w:r w:rsidRPr="009D37D5">
        <w:rPr>
          <w:rFonts w:ascii="黑体" w:eastAsia="黑体" w:hAnsi="黑体" w:hint="eastAsia"/>
          <w:sz w:val="32"/>
          <w:szCs w:val="32"/>
        </w:rPr>
        <w:t>活动时间</w:t>
      </w:r>
    </w:p>
    <w:p w:rsidR="0051577C" w:rsidRDefault="0051577C" w:rsidP="0051577C">
      <w:pPr>
        <w:ind w:left="63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2017年9月</w:t>
      </w:r>
      <w:r w:rsidR="00C806E1">
        <w:rPr>
          <w:rFonts w:ascii="仿宋_GB2312" w:eastAsia="仿宋_GB2312" w:hAnsi="宋体" w:cs="宋体" w:hint="eastAsia"/>
          <w:kern w:val="0"/>
          <w:sz w:val="32"/>
          <w:szCs w:val="32"/>
        </w:rPr>
        <w:t>6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日—</w:t>
      </w:r>
      <w:r w:rsidR="00F436B5">
        <w:rPr>
          <w:rFonts w:ascii="仿宋_GB2312" w:eastAsia="仿宋_GB2312" w:hAnsi="宋体" w:cs="宋体" w:hint="eastAsia"/>
          <w:kern w:val="0"/>
          <w:sz w:val="32"/>
          <w:szCs w:val="32"/>
        </w:rPr>
        <w:t>10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月</w:t>
      </w:r>
      <w:r w:rsidR="00F436B5">
        <w:rPr>
          <w:rFonts w:ascii="仿宋_GB2312" w:eastAsia="仿宋_GB2312" w:hAnsi="宋体" w:cs="宋体" w:hint="eastAsia"/>
          <w:kern w:val="0"/>
          <w:sz w:val="32"/>
          <w:szCs w:val="32"/>
        </w:rPr>
        <w:t>9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日</w:t>
      </w:r>
    </w:p>
    <w:p w:rsidR="0051577C" w:rsidRPr="009D37D5" w:rsidRDefault="0051577C" w:rsidP="0051577C">
      <w:pPr>
        <w:ind w:firstLineChars="196" w:firstLine="627"/>
        <w:rPr>
          <w:rFonts w:ascii="黑体" w:eastAsia="黑体" w:hAnsi="黑体" w:hint="eastAsia"/>
          <w:sz w:val="32"/>
          <w:szCs w:val="32"/>
        </w:rPr>
      </w:pPr>
      <w:r w:rsidRPr="009D37D5">
        <w:rPr>
          <w:rFonts w:ascii="黑体" w:eastAsia="黑体" w:hAnsi="黑体" w:hint="eastAsia"/>
          <w:sz w:val="32"/>
          <w:szCs w:val="32"/>
        </w:rPr>
        <w:t>二、活动主题</w:t>
      </w:r>
    </w:p>
    <w:p w:rsidR="0051577C" w:rsidRDefault="0051577C" w:rsidP="0051577C">
      <w:pPr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 w:rsidRPr="001D6BF3">
        <w:rPr>
          <w:rFonts w:ascii="仿宋_GB2312" w:eastAsia="仿宋_GB2312" w:hAnsi="宋体" w:cs="宋体" w:hint="eastAsia"/>
          <w:kern w:val="0"/>
          <w:sz w:val="32"/>
          <w:szCs w:val="32"/>
        </w:rPr>
        <w:t>装扮“室”界，我行我“宿”</w:t>
      </w:r>
    </w:p>
    <w:p w:rsidR="0051577C" w:rsidRPr="009D37D5" w:rsidRDefault="0051577C" w:rsidP="0051577C">
      <w:pPr>
        <w:ind w:firstLineChars="200" w:firstLine="640"/>
        <w:rPr>
          <w:rFonts w:ascii="黑体" w:eastAsia="黑体" w:hAnsi="黑体" w:hint="eastAsia"/>
          <w:sz w:val="32"/>
          <w:szCs w:val="32"/>
        </w:rPr>
      </w:pPr>
      <w:r w:rsidRPr="009D37D5">
        <w:rPr>
          <w:rFonts w:ascii="黑体" w:eastAsia="黑体" w:hAnsi="黑体" w:hint="eastAsia"/>
          <w:sz w:val="32"/>
          <w:szCs w:val="32"/>
        </w:rPr>
        <w:t>三、活动主办单位</w:t>
      </w:r>
    </w:p>
    <w:p w:rsidR="0051577C" w:rsidRDefault="0051577C" w:rsidP="0051577C">
      <w:pPr>
        <w:ind w:firstLineChars="196" w:firstLine="627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学生社区教育管理中心</w:t>
      </w:r>
    </w:p>
    <w:p w:rsidR="0051577C" w:rsidRPr="009D37D5" w:rsidRDefault="0051577C" w:rsidP="0051577C">
      <w:pPr>
        <w:ind w:firstLineChars="196" w:firstLine="627"/>
        <w:rPr>
          <w:rFonts w:ascii="黑体" w:eastAsia="黑体" w:hAnsi="黑体" w:cs="宋体" w:hint="eastAsia"/>
          <w:kern w:val="0"/>
          <w:sz w:val="32"/>
          <w:szCs w:val="32"/>
        </w:rPr>
      </w:pPr>
      <w:r w:rsidRPr="009D37D5">
        <w:rPr>
          <w:rFonts w:ascii="黑体" w:eastAsia="黑体" w:hAnsi="黑体" w:cs="宋体" w:hint="eastAsia"/>
          <w:kern w:val="0"/>
          <w:sz w:val="32"/>
          <w:szCs w:val="32"/>
        </w:rPr>
        <w:t>四、活动承办单位</w:t>
      </w:r>
    </w:p>
    <w:p w:rsidR="0051577C" w:rsidRDefault="0051577C" w:rsidP="0051577C">
      <w:pPr>
        <w:ind w:firstLineChars="196" w:firstLine="627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学生社区学生民主管理委员会</w:t>
      </w:r>
    </w:p>
    <w:p w:rsidR="0051577C" w:rsidRPr="00B20C7A" w:rsidRDefault="0051577C" w:rsidP="0051577C">
      <w:pPr>
        <w:ind w:firstLineChars="196" w:firstLine="627"/>
        <w:rPr>
          <w:rFonts w:ascii="黑体" w:eastAsia="黑体" w:hAnsi="黑体" w:cs="宋体" w:hint="eastAsia"/>
          <w:kern w:val="0"/>
          <w:sz w:val="32"/>
          <w:szCs w:val="32"/>
        </w:rPr>
      </w:pPr>
      <w:r w:rsidRPr="00B20C7A">
        <w:rPr>
          <w:rFonts w:ascii="黑体" w:eastAsia="黑体" w:hAnsi="黑体" w:cs="宋体" w:hint="eastAsia"/>
          <w:kern w:val="0"/>
          <w:sz w:val="32"/>
          <w:szCs w:val="32"/>
        </w:rPr>
        <w:t>五、活动参与对象</w:t>
      </w:r>
    </w:p>
    <w:p w:rsidR="0051577C" w:rsidRPr="00F436B5" w:rsidRDefault="00F436B5" w:rsidP="0051577C">
      <w:pPr>
        <w:ind w:firstLineChars="196" w:firstLine="627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lastRenderedPageBreak/>
        <w:t>住园学生</w:t>
      </w:r>
      <w:r w:rsidR="00A73993">
        <w:rPr>
          <w:rFonts w:ascii="仿宋_GB2312" w:eastAsia="仿宋_GB2312" w:hAnsi="宋体" w:cs="宋体" w:hint="eastAsia"/>
          <w:kern w:val="0"/>
          <w:sz w:val="32"/>
          <w:szCs w:val="32"/>
        </w:rPr>
        <w:t>宿舍</w:t>
      </w:r>
    </w:p>
    <w:p w:rsidR="0051577C" w:rsidRPr="00F436B5" w:rsidRDefault="0051577C" w:rsidP="0051577C">
      <w:pPr>
        <w:widowControl/>
        <w:shd w:val="clear" w:color="auto" w:fill="FFFFFF"/>
        <w:ind w:firstLineChars="200" w:firstLine="640"/>
        <w:jc w:val="left"/>
        <w:rPr>
          <w:rFonts w:ascii="黑体" w:eastAsia="黑体" w:hAnsi="黑体" w:hint="eastAsia"/>
          <w:sz w:val="32"/>
          <w:szCs w:val="32"/>
        </w:rPr>
      </w:pPr>
      <w:r w:rsidRPr="00F436B5">
        <w:rPr>
          <w:rFonts w:ascii="黑体" w:eastAsia="黑体" w:hAnsi="黑体" w:hint="eastAsia"/>
          <w:sz w:val="32"/>
          <w:szCs w:val="32"/>
        </w:rPr>
        <w:t>六、活动内容</w:t>
      </w:r>
    </w:p>
    <w:p w:rsidR="0051577C" w:rsidRDefault="0051577C" w:rsidP="0051577C">
      <w:pPr>
        <w:widowControl/>
        <w:shd w:val="clear" w:color="auto" w:fill="FFFFFF"/>
        <w:ind w:firstLineChars="200" w:firstLine="640"/>
        <w:jc w:val="left"/>
        <w:rPr>
          <w:rFonts w:ascii="仿宋_GB2312" w:eastAsia="仿宋_GB2312" w:hAnsi="黑体" w:hint="eastAsia"/>
          <w:sz w:val="32"/>
          <w:szCs w:val="32"/>
        </w:rPr>
      </w:pPr>
      <w:r w:rsidRPr="00A16ABC">
        <w:rPr>
          <w:rFonts w:ascii="仿宋_GB2312" w:eastAsia="仿宋_GB2312" w:hAnsi="黑体" w:hint="eastAsia"/>
          <w:sz w:val="32"/>
          <w:szCs w:val="32"/>
        </w:rPr>
        <w:t>本次活动</w:t>
      </w:r>
      <w:r>
        <w:rPr>
          <w:rFonts w:ascii="仿宋_GB2312" w:eastAsia="仿宋_GB2312" w:hAnsi="黑体" w:hint="eastAsia"/>
          <w:sz w:val="32"/>
          <w:szCs w:val="32"/>
        </w:rPr>
        <w:t>各参赛宿舍需确定各自的宿舍美化主题后再进行设计，可以根据</w:t>
      </w:r>
      <w:r w:rsidRPr="00A16ABC">
        <w:rPr>
          <w:rFonts w:ascii="仿宋_GB2312" w:eastAsia="仿宋_GB2312" w:hAnsi="黑体" w:hint="eastAsia"/>
          <w:sz w:val="32"/>
          <w:szCs w:val="32"/>
        </w:rPr>
        <w:t>色调与风格等</w:t>
      </w:r>
      <w:r>
        <w:rPr>
          <w:rFonts w:ascii="仿宋_GB2312" w:eastAsia="仿宋_GB2312" w:hAnsi="黑体" w:hint="eastAsia"/>
          <w:sz w:val="32"/>
          <w:szCs w:val="32"/>
        </w:rPr>
        <w:t>确定</w:t>
      </w:r>
      <w:r w:rsidRPr="00A16ABC">
        <w:rPr>
          <w:rFonts w:ascii="仿宋_GB2312" w:eastAsia="仿宋_GB2312" w:hAnsi="黑体" w:hint="eastAsia"/>
          <w:sz w:val="32"/>
          <w:szCs w:val="32"/>
        </w:rPr>
        <w:t>主题，如七米蔚蓝、书香门第等。设计可通过装饰门面、墙壁</w:t>
      </w:r>
      <w:r>
        <w:rPr>
          <w:rFonts w:ascii="仿宋_GB2312" w:eastAsia="仿宋_GB2312" w:hAnsi="黑体" w:hint="eastAsia"/>
          <w:sz w:val="32"/>
          <w:szCs w:val="32"/>
        </w:rPr>
        <w:t>，</w:t>
      </w:r>
      <w:r w:rsidRPr="00A16ABC">
        <w:rPr>
          <w:rFonts w:ascii="仿宋_GB2312" w:eastAsia="仿宋_GB2312" w:hAnsi="黑体" w:hint="eastAsia"/>
          <w:sz w:val="32"/>
          <w:szCs w:val="32"/>
        </w:rPr>
        <w:t>悬挂健康向上的书画作品</w:t>
      </w:r>
      <w:r>
        <w:rPr>
          <w:rFonts w:ascii="仿宋_GB2312" w:eastAsia="仿宋_GB2312" w:hAnsi="黑体" w:hint="eastAsia"/>
          <w:sz w:val="32"/>
          <w:szCs w:val="32"/>
        </w:rPr>
        <w:t>，</w:t>
      </w:r>
      <w:r w:rsidRPr="00A16ABC">
        <w:rPr>
          <w:rFonts w:ascii="仿宋_GB2312" w:eastAsia="仿宋_GB2312" w:hAnsi="黑体" w:hint="eastAsia"/>
          <w:sz w:val="32"/>
          <w:szCs w:val="32"/>
        </w:rPr>
        <w:t>摆放富有特色的饰物</w:t>
      </w:r>
      <w:r>
        <w:rPr>
          <w:rFonts w:ascii="仿宋_GB2312" w:eastAsia="仿宋_GB2312" w:hAnsi="黑体" w:hint="eastAsia"/>
          <w:sz w:val="32"/>
          <w:szCs w:val="32"/>
        </w:rPr>
        <w:t>或</w:t>
      </w:r>
      <w:r w:rsidRPr="00A16ABC">
        <w:rPr>
          <w:rFonts w:ascii="仿宋_GB2312" w:eastAsia="仿宋_GB2312" w:hAnsi="黑体" w:hint="eastAsia"/>
          <w:sz w:val="32"/>
          <w:szCs w:val="32"/>
        </w:rPr>
        <w:t>利用照片、彩带等装饰。</w:t>
      </w:r>
      <w:r>
        <w:rPr>
          <w:rFonts w:ascii="仿宋_GB2312" w:eastAsia="仿宋_GB2312" w:hAnsi="黑体" w:hint="eastAsia"/>
          <w:sz w:val="32"/>
          <w:szCs w:val="32"/>
        </w:rPr>
        <w:t>鼓励</w:t>
      </w:r>
      <w:r w:rsidRPr="00A16ABC">
        <w:rPr>
          <w:rFonts w:ascii="仿宋_GB2312" w:eastAsia="仿宋_GB2312" w:hAnsi="黑体" w:hint="eastAsia"/>
          <w:sz w:val="32"/>
          <w:szCs w:val="32"/>
        </w:rPr>
        <w:t>对可利用的旧物进行改造，让旧物变废为宝，起到装饰宿舍的作用。</w:t>
      </w:r>
      <w:r>
        <w:rPr>
          <w:rFonts w:ascii="仿宋_GB2312" w:eastAsia="仿宋_GB2312" w:hAnsi="黑体" w:hint="eastAsia"/>
          <w:sz w:val="32"/>
          <w:szCs w:val="32"/>
        </w:rPr>
        <w:t>美化</w:t>
      </w:r>
      <w:r w:rsidRPr="00A16ABC">
        <w:rPr>
          <w:rFonts w:ascii="仿宋_GB2312" w:eastAsia="仿宋_GB2312" w:hAnsi="黑体" w:hint="eastAsia"/>
          <w:sz w:val="32"/>
          <w:szCs w:val="32"/>
        </w:rPr>
        <w:t>宿舍的过程中，</w:t>
      </w:r>
      <w:r>
        <w:rPr>
          <w:rFonts w:ascii="仿宋_GB2312" w:eastAsia="仿宋_GB2312" w:hAnsi="黑体" w:hint="eastAsia"/>
          <w:sz w:val="32"/>
          <w:szCs w:val="32"/>
        </w:rPr>
        <w:t>必须</w:t>
      </w:r>
      <w:r w:rsidRPr="00A16ABC">
        <w:rPr>
          <w:rFonts w:ascii="仿宋_GB2312" w:eastAsia="仿宋_GB2312" w:hAnsi="黑体" w:hint="eastAsia"/>
          <w:sz w:val="32"/>
          <w:szCs w:val="32"/>
        </w:rPr>
        <w:t>保持宿舍的清洁。</w:t>
      </w:r>
    </w:p>
    <w:p w:rsidR="0051577C" w:rsidRPr="00A16ABC" w:rsidRDefault="0051577C" w:rsidP="0051577C">
      <w:pPr>
        <w:widowControl/>
        <w:shd w:val="clear" w:color="auto" w:fill="FFFFFF"/>
        <w:ind w:firstLineChars="200" w:firstLine="640"/>
        <w:jc w:val="left"/>
        <w:rPr>
          <w:rFonts w:ascii="黑体" w:eastAsia="黑体" w:hAnsi="黑体" w:hint="eastAsia"/>
          <w:sz w:val="32"/>
          <w:szCs w:val="32"/>
        </w:rPr>
      </w:pPr>
      <w:r w:rsidRPr="00A16ABC">
        <w:rPr>
          <w:rFonts w:ascii="黑体" w:eastAsia="黑体" w:hAnsi="黑体" w:hint="eastAsia"/>
          <w:sz w:val="32"/>
          <w:szCs w:val="32"/>
        </w:rPr>
        <w:t>七、活动流程</w:t>
      </w:r>
    </w:p>
    <w:p w:rsidR="0051577C" w:rsidRDefault="0051577C" w:rsidP="0051577C">
      <w:pPr>
        <w:widowControl/>
        <w:shd w:val="clear" w:color="auto" w:fill="FFFFFF"/>
        <w:ind w:firstLineChars="200" w:firstLine="640"/>
        <w:jc w:val="left"/>
        <w:rPr>
          <w:rFonts w:ascii="仿宋_GB2312" w:eastAsia="仿宋_GB2312" w:hAnsi="黑体" w:hint="eastAsia"/>
          <w:sz w:val="32"/>
          <w:szCs w:val="32"/>
        </w:rPr>
      </w:pPr>
      <w:r w:rsidRPr="00801AFE">
        <w:rPr>
          <w:rFonts w:ascii="仿宋_GB2312" w:eastAsia="仿宋_GB2312" w:hAnsi="黑体" w:hint="eastAsia"/>
          <w:sz w:val="32"/>
          <w:szCs w:val="32"/>
        </w:rPr>
        <w:t>（一）</w:t>
      </w:r>
      <w:r>
        <w:rPr>
          <w:rFonts w:ascii="仿宋_GB2312" w:eastAsia="仿宋_GB2312" w:hAnsi="黑体" w:hint="eastAsia"/>
          <w:sz w:val="32"/>
          <w:szCs w:val="32"/>
        </w:rPr>
        <w:t>宣传阶段</w:t>
      </w:r>
    </w:p>
    <w:p w:rsidR="0051577C" w:rsidRDefault="0051577C" w:rsidP="0051577C">
      <w:pPr>
        <w:widowControl/>
        <w:shd w:val="clear" w:color="auto" w:fill="FFFFFF"/>
        <w:ind w:firstLineChars="200" w:firstLine="640"/>
        <w:jc w:val="left"/>
        <w:rPr>
          <w:rFonts w:ascii="仿宋_GB2312" w:eastAsia="仿宋_GB2312" w:hAnsi="黑体" w:hint="eastAsia"/>
          <w:sz w:val="32"/>
          <w:szCs w:val="32"/>
        </w:rPr>
      </w:pPr>
      <w:r w:rsidRPr="007E4B77">
        <w:rPr>
          <w:rFonts w:ascii="仿宋_GB2312" w:eastAsia="仿宋_GB2312" w:hAnsi="黑体" w:hint="eastAsia"/>
          <w:sz w:val="32"/>
          <w:szCs w:val="32"/>
        </w:rPr>
        <w:t>学生社区在各楼幢、园区步行街张贴宣传海报，在《五彩社区》报刊登相关通知，并借助新媒体平台——昆明理工大学学生社区微信公众号进行宣传动员。各学院运用新媒体平台,各楼幢栋长召开宿舍长会议，做好大赛的前期宣传及报名工作。</w:t>
      </w:r>
    </w:p>
    <w:p w:rsidR="0051577C" w:rsidRDefault="0051577C" w:rsidP="0051577C">
      <w:pPr>
        <w:widowControl/>
        <w:shd w:val="clear" w:color="auto" w:fill="FFFFFF"/>
        <w:ind w:firstLineChars="200" w:firstLine="640"/>
        <w:jc w:val="left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（二）报名阶段</w:t>
      </w:r>
    </w:p>
    <w:p w:rsidR="0051577C" w:rsidRDefault="0051577C" w:rsidP="0051577C">
      <w:pPr>
        <w:widowControl/>
        <w:shd w:val="clear" w:color="auto" w:fill="FFFFFF"/>
        <w:ind w:firstLineChars="200" w:firstLine="640"/>
        <w:jc w:val="left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1.报名时间：2017年9月1</w:t>
      </w:r>
      <w:r w:rsidR="00B423C2">
        <w:rPr>
          <w:rFonts w:ascii="仿宋_GB2312" w:eastAsia="仿宋_GB2312" w:hAnsi="黑体" w:hint="eastAsia"/>
          <w:sz w:val="32"/>
          <w:szCs w:val="32"/>
        </w:rPr>
        <w:t>8</w:t>
      </w:r>
      <w:r>
        <w:rPr>
          <w:rFonts w:ascii="仿宋_GB2312" w:eastAsia="仿宋_GB2312" w:hAnsi="黑体" w:hint="eastAsia"/>
          <w:sz w:val="32"/>
          <w:szCs w:val="32"/>
        </w:rPr>
        <w:t>日截止</w:t>
      </w:r>
    </w:p>
    <w:p w:rsidR="0051577C" w:rsidRDefault="0051577C" w:rsidP="0051577C">
      <w:pPr>
        <w:widowControl/>
        <w:shd w:val="clear" w:color="auto" w:fill="FFFFFF"/>
        <w:ind w:firstLineChars="200" w:firstLine="640"/>
        <w:jc w:val="left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2.报名方式：</w:t>
      </w:r>
    </w:p>
    <w:p w:rsidR="0051577C" w:rsidRPr="00DA0A00" w:rsidRDefault="0051577C" w:rsidP="0051577C">
      <w:pPr>
        <w:widowControl/>
        <w:shd w:val="clear" w:color="auto" w:fill="FFFFFF"/>
        <w:ind w:firstLineChars="200" w:firstLine="640"/>
        <w:jc w:val="left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微信公众号</w:t>
      </w:r>
      <w:r w:rsidRPr="00DA0A00">
        <w:rPr>
          <w:rFonts w:ascii="仿宋_GB2312" w:eastAsia="仿宋_GB2312" w:hAnsi="黑体" w:hint="eastAsia"/>
          <w:sz w:val="32"/>
          <w:szCs w:val="32"/>
        </w:rPr>
        <w:t>报名：</w:t>
      </w:r>
      <w:r>
        <w:rPr>
          <w:rFonts w:ascii="仿宋_GB2312" w:eastAsia="仿宋_GB2312" w:hAnsi="黑体" w:hint="eastAsia"/>
          <w:sz w:val="32"/>
          <w:szCs w:val="32"/>
        </w:rPr>
        <w:t>关注昆明理工大学学生社区微信公众号（kgxssq）进行报名</w:t>
      </w:r>
    </w:p>
    <w:p w:rsidR="0051577C" w:rsidRDefault="0051577C" w:rsidP="0051577C">
      <w:pPr>
        <w:widowControl/>
        <w:shd w:val="clear" w:color="auto" w:fill="FFFFFF"/>
        <w:ind w:firstLineChars="200" w:firstLine="640"/>
        <w:jc w:val="left"/>
        <w:rPr>
          <w:rFonts w:ascii="仿宋_GB2312" w:eastAsia="仿宋_GB2312" w:hAnsi="黑体" w:hint="eastAsia"/>
          <w:sz w:val="32"/>
          <w:szCs w:val="32"/>
        </w:rPr>
      </w:pPr>
      <w:r w:rsidRPr="00DA0A00">
        <w:rPr>
          <w:rFonts w:ascii="仿宋_GB2312" w:eastAsia="仿宋_GB2312" w:hAnsi="黑体" w:hint="eastAsia"/>
          <w:sz w:val="32"/>
          <w:szCs w:val="32"/>
        </w:rPr>
        <w:t>现场报名：2017年</w:t>
      </w:r>
      <w:r>
        <w:rPr>
          <w:rFonts w:ascii="仿宋_GB2312" w:eastAsia="仿宋_GB2312" w:hAnsi="黑体" w:hint="eastAsia"/>
          <w:sz w:val="32"/>
          <w:szCs w:val="32"/>
        </w:rPr>
        <w:t>9</w:t>
      </w:r>
      <w:r w:rsidRPr="00DA0A00">
        <w:rPr>
          <w:rFonts w:ascii="仿宋_GB2312" w:eastAsia="仿宋_GB2312" w:hAnsi="黑体" w:hint="eastAsia"/>
          <w:sz w:val="32"/>
          <w:szCs w:val="32"/>
        </w:rPr>
        <w:t>月</w:t>
      </w:r>
      <w:r w:rsidR="00B423C2">
        <w:rPr>
          <w:rFonts w:ascii="仿宋_GB2312" w:eastAsia="仿宋_GB2312" w:hAnsi="黑体" w:hint="eastAsia"/>
          <w:sz w:val="32"/>
          <w:szCs w:val="32"/>
        </w:rPr>
        <w:t>16</w:t>
      </w:r>
      <w:r w:rsidRPr="00DA0A00">
        <w:rPr>
          <w:rFonts w:ascii="仿宋_GB2312" w:eastAsia="仿宋_GB2312" w:hAnsi="黑体" w:hint="eastAsia"/>
          <w:sz w:val="32"/>
          <w:szCs w:val="32"/>
        </w:rPr>
        <w:t>-</w:t>
      </w:r>
      <w:r>
        <w:rPr>
          <w:rFonts w:ascii="仿宋_GB2312" w:eastAsia="仿宋_GB2312" w:hAnsi="黑体" w:hint="eastAsia"/>
          <w:sz w:val="32"/>
          <w:szCs w:val="32"/>
        </w:rPr>
        <w:t>1</w:t>
      </w:r>
      <w:r w:rsidR="00B423C2">
        <w:rPr>
          <w:rFonts w:ascii="仿宋_GB2312" w:eastAsia="仿宋_GB2312" w:hAnsi="黑体" w:hint="eastAsia"/>
          <w:sz w:val="32"/>
          <w:szCs w:val="32"/>
        </w:rPr>
        <w:t>7</w:t>
      </w:r>
      <w:r w:rsidRPr="00DA0A00">
        <w:rPr>
          <w:rFonts w:ascii="仿宋_GB2312" w:eastAsia="仿宋_GB2312" w:hAnsi="黑体" w:hint="eastAsia"/>
          <w:sz w:val="32"/>
          <w:szCs w:val="32"/>
        </w:rPr>
        <w:t>日，呈贡怡园、憬园、恬园园区步行街</w:t>
      </w:r>
    </w:p>
    <w:p w:rsidR="0051577C" w:rsidRDefault="0051577C" w:rsidP="0051577C">
      <w:pPr>
        <w:widowControl/>
        <w:shd w:val="clear" w:color="auto" w:fill="FFFFFF"/>
        <w:ind w:firstLineChars="200" w:firstLine="640"/>
        <w:jc w:val="left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lastRenderedPageBreak/>
        <w:t>3.报名要求：</w:t>
      </w:r>
    </w:p>
    <w:p w:rsidR="0051577C" w:rsidRDefault="0051577C" w:rsidP="0051577C">
      <w:pPr>
        <w:widowControl/>
        <w:shd w:val="clear" w:color="auto" w:fill="FFFFFF"/>
        <w:ind w:firstLineChars="200" w:firstLine="640"/>
        <w:jc w:val="left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（1）各</w:t>
      </w:r>
      <w:r w:rsidRPr="00DA0A00">
        <w:rPr>
          <w:rFonts w:ascii="仿宋_GB2312" w:eastAsia="仿宋_GB2312" w:hAnsi="黑体" w:hint="eastAsia"/>
          <w:sz w:val="32"/>
          <w:szCs w:val="32"/>
        </w:rPr>
        <w:t>学院</w:t>
      </w:r>
      <w:r>
        <w:rPr>
          <w:rFonts w:ascii="仿宋_GB2312" w:eastAsia="仿宋_GB2312" w:hAnsi="黑体" w:hint="eastAsia"/>
          <w:sz w:val="32"/>
          <w:szCs w:val="32"/>
        </w:rPr>
        <w:t>（含研究生</w:t>
      </w:r>
      <w:r w:rsidR="00B423C2">
        <w:rPr>
          <w:rFonts w:ascii="仿宋_GB2312" w:eastAsia="仿宋_GB2312" w:hAnsi="黑体" w:hint="eastAsia"/>
          <w:sz w:val="32"/>
          <w:szCs w:val="32"/>
        </w:rPr>
        <w:t>院</w:t>
      </w:r>
      <w:r>
        <w:rPr>
          <w:rFonts w:ascii="仿宋_GB2312" w:eastAsia="仿宋_GB2312" w:hAnsi="黑体" w:hint="eastAsia"/>
          <w:sz w:val="32"/>
          <w:szCs w:val="32"/>
        </w:rPr>
        <w:t>）</w:t>
      </w:r>
      <w:r w:rsidRPr="00DA0A00">
        <w:rPr>
          <w:rFonts w:ascii="仿宋_GB2312" w:eastAsia="仿宋_GB2312" w:hAnsi="黑体" w:hint="eastAsia"/>
          <w:sz w:val="32"/>
          <w:szCs w:val="32"/>
        </w:rPr>
        <w:t>至少</w:t>
      </w:r>
      <w:r>
        <w:rPr>
          <w:rFonts w:ascii="仿宋_GB2312" w:eastAsia="仿宋_GB2312" w:hAnsi="黑体" w:hint="eastAsia"/>
          <w:sz w:val="32"/>
          <w:szCs w:val="32"/>
        </w:rPr>
        <w:t>推荐10间宿舍（覆盖男女宿舍）参赛</w:t>
      </w:r>
      <w:r w:rsidRPr="00DA0A00">
        <w:rPr>
          <w:rFonts w:ascii="仿宋_GB2312" w:eastAsia="仿宋_GB2312" w:hAnsi="黑体" w:hint="eastAsia"/>
          <w:sz w:val="32"/>
          <w:szCs w:val="32"/>
        </w:rPr>
        <w:t>；</w:t>
      </w:r>
    </w:p>
    <w:p w:rsidR="0051577C" w:rsidRDefault="0051577C" w:rsidP="0051577C">
      <w:pPr>
        <w:widowControl/>
        <w:shd w:val="clear" w:color="auto" w:fill="FFFFFF"/>
        <w:ind w:firstLineChars="200" w:firstLine="640"/>
        <w:jc w:val="left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（2）电子版</w:t>
      </w:r>
      <w:r w:rsidRPr="00CA3EF6">
        <w:rPr>
          <w:rFonts w:ascii="仿宋_GB2312" w:eastAsia="仿宋_GB2312" w:hAnsi="黑体" w:hint="eastAsia"/>
          <w:sz w:val="32"/>
          <w:szCs w:val="32"/>
        </w:rPr>
        <w:t>以“园区-宿舍号-学院</w:t>
      </w:r>
      <w:r>
        <w:rPr>
          <w:rFonts w:ascii="仿宋_GB2312" w:eastAsia="仿宋_GB2312" w:hAnsi="黑体" w:hint="eastAsia"/>
          <w:sz w:val="32"/>
          <w:szCs w:val="32"/>
        </w:rPr>
        <w:t>-美化主题</w:t>
      </w:r>
      <w:r w:rsidRPr="00CA3EF6">
        <w:rPr>
          <w:rFonts w:ascii="仿宋_GB2312" w:eastAsia="仿宋_GB2312" w:hAnsi="黑体" w:hint="eastAsia"/>
          <w:sz w:val="32"/>
          <w:szCs w:val="32"/>
        </w:rPr>
        <w:t>”</w:t>
      </w:r>
      <w:r>
        <w:rPr>
          <w:rFonts w:ascii="仿宋_GB2312" w:eastAsia="仿宋_GB2312" w:hAnsi="黑体" w:hint="eastAsia"/>
          <w:sz w:val="32"/>
          <w:szCs w:val="32"/>
        </w:rPr>
        <w:t>为邮件主题</w:t>
      </w:r>
      <w:r w:rsidRPr="00CA3EF6">
        <w:rPr>
          <w:rFonts w:ascii="仿宋_GB2312" w:eastAsia="仿宋_GB2312" w:hAnsi="黑体" w:hint="eastAsia"/>
          <w:sz w:val="32"/>
          <w:szCs w:val="32"/>
        </w:rPr>
        <w:t>，</w:t>
      </w:r>
      <w:r w:rsidRPr="00AA7189">
        <w:rPr>
          <w:rFonts w:ascii="仿宋_GB2312" w:eastAsia="仿宋_GB2312" w:hAnsi="黑体" w:hint="eastAsia"/>
          <w:sz w:val="32"/>
          <w:szCs w:val="32"/>
        </w:rPr>
        <w:t>将报名表（详见附件1）发至邮箱1958991785@qq.com</w:t>
      </w:r>
      <w:r>
        <w:rPr>
          <w:rFonts w:ascii="仿宋_GB2312" w:eastAsia="仿宋_GB2312" w:hAnsi="黑体" w:hint="eastAsia"/>
          <w:sz w:val="32"/>
          <w:szCs w:val="32"/>
        </w:rPr>
        <w:t>；</w:t>
      </w:r>
    </w:p>
    <w:p w:rsidR="0051577C" w:rsidRDefault="0051577C" w:rsidP="0051577C">
      <w:pPr>
        <w:widowControl/>
        <w:shd w:val="clear" w:color="auto" w:fill="FFFFFF"/>
        <w:ind w:firstLineChars="200" w:firstLine="640"/>
        <w:jc w:val="left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（3）</w:t>
      </w:r>
      <w:r w:rsidRPr="00AA1B54">
        <w:rPr>
          <w:rFonts w:ascii="仿宋_GB2312" w:eastAsia="仿宋_GB2312" w:hAnsi="黑体" w:hint="eastAsia"/>
          <w:sz w:val="32"/>
          <w:szCs w:val="32"/>
        </w:rPr>
        <w:t>纸质版报名表需加盖学院</w:t>
      </w:r>
      <w:r>
        <w:rPr>
          <w:rFonts w:ascii="仿宋_GB2312" w:eastAsia="仿宋_GB2312" w:hAnsi="黑体" w:hint="eastAsia"/>
          <w:sz w:val="32"/>
          <w:szCs w:val="32"/>
        </w:rPr>
        <w:t>学工办或</w:t>
      </w:r>
      <w:r w:rsidRPr="00AA1B54">
        <w:rPr>
          <w:rFonts w:ascii="仿宋_GB2312" w:eastAsia="仿宋_GB2312" w:hAnsi="黑体" w:hint="eastAsia"/>
          <w:sz w:val="32"/>
          <w:szCs w:val="32"/>
        </w:rPr>
        <w:t>团委公章</w:t>
      </w:r>
      <w:r w:rsidR="004A5471">
        <w:rPr>
          <w:rFonts w:ascii="仿宋_GB2312" w:eastAsia="仿宋_GB2312" w:hAnsi="黑体" w:hint="eastAsia"/>
          <w:sz w:val="32"/>
          <w:szCs w:val="32"/>
        </w:rPr>
        <w:t>、研究生教育办公室</w:t>
      </w:r>
      <w:r w:rsidR="00FF7D7D">
        <w:rPr>
          <w:rFonts w:ascii="仿宋_GB2312" w:eastAsia="仿宋_GB2312" w:hAnsi="黑体" w:hint="eastAsia"/>
          <w:sz w:val="32"/>
          <w:szCs w:val="32"/>
        </w:rPr>
        <w:t>公章</w:t>
      </w:r>
      <w:r w:rsidRPr="00AA1B54">
        <w:rPr>
          <w:rFonts w:ascii="仿宋_GB2312" w:eastAsia="仿宋_GB2312" w:hAnsi="黑体" w:hint="eastAsia"/>
          <w:sz w:val="32"/>
          <w:szCs w:val="32"/>
        </w:rPr>
        <w:t>交至学生社区</w:t>
      </w:r>
      <w:r w:rsidR="007B6BA0">
        <w:rPr>
          <w:rFonts w:ascii="仿宋_GB2312" w:eastAsia="仿宋_GB2312" w:hAnsi="黑体" w:hint="eastAsia"/>
          <w:sz w:val="32"/>
          <w:szCs w:val="32"/>
        </w:rPr>
        <w:t>办公室（学生事物中心705）</w:t>
      </w:r>
      <w:r w:rsidRPr="00AA1B54">
        <w:rPr>
          <w:rFonts w:ascii="仿宋_GB2312" w:eastAsia="仿宋_GB2312" w:hAnsi="黑体" w:hint="eastAsia"/>
          <w:sz w:val="32"/>
          <w:szCs w:val="32"/>
        </w:rPr>
        <w:t>。</w:t>
      </w:r>
    </w:p>
    <w:p w:rsidR="0051577C" w:rsidRDefault="0051577C" w:rsidP="0051577C">
      <w:pPr>
        <w:widowControl/>
        <w:shd w:val="clear" w:color="auto" w:fill="FFFFFF"/>
        <w:ind w:firstLineChars="200" w:firstLine="640"/>
        <w:jc w:val="left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（三）初评阶段</w:t>
      </w:r>
    </w:p>
    <w:p w:rsidR="0051577C" w:rsidRDefault="0051577C" w:rsidP="0051577C">
      <w:pPr>
        <w:widowControl/>
        <w:shd w:val="clear" w:color="auto" w:fill="FFFFFF"/>
        <w:ind w:firstLineChars="200" w:firstLine="640"/>
        <w:jc w:val="left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学生社区组织</w:t>
      </w:r>
      <w:r w:rsidRPr="0085782A">
        <w:rPr>
          <w:rFonts w:ascii="仿宋_GB2312" w:eastAsia="仿宋_GB2312" w:hAnsi="黑体" w:hint="eastAsia"/>
          <w:sz w:val="32"/>
          <w:szCs w:val="32"/>
        </w:rPr>
        <w:t>各学院辅导员</w:t>
      </w:r>
      <w:r>
        <w:rPr>
          <w:rFonts w:ascii="仿宋_GB2312" w:eastAsia="仿宋_GB2312" w:hAnsi="黑体" w:hint="eastAsia"/>
          <w:sz w:val="32"/>
          <w:szCs w:val="32"/>
        </w:rPr>
        <w:t>、楼幢栋长、学生社区</w:t>
      </w:r>
      <w:r w:rsidRPr="0033002D">
        <w:rPr>
          <w:rFonts w:ascii="仿宋_GB2312" w:eastAsia="仿宋_GB2312" w:hAnsi="黑体" w:hint="eastAsia"/>
          <w:sz w:val="32"/>
          <w:szCs w:val="32"/>
        </w:rPr>
        <w:t>民管委各部门代表人员等</w:t>
      </w:r>
      <w:r>
        <w:rPr>
          <w:rFonts w:ascii="仿宋_GB2312" w:eastAsia="仿宋_GB2312" w:hAnsi="黑体" w:hint="eastAsia"/>
          <w:sz w:val="32"/>
          <w:szCs w:val="32"/>
        </w:rPr>
        <w:t>对各参赛宿舍进行初评</w:t>
      </w:r>
      <w:r w:rsidRPr="00EF7957">
        <w:rPr>
          <w:rFonts w:ascii="仿宋_GB2312" w:eastAsia="仿宋_GB2312" w:hAnsi="黑体" w:hint="eastAsia"/>
          <w:sz w:val="32"/>
          <w:szCs w:val="32"/>
        </w:rPr>
        <w:t>（评分细则详见附件2）</w:t>
      </w:r>
      <w:r w:rsidR="00AF1A4F">
        <w:rPr>
          <w:rFonts w:ascii="仿宋_GB2312" w:eastAsia="仿宋_GB2312" w:hAnsi="黑体" w:hint="eastAsia"/>
          <w:sz w:val="32"/>
          <w:szCs w:val="32"/>
        </w:rPr>
        <w:t>，最终确定</w:t>
      </w:r>
      <w:r w:rsidR="00337AE3">
        <w:rPr>
          <w:rFonts w:ascii="仿宋_GB2312" w:eastAsia="仿宋_GB2312" w:hAnsi="黑体" w:hint="eastAsia"/>
          <w:sz w:val="32"/>
          <w:szCs w:val="32"/>
        </w:rPr>
        <w:t>排名</w:t>
      </w:r>
      <w:r w:rsidR="00E34C9A">
        <w:rPr>
          <w:rFonts w:ascii="仿宋_GB2312" w:eastAsia="仿宋_GB2312" w:hAnsi="黑体" w:hint="eastAsia"/>
          <w:sz w:val="32"/>
          <w:szCs w:val="32"/>
        </w:rPr>
        <w:t>，排名前30间宿舍进入决赛</w:t>
      </w:r>
      <w:r w:rsidR="00CE29D4">
        <w:rPr>
          <w:rFonts w:ascii="仿宋_GB2312" w:eastAsia="仿宋_GB2312" w:hAnsi="黑体" w:hint="eastAsia"/>
          <w:sz w:val="32"/>
          <w:szCs w:val="32"/>
        </w:rPr>
        <w:t>，余后170间宿舍获三等奖</w:t>
      </w:r>
      <w:r w:rsidRPr="0033002D">
        <w:rPr>
          <w:rFonts w:ascii="仿宋_GB2312" w:eastAsia="仿宋_GB2312" w:hAnsi="黑体" w:hint="eastAsia"/>
          <w:sz w:val="32"/>
          <w:szCs w:val="32"/>
        </w:rPr>
        <w:t>。</w:t>
      </w:r>
    </w:p>
    <w:p w:rsidR="0051577C" w:rsidRDefault="0051577C" w:rsidP="0051577C">
      <w:pPr>
        <w:widowControl/>
        <w:shd w:val="clear" w:color="auto" w:fill="FFFFFF"/>
        <w:ind w:firstLineChars="200" w:firstLine="640"/>
        <w:jc w:val="left"/>
        <w:rPr>
          <w:rFonts w:ascii="仿宋_GB2312" w:eastAsia="仿宋_GB2312" w:hAnsi="黑体" w:hint="eastAsia"/>
          <w:sz w:val="32"/>
          <w:szCs w:val="32"/>
        </w:rPr>
      </w:pPr>
      <w:r>
        <w:rPr>
          <w:rFonts w:ascii="仿宋_GB2312" w:eastAsia="仿宋_GB2312" w:hAnsi="黑体" w:hint="eastAsia"/>
          <w:sz w:val="32"/>
          <w:szCs w:val="32"/>
        </w:rPr>
        <w:t>（四）决赛阶段</w:t>
      </w:r>
    </w:p>
    <w:p w:rsidR="0051577C" w:rsidRPr="008A377A" w:rsidRDefault="0051577C" w:rsidP="0051577C">
      <w:pPr>
        <w:widowControl/>
        <w:shd w:val="clear" w:color="auto" w:fill="FFFFFF"/>
        <w:ind w:firstLineChars="200" w:firstLine="640"/>
        <w:jc w:val="left"/>
        <w:rPr>
          <w:rFonts w:ascii="仿宋_GB2312" w:eastAsia="仿宋_GB2312" w:hAnsi="黑体"/>
          <w:sz w:val="32"/>
          <w:szCs w:val="32"/>
        </w:rPr>
      </w:pPr>
      <w:r w:rsidRPr="008A377A">
        <w:rPr>
          <w:rFonts w:ascii="仿宋_GB2312" w:eastAsia="仿宋_GB2312" w:hAnsi="黑体" w:hint="eastAsia"/>
          <w:sz w:val="32"/>
          <w:szCs w:val="32"/>
        </w:rPr>
        <w:t>学生社区组织学生社区民管委</w:t>
      </w:r>
      <w:r>
        <w:rPr>
          <w:rFonts w:ascii="仿宋_GB2312" w:eastAsia="仿宋_GB2312" w:hAnsi="黑体" w:hint="eastAsia"/>
          <w:sz w:val="32"/>
          <w:szCs w:val="32"/>
        </w:rPr>
        <w:t>的工作人员到</w:t>
      </w:r>
      <w:r w:rsidR="00E34C9A">
        <w:rPr>
          <w:rFonts w:ascii="仿宋_GB2312" w:eastAsia="仿宋_GB2312" w:hAnsi="黑体" w:hint="eastAsia"/>
          <w:sz w:val="32"/>
          <w:szCs w:val="32"/>
        </w:rPr>
        <w:t>进入决赛的</w:t>
      </w:r>
      <w:r>
        <w:rPr>
          <w:rFonts w:ascii="仿宋_GB2312" w:eastAsia="仿宋_GB2312" w:hAnsi="黑体" w:hint="eastAsia"/>
          <w:sz w:val="32"/>
          <w:szCs w:val="32"/>
        </w:rPr>
        <w:t>宿舍拍摄</w:t>
      </w:r>
      <w:r w:rsidRPr="008A377A">
        <w:rPr>
          <w:rFonts w:ascii="仿宋_GB2312" w:eastAsia="仿宋_GB2312" w:hAnsi="黑体" w:hint="eastAsia"/>
          <w:sz w:val="32"/>
          <w:szCs w:val="32"/>
        </w:rPr>
        <w:t>宣传照片</w:t>
      </w:r>
      <w:r>
        <w:rPr>
          <w:rFonts w:ascii="仿宋_GB2312" w:eastAsia="仿宋_GB2312" w:hAnsi="黑体" w:hint="eastAsia"/>
          <w:sz w:val="32"/>
          <w:szCs w:val="32"/>
        </w:rPr>
        <w:t>，照片在昆明理工大学学生社区微信公众号</w:t>
      </w:r>
      <w:r w:rsidRPr="008A377A">
        <w:rPr>
          <w:rFonts w:ascii="仿宋_GB2312" w:eastAsia="仿宋_GB2312" w:hAnsi="黑体" w:hint="eastAsia"/>
          <w:sz w:val="32"/>
          <w:szCs w:val="32"/>
        </w:rPr>
        <w:t>进行微信网络投票</w:t>
      </w:r>
      <w:r>
        <w:rPr>
          <w:rFonts w:ascii="仿宋_GB2312" w:eastAsia="仿宋_GB2312" w:hAnsi="黑体" w:hint="eastAsia"/>
          <w:sz w:val="32"/>
          <w:szCs w:val="32"/>
        </w:rPr>
        <w:t>，根据</w:t>
      </w:r>
      <w:r w:rsidRPr="008A377A">
        <w:rPr>
          <w:rFonts w:ascii="仿宋_GB2312" w:eastAsia="仿宋_GB2312" w:hAnsi="黑体" w:hint="eastAsia"/>
          <w:sz w:val="32"/>
          <w:szCs w:val="32"/>
        </w:rPr>
        <w:t>微信投票结果</w:t>
      </w:r>
      <w:r>
        <w:rPr>
          <w:rFonts w:ascii="仿宋_GB2312" w:eastAsia="仿宋_GB2312" w:hAnsi="黑体" w:hint="eastAsia"/>
          <w:sz w:val="32"/>
          <w:szCs w:val="32"/>
        </w:rPr>
        <w:t>确定最终</w:t>
      </w:r>
      <w:r w:rsidR="006E3EE4">
        <w:rPr>
          <w:rFonts w:ascii="仿宋_GB2312" w:eastAsia="仿宋_GB2312" w:hAnsi="黑体" w:hint="eastAsia"/>
          <w:sz w:val="32"/>
          <w:szCs w:val="32"/>
        </w:rPr>
        <w:t>获</w:t>
      </w:r>
      <w:r w:rsidR="00CE29D4">
        <w:rPr>
          <w:rFonts w:ascii="仿宋_GB2312" w:eastAsia="仿宋_GB2312" w:hAnsi="黑体" w:hint="eastAsia"/>
          <w:sz w:val="32"/>
          <w:szCs w:val="32"/>
        </w:rPr>
        <w:t>一、二等</w:t>
      </w:r>
      <w:r>
        <w:rPr>
          <w:rFonts w:ascii="仿宋_GB2312" w:eastAsia="仿宋_GB2312" w:hAnsi="黑体" w:hint="eastAsia"/>
          <w:sz w:val="32"/>
          <w:szCs w:val="32"/>
        </w:rPr>
        <w:t>奖宿舍名单</w:t>
      </w:r>
      <w:r w:rsidRPr="00984E3D">
        <w:rPr>
          <w:rFonts w:ascii="仿宋_GB2312" w:eastAsia="仿宋_GB2312" w:hAnsi="黑体" w:hint="eastAsia"/>
          <w:sz w:val="32"/>
          <w:szCs w:val="32"/>
        </w:rPr>
        <w:t>并予以</w:t>
      </w:r>
      <w:r>
        <w:rPr>
          <w:rFonts w:ascii="仿宋_GB2312" w:eastAsia="仿宋_GB2312" w:hAnsi="黑体" w:hint="eastAsia"/>
          <w:sz w:val="32"/>
          <w:szCs w:val="32"/>
        </w:rPr>
        <w:t>张贴公示。</w:t>
      </w:r>
    </w:p>
    <w:p w:rsidR="0051577C" w:rsidRPr="00B67876" w:rsidRDefault="0051577C" w:rsidP="0051577C">
      <w:pPr>
        <w:shd w:val="clear" w:color="auto" w:fill="FFFFFF"/>
        <w:ind w:firstLineChars="200" w:firstLine="420"/>
        <w:rPr>
          <w:rFonts w:ascii="黑体" w:eastAsia="黑体" w:hAnsi="黑体" w:cs="宋体" w:hint="eastAsia"/>
          <w:kern w:val="0"/>
          <w:sz w:val="32"/>
          <w:szCs w:val="32"/>
        </w:rPr>
      </w:pPr>
      <w:r w:rsidRPr="00B67876">
        <w:rPr>
          <w:rFonts w:ascii="宋体" w:hAnsi="宋体" w:cs="宋体" w:hint="eastAsia"/>
          <w:szCs w:val="21"/>
        </w:rPr>
        <w:t> </w:t>
      </w:r>
      <w:r>
        <w:rPr>
          <w:rFonts w:ascii="黑体" w:eastAsia="黑体" w:hAnsi="黑体" w:hint="eastAsia"/>
          <w:sz w:val="32"/>
          <w:szCs w:val="32"/>
        </w:rPr>
        <w:t>八</w:t>
      </w:r>
      <w:r w:rsidRPr="00B67876">
        <w:rPr>
          <w:rFonts w:ascii="黑体" w:eastAsia="黑体" w:hAnsi="黑体" w:hint="eastAsia"/>
          <w:sz w:val="32"/>
          <w:szCs w:val="32"/>
        </w:rPr>
        <w:t>、奖项设置</w:t>
      </w:r>
    </w:p>
    <w:p w:rsidR="0051577C" w:rsidRDefault="0051577C" w:rsidP="0051577C">
      <w:pPr>
        <w:shd w:val="clear" w:color="auto" w:fill="FFFFFF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一等奖：</w:t>
      </w:r>
      <w:r w:rsidR="007A7D2E">
        <w:rPr>
          <w:rFonts w:ascii="仿宋_GB2312" w:eastAsia="仿宋_GB2312" w:hAnsi="宋体" w:cs="宋体" w:hint="eastAsia"/>
          <w:kern w:val="0"/>
          <w:sz w:val="32"/>
          <w:szCs w:val="32"/>
        </w:rPr>
        <w:t>300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元奖金+奖状（</w:t>
      </w:r>
      <w:r w:rsidR="007A7D2E">
        <w:rPr>
          <w:rFonts w:ascii="仿宋_GB2312" w:eastAsia="仿宋_GB2312" w:hAnsi="宋体" w:cs="宋体" w:hint="eastAsia"/>
          <w:kern w:val="0"/>
          <w:sz w:val="32"/>
          <w:szCs w:val="32"/>
        </w:rPr>
        <w:t>10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间宿舍）</w:t>
      </w:r>
    </w:p>
    <w:p w:rsidR="0051577C" w:rsidRDefault="0051577C" w:rsidP="0051577C">
      <w:pPr>
        <w:shd w:val="clear" w:color="auto" w:fill="FFFFFF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二等奖：</w:t>
      </w:r>
      <w:r w:rsidR="007A7D2E">
        <w:rPr>
          <w:rFonts w:ascii="仿宋_GB2312" w:eastAsia="仿宋_GB2312" w:hAnsi="宋体" w:cs="宋体" w:hint="eastAsia"/>
          <w:kern w:val="0"/>
          <w:sz w:val="32"/>
          <w:szCs w:val="32"/>
        </w:rPr>
        <w:t>2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00</w:t>
      </w:r>
      <w:r w:rsidRPr="00BC0CA9">
        <w:rPr>
          <w:rFonts w:ascii="仿宋_GB2312" w:eastAsia="仿宋_GB2312" w:hAnsi="宋体" w:cs="宋体" w:hint="eastAsia"/>
          <w:kern w:val="0"/>
          <w:sz w:val="32"/>
          <w:szCs w:val="32"/>
        </w:rPr>
        <w:t>元奖金+奖状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（</w:t>
      </w:r>
      <w:r w:rsidR="007A7D2E">
        <w:rPr>
          <w:rFonts w:ascii="仿宋_GB2312" w:eastAsia="仿宋_GB2312" w:hAnsi="宋体" w:cs="宋体" w:hint="eastAsia"/>
          <w:kern w:val="0"/>
          <w:sz w:val="32"/>
          <w:szCs w:val="32"/>
        </w:rPr>
        <w:t>20</w:t>
      </w:r>
      <w:r w:rsidRPr="00097EF1">
        <w:rPr>
          <w:rFonts w:ascii="仿宋_GB2312" w:eastAsia="仿宋_GB2312" w:hAnsi="宋体" w:cs="宋体" w:hint="eastAsia"/>
          <w:kern w:val="0"/>
          <w:sz w:val="32"/>
          <w:szCs w:val="32"/>
        </w:rPr>
        <w:t>间宿舍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）</w:t>
      </w:r>
    </w:p>
    <w:p w:rsidR="007A7D2E" w:rsidRPr="007A7D2E" w:rsidRDefault="007A7D2E" w:rsidP="0051577C">
      <w:pPr>
        <w:shd w:val="clear" w:color="auto" w:fill="FFFFFF"/>
        <w:ind w:firstLineChars="200" w:firstLine="640"/>
        <w:rPr>
          <w:rFonts w:ascii="仿宋_GB2312" w:eastAsia="仿宋_GB2312" w:hAnsi="宋体" w:cs="宋体" w:hint="eastAsia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三等奖：1</w:t>
      </w:r>
      <w:r w:rsidRPr="007A7D2E">
        <w:rPr>
          <w:rFonts w:ascii="仿宋_GB2312" w:eastAsia="仿宋_GB2312" w:hAnsi="宋体" w:cs="宋体" w:hint="eastAsia"/>
          <w:kern w:val="0"/>
          <w:sz w:val="32"/>
          <w:szCs w:val="32"/>
        </w:rPr>
        <w:t>00元奖金+奖状（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170</w:t>
      </w:r>
      <w:r w:rsidRPr="007A7D2E">
        <w:rPr>
          <w:rFonts w:ascii="仿宋_GB2312" w:eastAsia="仿宋_GB2312" w:hAnsi="宋体" w:cs="宋体" w:hint="eastAsia"/>
          <w:kern w:val="0"/>
          <w:sz w:val="32"/>
          <w:szCs w:val="32"/>
        </w:rPr>
        <w:t>间宿舍）</w:t>
      </w:r>
    </w:p>
    <w:p w:rsidR="0051577C" w:rsidRPr="00B67876" w:rsidRDefault="0051577C" w:rsidP="0051577C">
      <w:pPr>
        <w:shd w:val="clear" w:color="auto" w:fill="FFFFFF"/>
        <w:ind w:firstLineChars="200" w:firstLine="640"/>
        <w:rPr>
          <w:rFonts w:ascii="黑体" w:eastAsia="黑体" w:hAnsi="黑体" w:cs="宋体"/>
          <w:kern w:val="0"/>
          <w:sz w:val="32"/>
          <w:szCs w:val="32"/>
        </w:rPr>
      </w:pPr>
      <w:r>
        <w:rPr>
          <w:rFonts w:ascii="黑体" w:eastAsia="黑体" w:hAnsi="黑体" w:cs="宋体" w:hint="eastAsia"/>
          <w:kern w:val="0"/>
          <w:sz w:val="32"/>
          <w:szCs w:val="32"/>
        </w:rPr>
        <w:t>九</w:t>
      </w:r>
      <w:r w:rsidRPr="00B67876">
        <w:rPr>
          <w:rFonts w:ascii="黑体" w:eastAsia="黑体" w:hAnsi="黑体" w:cs="宋体" w:hint="eastAsia"/>
          <w:kern w:val="0"/>
          <w:sz w:val="32"/>
          <w:szCs w:val="32"/>
        </w:rPr>
        <w:t>、活动要求</w:t>
      </w:r>
    </w:p>
    <w:p w:rsidR="0051577C" w:rsidRPr="00A10D68" w:rsidRDefault="0051577C" w:rsidP="0051577C">
      <w:pPr>
        <w:shd w:val="clear" w:color="auto" w:fill="FFFFFF"/>
        <w:ind w:firstLineChars="200" w:firstLine="640"/>
        <w:rPr>
          <w:rFonts w:ascii="仿宋_GB2312" w:eastAsia="仿宋_GB2312" w:hAnsi="宋体" w:cs="宋体"/>
          <w:kern w:val="0"/>
          <w:sz w:val="32"/>
          <w:szCs w:val="32"/>
        </w:rPr>
      </w:pPr>
      <w:r w:rsidRPr="00A10D68">
        <w:rPr>
          <w:rFonts w:ascii="仿宋_GB2312" w:eastAsia="仿宋_GB2312" w:hAnsi="宋体" w:cs="宋体" w:hint="eastAsia"/>
          <w:kern w:val="0"/>
          <w:sz w:val="32"/>
          <w:szCs w:val="32"/>
        </w:rPr>
        <w:t>1. 各学院要高度重视此次活动，精心谋划，认真组织，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积极</w:t>
      </w:r>
      <w:r w:rsidRPr="00A10D68">
        <w:rPr>
          <w:rFonts w:ascii="仿宋_GB2312" w:eastAsia="仿宋_GB2312" w:hAnsi="宋体" w:cs="宋体" w:hint="eastAsia"/>
          <w:kern w:val="0"/>
          <w:sz w:val="32"/>
          <w:szCs w:val="32"/>
        </w:rPr>
        <w:t>动员广大同学踊跃</w:t>
      </w:r>
      <w:r>
        <w:rPr>
          <w:rFonts w:ascii="仿宋_GB2312" w:eastAsia="仿宋_GB2312" w:hAnsi="宋体" w:cs="宋体" w:hint="eastAsia"/>
          <w:kern w:val="0"/>
          <w:sz w:val="32"/>
          <w:szCs w:val="32"/>
        </w:rPr>
        <w:t>参与活动，</w:t>
      </w:r>
      <w:r w:rsidRPr="00A10D68">
        <w:rPr>
          <w:rFonts w:ascii="仿宋_GB2312" w:eastAsia="仿宋_GB2312" w:hAnsi="宋体" w:cs="宋体" w:hint="eastAsia"/>
          <w:kern w:val="0"/>
          <w:sz w:val="32"/>
          <w:szCs w:val="32"/>
        </w:rPr>
        <w:t>确保活动落到实处、取得实效。</w:t>
      </w:r>
    </w:p>
    <w:p w:rsidR="0051577C" w:rsidRPr="00D26021" w:rsidRDefault="0051577C" w:rsidP="0051577C">
      <w:pPr>
        <w:shd w:val="clear" w:color="auto" w:fill="FFFFFF"/>
        <w:ind w:firstLineChars="200" w:firstLine="640"/>
        <w:rPr>
          <w:rFonts w:ascii="仿宋_GB2312" w:eastAsia="仿宋_GB2312" w:hAnsi="宋体" w:cs="宋体"/>
          <w:kern w:val="0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2.</w:t>
      </w:r>
      <w:r w:rsidRPr="00A10D68">
        <w:rPr>
          <w:rFonts w:ascii="仿宋_GB2312" w:eastAsia="仿宋_GB2312" w:hAnsi="宋体" w:cs="宋体" w:hint="eastAsia"/>
          <w:kern w:val="0"/>
          <w:sz w:val="32"/>
          <w:szCs w:val="32"/>
        </w:rPr>
        <w:t>各学院辅导员、班主任在活动期间</w:t>
      </w:r>
      <w:r w:rsidRPr="00CE7BDB">
        <w:rPr>
          <w:rFonts w:ascii="仿宋_GB2312" w:eastAsia="仿宋_GB2312" w:hAnsi="宋体" w:cs="宋体" w:hint="eastAsia"/>
          <w:kern w:val="0"/>
          <w:sz w:val="32"/>
          <w:szCs w:val="32"/>
        </w:rPr>
        <w:t>要经常深入到学生宿舍中</w:t>
      </w:r>
      <w:r w:rsidRPr="001D07F7">
        <w:rPr>
          <w:rFonts w:ascii="仿宋_GB2312" w:eastAsia="仿宋_GB2312" w:hAnsi="宋体" w:cs="宋体" w:hint="eastAsia"/>
          <w:kern w:val="0"/>
          <w:sz w:val="32"/>
          <w:szCs w:val="32"/>
        </w:rPr>
        <w:t>，解答新生入学时可能会存在的问题并给予相应的指导和帮助。</w:t>
      </w:r>
    </w:p>
    <w:p w:rsidR="0051577C" w:rsidRPr="00DE3600" w:rsidRDefault="0051577C" w:rsidP="0051577C">
      <w:pPr>
        <w:shd w:val="clear" w:color="auto" w:fill="FFFFFF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Ansi="宋体" w:cs="宋体" w:hint="eastAsia"/>
          <w:kern w:val="0"/>
          <w:sz w:val="32"/>
          <w:szCs w:val="32"/>
        </w:rPr>
        <w:t>3.</w:t>
      </w:r>
      <w:r w:rsidRPr="00DE3600">
        <w:rPr>
          <w:rFonts w:ascii="仿宋_GB2312" w:eastAsia="仿宋_GB2312" w:hAnsi="宋体" w:cs="宋体" w:hint="eastAsia"/>
          <w:kern w:val="0"/>
          <w:sz w:val="32"/>
          <w:szCs w:val="32"/>
        </w:rPr>
        <w:t>学生党员和学生干部要在活动中担当骨干，积极投身到活动中去，用自己的行动影响身边的同学，充分发挥先锋模范带头作用。</w:t>
      </w:r>
      <w:r w:rsidRPr="00DE3600">
        <w:rPr>
          <w:rFonts w:ascii="仿宋_GB2312" w:eastAsia="仿宋_GB2312" w:hint="eastAsia"/>
          <w:sz w:val="32"/>
          <w:szCs w:val="32"/>
        </w:rPr>
        <w:t> </w:t>
      </w:r>
    </w:p>
    <w:p w:rsidR="0051577C" w:rsidRDefault="0051577C" w:rsidP="0051577C">
      <w:pPr>
        <w:shd w:val="clear" w:color="auto" w:fill="FFFFFF"/>
        <w:ind w:firstLineChars="200" w:firstLine="640"/>
        <w:rPr>
          <w:rFonts w:ascii="仿宋_GB2312" w:eastAsia="仿宋_GB2312" w:hint="eastAsia"/>
          <w:sz w:val="32"/>
          <w:szCs w:val="32"/>
        </w:rPr>
      </w:pPr>
      <w:r w:rsidRPr="00DE3600">
        <w:rPr>
          <w:rFonts w:ascii="仿宋_GB2312" w:eastAsia="仿宋_GB2312" w:hint="eastAsia"/>
          <w:sz w:val="32"/>
          <w:szCs w:val="32"/>
        </w:rPr>
        <w:t>4.鼓励</w:t>
      </w:r>
      <w:r>
        <w:rPr>
          <w:rFonts w:ascii="仿宋_GB2312" w:eastAsia="仿宋_GB2312" w:hint="eastAsia"/>
          <w:sz w:val="32"/>
          <w:szCs w:val="32"/>
        </w:rPr>
        <w:t>各参赛宿舍</w:t>
      </w:r>
      <w:r w:rsidRPr="00DE3600">
        <w:rPr>
          <w:rFonts w:ascii="仿宋_GB2312" w:eastAsia="仿宋_GB2312" w:hint="eastAsia"/>
          <w:sz w:val="32"/>
          <w:szCs w:val="32"/>
        </w:rPr>
        <w:t>结合寝室自身特点、力求创新。</w:t>
      </w:r>
      <w:r>
        <w:rPr>
          <w:rFonts w:ascii="仿宋_GB2312" w:eastAsia="仿宋_GB2312" w:hint="eastAsia"/>
          <w:sz w:val="32"/>
          <w:szCs w:val="32"/>
        </w:rPr>
        <w:t>美化宿舍过程中</w:t>
      </w:r>
      <w:r w:rsidRPr="00DE3600">
        <w:rPr>
          <w:rFonts w:ascii="仿宋_GB2312" w:eastAsia="仿宋_GB2312" w:hint="eastAsia"/>
          <w:sz w:val="32"/>
          <w:szCs w:val="32"/>
        </w:rPr>
        <w:t>不得破坏寝室原有的设施，不得人为造成安全隐患。</w:t>
      </w:r>
    </w:p>
    <w:p w:rsidR="0051577C" w:rsidRPr="00D67530" w:rsidRDefault="00021EFA" w:rsidP="00D67530">
      <w:pPr>
        <w:shd w:val="clear" w:color="auto" w:fill="FFFFFF"/>
        <w:ind w:firstLineChars="200" w:firstLine="640"/>
        <w:rPr>
          <w:rFonts w:ascii="仿宋_GB2312" w:eastAsia="仿宋_GB2312" w:hAnsi="宋体" w:hint="eastAsia"/>
          <w:b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5.此次活动获奖宿舍直接进入到本学年文明宿舍、示范宿舍的终审评选，无需</w:t>
      </w:r>
      <w:r w:rsidR="00D67530">
        <w:rPr>
          <w:rFonts w:ascii="仿宋_GB2312" w:eastAsia="仿宋_GB2312" w:hint="eastAsia"/>
          <w:sz w:val="32"/>
          <w:szCs w:val="32"/>
        </w:rPr>
        <w:t>重复</w:t>
      </w:r>
      <w:r w:rsidR="008564A0">
        <w:rPr>
          <w:rFonts w:ascii="仿宋_GB2312" w:eastAsia="仿宋_GB2312" w:hint="eastAsia"/>
          <w:sz w:val="32"/>
          <w:szCs w:val="32"/>
        </w:rPr>
        <w:t>提出申请</w:t>
      </w:r>
      <w:r w:rsidR="00D67530">
        <w:rPr>
          <w:rFonts w:ascii="仿宋_GB2312" w:eastAsia="仿宋_GB2312" w:hint="eastAsia"/>
          <w:sz w:val="32"/>
          <w:szCs w:val="32"/>
        </w:rPr>
        <w:t>进行申报。</w:t>
      </w:r>
    </w:p>
    <w:p w:rsidR="0051577C" w:rsidRDefault="0051577C" w:rsidP="0051577C">
      <w:pPr>
        <w:rPr>
          <w:rFonts w:ascii="仿宋_GB2312" w:eastAsia="仿宋_GB2312" w:hAnsi="宋体" w:hint="eastAsia"/>
          <w:sz w:val="32"/>
          <w:szCs w:val="32"/>
        </w:rPr>
      </w:pPr>
    </w:p>
    <w:p w:rsidR="0051577C" w:rsidRDefault="0051577C" w:rsidP="0051577C">
      <w:pPr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</w:p>
    <w:p w:rsidR="0051577C" w:rsidRDefault="0051577C" w:rsidP="0051577C">
      <w:pPr>
        <w:ind w:firstLineChars="200" w:firstLine="640"/>
        <w:rPr>
          <w:rFonts w:ascii="仿宋_GB2312" w:eastAsia="仿宋_GB2312" w:hAnsi="宋体" w:hint="eastAsia"/>
          <w:sz w:val="32"/>
          <w:szCs w:val="32"/>
        </w:rPr>
      </w:pPr>
    </w:p>
    <w:p w:rsidR="0051577C" w:rsidRDefault="0051577C" w:rsidP="0051577C">
      <w:pPr>
        <w:ind w:right="640"/>
        <w:rPr>
          <w:rFonts w:ascii="仿宋_GB2312" w:eastAsia="仿宋_GB2312" w:hAnsi="宋体" w:hint="eastAsia"/>
          <w:sz w:val="32"/>
          <w:szCs w:val="32"/>
        </w:rPr>
      </w:pPr>
    </w:p>
    <w:p w:rsidR="0051577C" w:rsidRPr="00D24706" w:rsidRDefault="0051577C" w:rsidP="0051577C">
      <w:pPr>
        <w:ind w:leftChars="-86" w:left="-181" w:firstLineChars="250" w:firstLine="800"/>
        <w:jc w:val="right"/>
        <w:rPr>
          <w:rFonts w:ascii="仿宋_GB2312" w:eastAsia="仿宋_GB2312" w:hAnsi="宋体" w:hint="eastAsia"/>
          <w:sz w:val="32"/>
          <w:szCs w:val="32"/>
        </w:rPr>
      </w:pPr>
      <w:r w:rsidRPr="00D24706">
        <w:rPr>
          <w:rFonts w:ascii="仿宋_GB2312" w:eastAsia="仿宋_GB2312" w:hAnsi="宋体" w:hint="eastAsia"/>
          <w:sz w:val="32"/>
          <w:szCs w:val="32"/>
        </w:rPr>
        <w:t>中共昆明理工大学学生社区工作委员会</w:t>
      </w:r>
    </w:p>
    <w:p w:rsidR="0051577C" w:rsidRDefault="0051577C" w:rsidP="0051577C">
      <w:pPr>
        <w:ind w:leftChars="-86" w:left="-181" w:firstLineChars="250" w:firstLine="800"/>
        <w:jc w:val="right"/>
        <w:rPr>
          <w:rFonts w:ascii="仿宋_GB2312" w:eastAsia="仿宋_GB2312" w:hAnsi="宋体" w:hint="eastAsia"/>
          <w:sz w:val="32"/>
          <w:szCs w:val="32"/>
        </w:rPr>
      </w:pPr>
      <w:r w:rsidRPr="00D24706">
        <w:rPr>
          <w:rFonts w:ascii="仿宋_GB2312" w:eastAsia="仿宋_GB2312" w:hAnsi="宋体" w:hint="eastAsia"/>
          <w:sz w:val="32"/>
          <w:szCs w:val="32"/>
        </w:rPr>
        <w:t xml:space="preserve">     201</w:t>
      </w:r>
      <w:r>
        <w:rPr>
          <w:rFonts w:ascii="仿宋_GB2312" w:eastAsia="仿宋_GB2312" w:hAnsi="宋体" w:hint="eastAsia"/>
          <w:sz w:val="32"/>
          <w:szCs w:val="32"/>
        </w:rPr>
        <w:t>7</w:t>
      </w:r>
      <w:r w:rsidRPr="00D24706">
        <w:rPr>
          <w:rFonts w:ascii="仿宋_GB2312" w:eastAsia="仿宋_GB2312" w:hAnsi="宋体" w:hint="eastAsia"/>
          <w:sz w:val="32"/>
          <w:szCs w:val="32"/>
        </w:rPr>
        <w:t>年</w:t>
      </w:r>
      <w:r>
        <w:rPr>
          <w:rFonts w:ascii="仿宋_GB2312" w:eastAsia="仿宋_GB2312" w:hAnsi="宋体" w:hint="eastAsia"/>
          <w:sz w:val="32"/>
          <w:szCs w:val="32"/>
        </w:rPr>
        <w:t>9</w:t>
      </w:r>
      <w:r w:rsidRPr="00D24706">
        <w:rPr>
          <w:rFonts w:ascii="仿宋_GB2312" w:eastAsia="仿宋_GB2312" w:hAnsi="宋体" w:hint="eastAsia"/>
          <w:sz w:val="32"/>
          <w:szCs w:val="32"/>
        </w:rPr>
        <w:t>月</w:t>
      </w:r>
      <w:r w:rsidR="00BE67E0">
        <w:rPr>
          <w:rFonts w:ascii="仿宋_GB2312" w:eastAsia="仿宋_GB2312" w:hAnsi="宋体" w:hint="eastAsia"/>
          <w:sz w:val="32"/>
          <w:szCs w:val="32"/>
        </w:rPr>
        <w:t>6</w:t>
      </w:r>
      <w:r w:rsidRPr="00D24706">
        <w:rPr>
          <w:rFonts w:ascii="仿宋_GB2312" w:eastAsia="仿宋_GB2312" w:hAnsi="宋体" w:hint="eastAsia"/>
          <w:sz w:val="32"/>
          <w:szCs w:val="32"/>
        </w:rPr>
        <w:t>日</w:t>
      </w:r>
    </w:p>
    <w:p w:rsidR="0051577C" w:rsidRDefault="0051577C" w:rsidP="0051577C">
      <w:pPr>
        <w:ind w:leftChars="-86" w:left="-181" w:firstLineChars="250" w:firstLine="800"/>
        <w:jc w:val="right"/>
        <w:rPr>
          <w:rFonts w:ascii="仿宋_GB2312" w:eastAsia="仿宋_GB2312" w:hAnsi="宋体" w:hint="eastAsia"/>
          <w:sz w:val="32"/>
          <w:szCs w:val="32"/>
        </w:rPr>
      </w:pPr>
    </w:p>
    <w:p w:rsidR="0051577C" w:rsidRDefault="0051577C" w:rsidP="0051577C">
      <w:pPr>
        <w:jc w:val="left"/>
        <w:rPr>
          <w:rFonts w:ascii="仿宋_GB2312" w:eastAsia="仿宋_GB2312" w:hAnsi="宋体" w:hint="eastAsia"/>
          <w:sz w:val="32"/>
          <w:szCs w:val="32"/>
        </w:rPr>
      </w:pPr>
    </w:p>
    <w:p w:rsidR="0051577C" w:rsidRDefault="0051577C" w:rsidP="0051577C">
      <w:pPr>
        <w:jc w:val="left"/>
        <w:rPr>
          <w:rFonts w:ascii="仿宋_GB2312" w:eastAsia="仿宋_GB2312" w:hAnsi="宋体" w:hint="eastAsia"/>
          <w:sz w:val="32"/>
          <w:szCs w:val="32"/>
        </w:rPr>
      </w:pPr>
    </w:p>
    <w:p w:rsidR="0051577C" w:rsidRPr="00C2629B" w:rsidRDefault="0051577C" w:rsidP="0051577C">
      <w:pPr>
        <w:widowControl/>
        <w:spacing w:afterLines="100" w:after="312"/>
        <w:jc w:val="left"/>
        <w:rPr>
          <w:rFonts w:ascii="仿宋_GB2312" w:eastAsia="仿宋_GB2312" w:hAnsi="宋体" w:cs="宋体" w:hint="eastAsia"/>
          <w:b/>
          <w:bCs/>
          <w:kern w:val="0"/>
          <w:sz w:val="32"/>
          <w:szCs w:val="32"/>
        </w:rPr>
      </w:pPr>
      <w:r w:rsidRPr="00C2629B">
        <w:rPr>
          <w:rFonts w:ascii="仿宋_GB2312" w:eastAsia="仿宋_GB2312" w:hAnsi="宋体" w:cs="宋体" w:hint="eastAsia"/>
          <w:b/>
          <w:bCs/>
          <w:kern w:val="0"/>
          <w:sz w:val="32"/>
          <w:szCs w:val="32"/>
        </w:rPr>
        <w:t>附件1:</w:t>
      </w:r>
    </w:p>
    <w:p w:rsidR="0051577C" w:rsidRPr="00C2629B" w:rsidRDefault="0051577C" w:rsidP="0051577C">
      <w:pPr>
        <w:widowControl/>
        <w:spacing w:afterLines="100" w:after="312"/>
        <w:jc w:val="center"/>
        <w:rPr>
          <w:rFonts w:ascii="方正小标宋简体" w:eastAsia="方正小标宋简体" w:cs="宋体" w:hint="eastAsia"/>
          <w:b/>
          <w:bCs/>
          <w:kern w:val="0"/>
          <w:sz w:val="44"/>
          <w:szCs w:val="44"/>
        </w:rPr>
      </w:pPr>
      <w:r w:rsidRPr="00C2629B">
        <w:rPr>
          <w:rFonts w:ascii="方正小标宋简体" w:eastAsia="方正小标宋简体" w:hAnsi="宋体" w:cs="宋体" w:hint="eastAsia"/>
          <w:b/>
          <w:bCs/>
          <w:kern w:val="0"/>
          <w:sz w:val="44"/>
          <w:szCs w:val="44"/>
        </w:rPr>
        <w:t>2017年宿舍美化大赛报名表</w:t>
      </w:r>
    </w:p>
    <w:tbl>
      <w:tblPr>
        <w:tblW w:w="1006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7"/>
        <w:gridCol w:w="1414"/>
        <w:gridCol w:w="719"/>
        <w:gridCol w:w="1151"/>
        <w:gridCol w:w="990"/>
        <w:gridCol w:w="1129"/>
        <w:gridCol w:w="2825"/>
      </w:tblGrid>
      <w:tr w:rsidR="0051577C" w:rsidRPr="00C31F75" w:rsidTr="00B94782">
        <w:trPr>
          <w:trHeight w:val="541"/>
        </w:trPr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b/>
                <w:sz w:val="24"/>
              </w:rPr>
            </w:pPr>
            <w:r w:rsidRPr="00C31F75">
              <w:rPr>
                <w:rFonts w:ascii="宋体" w:hAnsi="宋体" w:cs="Times New Roman" w:hint="eastAsia"/>
                <w:b/>
                <w:sz w:val="24"/>
              </w:rPr>
              <w:t>园区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b/>
                <w:sz w:val="24"/>
              </w:rPr>
            </w:pPr>
          </w:p>
        </w:tc>
        <w:tc>
          <w:tcPr>
            <w:tcW w:w="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b/>
                <w:sz w:val="24"/>
              </w:rPr>
            </w:pPr>
            <w:r w:rsidRPr="00C31F75">
              <w:rPr>
                <w:rFonts w:ascii="宋体" w:hAnsi="宋体" w:cs="Times New Roman" w:hint="eastAsia"/>
                <w:b/>
                <w:sz w:val="24"/>
              </w:rPr>
              <w:t>楼幢</w:t>
            </w:r>
          </w:p>
        </w:tc>
        <w:tc>
          <w:tcPr>
            <w:tcW w:w="1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b/>
                <w:sz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b/>
                <w:sz w:val="24"/>
              </w:rPr>
            </w:pPr>
            <w:r w:rsidRPr="00C31F75">
              <w:rPr>
                <w:rFonts w:ascii="宋体" w:hAnsi="宋体" w:cs="Times New Roman" w:hint="eastAsia"/>
                <w:b/>
                <w:sz w:val="24"/>
              </w:rPr>
              <w:t>宿舍</w:t>
            </w:r>
          </w:p>
        </w:tc>
        <w:tc>
          <w:tcPr>
            <w:tcW w:w="3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b/>
                <w:sz w:val="24"/>
              </w:rPr>
            </w:pPr>
          </w:p>
        </w:tc>
      </w:tr>
      <w:tr w:rsidR="0051577C" w:rsidRPr="00C31F75" w:rsidTr="00B94782">
        <w:trPr>
          <w:trHeight w:val="541"/>
        </w:trPr>
        <w:tc>
          <w:tcPr>
            <w:tcW w:w="39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b/>
                <w:sz w:val="24"/>
              </w:rPr>
            </w:pPr>
            <w:r w:rsidRPr="00C31F75">
              <w:rPr>
                <w:rFonts w:ascii="宋体" w:hAnsi="宋体" w:cs="Times New Roman" w:hint="eastAsia"/>
                <w:b/>
                <w:sz w:val="24"/>
              </w:rPr>
              <w:t>宿舍美化主题</w:t>
            </w:r>
          </w:p>
        </w:tc>
        <w:tc>
          <w:tcPr>
            <w:tcW w:w="60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b/>
                <w:sz w:val="24"/>
              </w:rPr>
            </w:pPr>
          </w:p>
        </w:tc>
      </w:tr>
      <w:tr w:rsidR="0051577C" w:rsidRPr="00C31F75" w:rsidTr="00B94782">
        <w:trPr>
          <w:trHeight w:val="1092"/>
        </w:trPr>
        <w:tc>
          <w:tcPr>
            <w:tcW w:w="397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b/>
                <w:sz w:val="24"/>
              </w:rPr>
            </w:pPr>
            <w:r w:rsidRPr="00C31F75">
              <w:rPr>
                <w:rFonts w:ascii="宋体" w:hAnsi="宋体" w:cs="Times New Roman" w:hint="eastAsia"/>
                <w:b/>
                <w:sz w:val="24"/>
              </w:rPr>
              <w:t>废物再利用设计创意</w:t>
            </w:r>
          </w:p>
        </w:tc>
        <w:tc>
          <w:tcPr>
            <w:tcW w:w="609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b/>
                <w:sz w:val="24"/>
              </w:rPr>
            </w:pPr>
          </w:p>
        </w:tc>
      </w:tr>
      <w:tr w:rsidR="0051577C" w:rsidRPr="00C31F75" w:rsidTr="00B94782">
        <w:trPr>
          <w:trHeight w:val="572"/>
        </w:trPr>
        <w:tc>
          <w:tcPr>
            <w:tcW w:w="1837" w:type="dxa"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b/>
                <w:sz w:val="24"/>
              </w:rPr>
            </w:pPr>
            <w:r w:rsidRPr="00C31F75">
              <w:rPr>
                <w:rFonts w:ascii="宋体" w:hAnsi="宋体" w:cs="Times New Roman" w:hint="eastAsia"/>
                <w:b/>
                <w:sz w:val="24"/>
              </w:rPr>
              <w:t>宿舍成员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b/>
                <w:sz w:val="24"/>
              </w:rPr>
            </w:pPr>
            <w:r w:rsidRPr="00C31F75">
              <w:rPr>
                <w:rFonts w:ascii="宋体" w:hAnsi="宋体" w:cs="Times New Roman" w:hint="eastAsia"/>
                <w:b/>
                <w:sz w:val="24"/>
              </w:rPr>
              <w:t>姓名</w:t>
            </w: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b/>
                <w:sz w:val="24"/>
              </w:rPr>
            </w:pPr>
            <w:r w:rsidRPr="00C31F75">
              <w:rPr>
                <w:rFonts w:ascii="宋体" w:hAnsi="宋体" w:cs="Times New Roman" w:hint="eastAsia"/>
                <w:b/>
                <w:sz w:val="24"/>
              </w:rPr>
              <w:t>学号</w:t>
            </w:r>
          </w:p>
        </w:tc>
        <w:tc>
          <w:tcPr>
            <w:tcW w:w="2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b/>
                <w:sz w:val="24"/>
              </w:rPr>
            </w:pPr>
            <w:r w:rsidRPr="00C31F75">
              <w:rPr>
                <w:rFonts w:ascii="宋体" w:hAnsi="宋体" w:cs="Times New Roman" w:hint="eastAsia"/>
                <w:b/>
                <w:sz w:val="24"/>
              </w:rPr>
              <w:t>学院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b/>
                <w:sz w:val="24"/>
              </w:rPr>
            </w:pPr>
            <w:r w:rsidRPr="00C31F75">
              <w:rPr>
                <w:rFonts w:ascii="宋体" w:hAnsi="宋体" w:cs="Times New Roman" w:hint="eastAsia"/>
                <w:b/>
                <w:sz w:val="24"/>
              </w:rPr>
              <w:t>联系方式</w:t>
            </w:r>
          </w:p>
        </w:tc>
      </w:tr>
      <w:tr w:rsidR="0051577C" w:rsidRPr="00C31F75" w:rsidTr="00B94782">
        <w:trPr>
          <w:trHeight w:val="552"/>
        </w:trPr>
        <w:tc>
          <w:tcPr>
            <w:tcW w:w="1837" w:type="dxa"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51577C" w:rsidRPr="00C31F75" w:rsidRDefault="0051577C" w:rsidP="007F5B97">
            <w:pPr>
              <w:ind w:firstLineChars="150" w:firstLine="361"/>
              <w:rPr>
                <w:rFonts w:ascii="宋体" w:hAnsi="宋体" w:cs="Times New Roman" w:hint="eastAsia"/>
                <w:b/>
                <w:sz w:val="24"/>
              </w:rPr>
            </w:pPr>
            <w:r w:rsidRPr="00C31F75">
              <w:rPr>
                <w:rFonts w:ascii="宋体" w:hAnsi="宋体" w:cs="Times New Roman" w:hint="eastAsia"/>
                <w:b/>
                <w:sz w:val="24"/>
              </w:rPr>
              <w:t>宿舍长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sz w:val="24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sz w:val="24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sz w:val="24"/>
              </w:rPr>
            </w:pP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sz w:val="24"/>
              </w:rPr>
            </w:pPr>
          </w:p>
        </w:tc>
      </w:tr>
      <w:tr w:rsidR="0051577C" w:rsidRPr="00C31F75" w:rsidTr="00B94782">
        <w:trPr>
          <w:trHeight w:val="560"/>
        </w:trPr>
        <w:tc>
          <w:tcPr>
            <w:tcW w:w="1837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b/>
                <w:sz w:val="24"/>
              </w:rPr>
            </w:pPr>
            <w:r w:rsidRPr="00C31F75">
              <w:rPr>
                <w:rFonts w:ascii="宋体" w:hAnsi="宋体" w:cs="Times New Roman" w:hint="eastAsia"/>
                <w:b/>
                <w:sz w:val="24"/>
              </w:rPr>
              <w:t>其他人员</w:t>
            </w: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sz w:val="24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sz w:val="24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sz w:val="24"/>
              </w:rPr>
            </w:pP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sz w:val="24"/>
              </w:rPr>
            </w:pPr>
          </w:p>
        </w:tc>
      </w:tr>
      <w:tr w:rsidR="0051577C" w:rsidRPr="00C31F75" w:rsidTr="00B94782">
        <w:trPr>
          <w:trHeight w:val="554"/>
        </w:trPr>
        <w:tc>
          <w:tcPr>
            <w:tcW w:w="183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b/>
                <w:sz w:val="24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sz w:val="24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sz w:val="24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sz w:val="24"/>
              </w:rPr>
            </w:pP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sz w:val="24"/>
              </w:rPr>
            </w:pPr>
          </w:p>
        </w:tc>
      </w:tr>
      <w:tr w:rsidR="0051577C" w:rsidRPr="00C31F75" w:rsidTr="00B94782">
        <w:trPr>
          <w:trHeight w:val="562"/>
        </w:trPr>
        <w:tc>
          <w:tcPr>
            <w:tcW w:w="183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b/>
                <w:sz w:val="24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sz w:val="24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sz w:val="24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sz w:val="24"/>
              </w:rPr>
            </w:pP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sz w:val="24"/>
              </w:rPr>
            </w:pPr>
          </w:p>
        </w:tc>
      </w:tr>
      <w:tr w:rsidR="0051577C" w:rsidRPr="00C31F75" w:rsidTr="00B94782">
        <w:trPr>
          <w:trHeight w:val="556"/>
        </w:trPr>
        <w:tc>
          <w:tcPr>
            <w:tcW w:w="183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b/>
                <w:sz w:val="24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  <w:hideMark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sz w:val="24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sz w:val="24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sz w:val="24"/>
              </w:rPr>
            </w:pP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sz w:val="24"/>
              </w:rPr>
            </w:pPr>
          </w:p>
        </w:tc>
      </w:tr>
      <w:tr w:rsidR="0051577C" w:rsidRPr="00C31F75" w:rsidTr="00B94782">
        <w:trPr>
          <w:trHeight w:val="556"/>
        </w:trPr>
        <w:tc>
          <w:tcPr>
            <w:tcW w:w="183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b/>
                <w:sz w:val="24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sz w:val="24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sz w:val="24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sz w:val="24"/>
              </w:rPr>
            </w:pP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sz w:val="24"/>
              </w:rPr>
            </w:pPr>
          </w:p>
        </w:tc>
      </w:tr>
      <w:tr w:rsidR="0051577C" w:rsidRPr="00C31F75" w:rsidTr="00B94782">
        <w:trPr>
          <w:trHeight w:val="556"/>
        </w:trPr>
        <w:tc>
          <w:tcPr>
            <w:tcW w:w="1837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b/>
                <w:sz w:val="24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sz w:val="24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sz w:val="24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sz w:val="24"/>
              </w:rPr>
            </w:pP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sz w:val="24"/>
              </w:rPr>
            </w:pPr>
          </w:p>
        </w:tc>
      </w:tr>
      <w:tr w:rsidR="0051577C" w:rsidRPr="00C31F75" w:rsidTr="00B94782">
        <w:trPr>
          <w:trHeight w:val="556"/>
        </w:trPr>
        <w:tc>
          <w:tcPr>
            <w:tcW w:w="183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b/>
                <w:sz w:val="24"/>
              </w:rPr>
            </w:pPr>
          </w:p>
        </w:tc>
        <w:tc>
          <w:tcPr>
            <w:tcW w:w="1414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vAlign w:val="center"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sz w:val="24"/>
              </w:rPr>
            </w:pPr>
          </w:p>
        </w:tc>
        <w:tc>
          <w:tcPr>
            <w:tcW w:w="18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sz w:val="24"/>
              </w:rPr>
            </w:pPr>
          </w:p>
        </w:tc>
        <w:tc>
          <w:tcPr>
            <w:tcW w:w="211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sz w:val="24"/>
              </w:rPr>
            </w:pP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vAlign w:val="center"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sz w:val="24"/>
              </w:rPr>
            </w:pPr>
          </w:p>
        </w:tc>
      </w:tr>
      <w:tr w:rsidR="0051577C" w:rsidRPr="00C31F75" w:rsidTr="00B94782">
        <w:trPr>
          <w:trHeight w:val="2250"/>
        </w:trPr>
        <w:tc>
          <w:tcPr>
            <w:tcW w:w="1837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b/>
                <w:sz w:val="24"/>
              </w:rPr>
            </w:pPr>
            <w:r w:rsidRPr="00C31F75">
              <w:rPr>
                <w:rFonts w:ascii="宋体" w:hAnsi="宋体" w:cs="Times New Roman" w:hint="eastAsia"/>
                <w:b/>
                <w:sz w:val="24"/>
              </w:rPr>
              <w:t>学院</w:t>
            </w:r>
          </w:p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b/>
                <w:sz w:val="24"/>
              </w:rPr>
            </w:pPr>
            <w:r w:rsidRPr="00C31F75">
              <w:rPr>
                <w:rFonts w:ascii="宋体" w:hAnsi="宋体" w:cs="Times New Roman" w:hint="eastAsia"/>
                <w:b/>
                <w:sz w:val="24"/>
              </w:rPr>
              <w:t>推荐</w:t>
            </w:r>
          </w:p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b/>
                <w:sz w:val="24"/>
              </w:rPr>
            </w:pPr>
            <w:r w:rsidRPr="00C31F75">
              <w:rPr>
                <w:rFonts w:ascii="宋体" w:hAnsi="宋体" w:cs="Times New Roman" w:hint="eastAsia"/>
                <w:b/>
                <w:sz w:val="24"/>
              </w:rPr>
              <w:t>意见</w:t>
            </w:r>
          </w:p>
        </w:tc>
        <w:tc>
          <w:tcPr>
            <w:tcW w:w="8228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51577C" w:rsidRPr="00C31F75" w:rsidRDefault="0051577C" w:rsidP="00B94782">
            <w:pPr>
              <w:rPr>
                <w:rFonts w:ascii="宋体" w:hAnsi="宋体" w:cs="Times New Roman" w:hint="eastAsia"/>
                <w:sz w:val="24"/>
              </w:rPr>
            </w:pPr>
          </w:p>
          <w:p w:rsidR="0051577C" w:rsidRPr="00C31F75" w:rsidRDefault="0051577C" w:rsidP="00B94782">
            <w:pPr>
              <w:rPr>
                <w:rFonts w:ascii="宋体" w:hAnsi="宋体" w:cs="Times New Roman" w:hint="eastAsia"/>
                <w:sz w:val="24"/>
              </w:rPr>
            </w:pPr>
          </w:p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sz w:val="24"/>
              </w:rPr>
            </w:pPr>
            <w:r w:rsidRPr="00C31F75">
              <w:rPr>
                <w:rFonts w:ascii="宋体" w:hAnsi="宋体" w:cs="Times New Roman" w:hint="eastAsia"/>
                <w:sz w:val="24"/>
              </w:rPr>
              <w:t xml:space="preserve">              </w:t>
            </w:r>
          </w:p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sz w:val="24"/>
              </w:rPr>
            </w:pPr>
          </w:p>
          <w:p w:rsidR="0051577C" w:rsidRPr="00C31F75" w:rsidRDefault="0051577C" w:rsidP="00B94782">
            <w:pPr>
              <w:jc w:val="center"/>
              <w:rPr>
                <w:rFonts w:ascii="宋体" w:hAnsi="宋体" w:cs="Times New Roman" w:hint="eastAsia"/>
                <w:sz w:val="24"/>
              </w:rPr>
            </w:pPr>
            <w:r w:rsidRPr="00C31F75">
              <w:rPr>
                <w:rFonts w:ascii="宋体" w:hAnsi="宋体" w:cs="Times New Roman" w:hint="eastAsia"/>
                <w:sz w:val="24"/>
              </w:rPr>
              <w:t xml:space="preserve">   </w:t>
            </w:r>
            <w:r w:rsidR="00A37D3E" w:rsidRPr="00C31F75">
              <w:rPr>
                <w:rFonts w:ascii="宋体" w:hAnsi="宋体" w:cs="Times New Roman" w:hint="eastAsia"/>
                <w:sz w:val="24"/>
              </w:rPr>
              <w:t xml:space="preserve">                    </w:t>
            </w:r>
            <w:r w:rsidRPr="00C31F75">
              <w:rPr>
                <w:rFonts w:ascii="宋体" w:hAnsi="宋体" w:cs="Times New Roman" w:hint="eastAsia"/>
                <w:sz w:val="24"/>
              </w:rPr>
              <w:t>（学院学工办/团委盖章</w:t>
            </w:r>
            <w:r w:rsidR="00A37D3E" w:rsidRPr="00C31F75">
              <w:rPr>
                <w:rFonts w:ascii="宋体" w:hAnsi="宋体" w:cs="Times New Roman" w:hint="eastAsia"/>
                <w:sz w:val="24"/>
              </w:rPr>
              <w:t>/研究生教育办公室公章</w:t>
            </w:r>
            <w:r w:rsidRPr="00C31F75">
              <w:rPr>
                <w:rFonts w:ascii="宋体" w:hAnsi="宋体" w:cs="Times New Roman" w:hint="eastAsia"/>
                <w:sz w:val="24"/>
              </w:rPr>
              <w:t>）</w:t>
            </w:r>
          </w:p>
          <w:p w:rsidR="0051577C" w:rsidRPr="00C31F75" w:rsidRDefault="0051577C" w:rsidP="00B94782">
            <w:pPr>
              <w:spacing w:line="480" w:lineRule="auto"/>
              <w:rPr>
                <w:rFonts w:ascii="宋体" w:hAnsi="宋体" w:cs="Times New Roman" w:hint="eastAsia"/>
                <w:sz w:val="24"/>
              </w:rPr>
            </w:pPr>
            <w:r w:rsidRPr="00C31F75">
              <w:rPr>
                <w:rFonts w:ascii="宋体" w:hAnsi="宋体" w:cs="Times New Roman" w:hint="eastAsia"/>
                <w:sz w:val="24"/>
              </w:rPr>
              <w:t xml:space="preserve">                                                     年    月   日</w:t>
            </w:r>
          </w:p>
        </w:tc>
      </w:tr>
    </w:tbl>
    <w:p w:rsidR="0051577C" w:rsidRPr="00C31F75" w:rsidRDefault="0051577C" w:rsidP="0051577C">
      <w:pPr>
        <w:spacing w:beforeLines="50" w:before="156"/>
        <w:ind w:firstLineChars="200" w:firstLine="560"/>
        <w:rPr>
          <w:rFonts w:ascii="宋体" w:hAnsi="宋体" w:cs="Times New Roman" w:hint="eastAsia"/>
          <w:sz w:val="28"/>
          <w:szCs w:val="28"/>
        </w:rPr>
      </w:pPr>
      <w:r w:rsidRPr="00C31F75">
        <w:rPr>
          <w:rFonts w:ascii="宋体" w:hAnsi="宋体" w:cs="Times New Roman" w:hint="eastAsia"/>
          <w:sz w:val="28"/>
          <w:szCs w:val="28"/>
        </w:rPr>
        <w:t>注：报名表需于9月1</w:t>
      </w:r>
      <w:r w:rsidR="00E905DE" w:rsidRPr="00C31F75">
        <w:rPr>
          <w:rFonts w:ascii="宋体" w:hAnsi="宋体" w:cs="Times New Roman" w:hint="eastAsia"/>
          <w:sz w:val="28"/>
          <w:szCs w:val="28"/>
        </w:rPr>
        <w:t>8</w:t>
      </w:r>
      <w:r w:rsidRPr="00C31F75">
        <w:rPr>
          <w:rFonts w:ascii="宋体" w:hAnsi="宋体" w:cs="Times New Roman" w:hint="eastAsia"/>
          <w:sz w:val="28"/>
          <w:szCs w:val="28"/>
        </w:rPr>
        <w:t>日前提交纸质版和电子版，电子版文件名以“园区-宿舍号-学院-美化主题”命名，发至邮箱1958991785@qq.com，纸质版</w:t>
      </w:r>
      <w:r w:rsidR="002D60A2">
        <w:rPr>
          <w:rFonts w:ascii="宋体" w:hAnsi="宋体" w:cs="Times New Roman" w:hint="eastAsia"/>
          <w:sz w:val="28"/>
          <w:szCs w:val="28"/>
        </w:rPr>
        <w:t>盖章后</w:t>
      </w:r>
      <w:r w:rsidRPr="00C31F75">
        <w:rPr>
          <w:rFonts w:ascii="宋体" w:hAnsi="宋体" w:cs="Times New Roman" w:hint="eastAsia"/>
          <w:sz w:val="28"/>
          <w:szCs w:val="28"/>
        </w:rPr>
        <w:t>交至学生事务中心705。</w:t>
      </w:r>
    </w:p>
    <w:p w:rsidR="0051577C" w:rsidRDefault="0051577C" w:rsidP="0051577C">
      <w:pPr>
        <w:jc w:val="left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附件2：</w:t>
      </w:r>
    </w:p>
    <w:p w:rsidR="0051577C" w:rsidRPr="00A03B32" w:rsidRDefault="0051577C" w:rsidP="0051577C">
      <w:pPr>
        <w:jc w:val="center"/>
        <w:rPr>
          <w:rFonts w:ascii="方正小标宋简体" w:eastAsia="方正小标宋简体" w:hAnsi="宋体" w:hint="eastAsia"/>
          <w:sz w:val="44"/>
          <w:szCs w:val="44"/>
        </w:rPr>
      </w:pPr>
      <w:r w:rsidRPr="00A03B32">
        <w:rPr>
          <w:rFonts w:ascii="方正小标宋简体" w:eastAsia="方正小标宋简体" w:hAnsi="宋体" w:hint="eastAsia"/>
          <w:sz w:val="44"/>
          <w:szCs w:val="44"/>
        </w:rPr>
        <w:t>初赛评分细则</w:t>
      </w:r>
    </w:p>
    <w:p w:rsidR="0051577C" w:rsidRPr="00A616F4" w:rsidRDefault="0051577C" w:rsidP="0051577C">
      <w:pPr>
        <w:jc w:val="left"/>
        <w:rPr>
          <w:rFonts w:ascii="黑体" w:eastAsia="黑体" w:hAnsi="黑体" w:hint="eastAsia"/>
          <w:sz w:val="32"/>
          <w:szCs w:val="32"/>
        </w:rPr>
      </w:pPr>
      <w:r w:rsidRPr="00A616F4">
        <w:rPr>
          <w:rFonts w:ascii="黑体" w:eastAsia="黑体" w:hAnsi="黑体" w:hint="eastAsia"/>
          <w:sz w:val="32"/>
          <w:szCs w:val="32"/>
        </w:rPr>
        <w:t>1.宿舍卫生及安全（30分）</w:t>
      </w:r>
    </w:p>
    <w:p w:rsidR="0051577C" w:rsidRDefault="0051577C" w:rsidP="0051577C">
      <w:pPr>
        <w:jc w:val="left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（1）</w:t>
      </w:r>
      <w:r w:rsidRPr="0059670E">
        <w:rPr>
          <w:rFonts w:ascii="仿宋_GB2312" w:eastAsia="仿宋_GB2312" w:hAnsi="宋体" w:hint="eastAsia"/>
          <w:sz w:val="32"/>
          <w:szCs w:val="32"/>
        </w:rPr>
        <w:t>室内卫生干净，空气清新</w:t>
      </w:r>
      <w:r>
        <w:rPr>
          <w:rFonts w:ascii="仿宋_GB2312" w:eastAsia="仿宋_GB2312" w:hAnsi="宋体" w:hint="eastAsia"/>
          <w:sz w:val="32"/>
          <w:szCs w:val="32"/>
        </w:rPr>
        <w:t>（15分）；</w:t>
      </w:r>
    </w:p>
    <w:p w:rsidR="0051577C" w:rsidRPr="0059670E" w:rsidRDefault="0051577C" w:rsidP="0051577C">
      <w:pPr>
        <w:jc w:val="left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（2）</w:t>
      </w:r>
      <w:r w:rsidRPr="0059670E">
        <w:rPr>
          <w:rFonts w:ascii="仿宋_GB2312" w:eastAsia="仿宋_GB2312" w:hAnsi="宋体" w:hint="eastAsia"/>
          <w:sz w:val="32"/>
          <w:szCs w:val="32"/>
        </w:rPr>
        <w:t>用电安全，无安全隐患（</w:t>
      </w:r>
      <w:r>
        <w:rPr>
          <w:rFonts w:ascii="仿宋_GB2312" w:eastAsia="仿宋_GB2312" w:hAnsi="宋体" w:hint="eastAsia"/>
          <w:sz w:val="32"/>
          <w:szCs w:val="32"/>
        </w:rPr>
        <w:t>15</w:t>
      </w:r>
      <w:r w:rsidRPr="0059670E">
        <w:rPr>
          <w:rFonts w:ascii="仿宋_GB2312" w:eastAsia="仿宋_GB2312" w:hAnsi="宋体" w:hint="eastAsia"/>
          <w:sz w:val="32"/>
          <w:szCs w:val="32"/>
        </w:rPr>
        <w:t>分）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:rsidR="0051577C" w:rsidRPr="00A616F4" w:rsidRDefault="0051577C" w:rsidP="0051577C">
      <w:pPr>
        <w:jc w:val="left"/>
        <w:rPr>
          <w:rFonts w:ascii="黑体" w:eastAsia="黑体" w:hAnsi="黑体" w:hint="eastAsia"/>
          <w:sz w:val="32"/>
          <w:szCs w:val="32"/>
        </w:rPr>
      </w:pPr>
      <w:r w:rsidRPr="00A616F4">
        <w:rPr>
          <w:rFonts w:ascii="黑体" w:eastAsia="黑体" w:hAnsi="黑体" w:hint="eastAsia"/>
          <w:sz w:val="32"/>
          <w:szCs w:val="32"/>
        </w:rPr>
        <w:t>2.宿舍主题设计（50分）</w:t>
      </w:r>
    </w:p>
    <w:p w:rsidR="0051577C" w:rsidRPr="0059670E" w:rsidRDefault="0051577C" w:rsidP="0051577C">
      <w:pPr>
        <w:jc w:val="left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（1）</w:t>
      </w:r>
      <w:r w:rsidRPr="0059670E">
        <w:rPr>
          <w:rFonts w:ascii="仿宋_GB2312" w:eastAsia="仿宋_GB2312" w:hAnsi="宋体" w:hint="eastAsia"/>
          <w:sz w:val="32"/>
          <w:szCs w:val="32"/>
        </w:rPr>
        <w:t>有本宿舍的美化主题和设计风格</w:t>
      </w:r>
      <w:r>
        <w:rPr>
          <w:rFonts w:ascii="仿宋_GB2312" w:eastAsia="仿宋_GB2312" w:hAnsi="宋体" w:hint="eastAsia"/>
          <w:sz w:val="32"/>
          <w:szCs w:val="32"/>
        </w:rPr>
        <w:t>，</w:t>
      </w:r>
      <w:r w:rsidRPr="0059670E">
        <w:rPr>
          <w:rFonts w:ascii="仿宋_GB2312" w:eastAsia="仿宋_GB2312" w:hAnsi="宋体" w:hint="eastAsia"/>
          <w:sz w:val="32"/>
          <w:szCs w:val="32"/>
        </w:rPr>
        <w:t>布置，装饰具有一定文化内涵，审美价值，健康积极向上（20分）</w:t>
      </w:r>
      <w:r>
        <w:rPr>
          <w:rFonts w:ascii="仿宋_GB2312" w:eastAsia="仿宋_GB2312" w:hAnsi="宋体" w:hint="eastAsia"/>
          <w:sz w:val="32"/>
          <w:szCs w:val="32"/>
        </w:rPr>
        <w:t>；</w:t>
      </w:r>
    </w:p>
    <w:p w:rsidR="0051577C" w:rsidRPr="0059670E" w:rsidRDefault="0051577C" w:rsidP="0051577C">
      <w:pPr>
        <w:jc w:val="left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（2）</w:t>
      </w:r>
      <w:r w:rsidRPr="0059670E">
        <w:rPr>
          <w:rFonts w:ascii="仿宋_GB2312" w:eastAsia="仿宋_GB2312" w:hAnsi="宋体" w:hint="eastAsia"/>
          <w:sz w:val="32"/>
          <w:szCs w:val="32"/>
        </w:rPr>
        <w:t>设计新奇别致，有创意性（30分）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:rsidR="0051577C" w:rsidRPr="00A616F4" w:rsidRDefault="0051577C" w:rsidP="0051577C">
      <w:pPr>
        <w:jc w:val="left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3</w:t>
      </w:r>
      <w:r w:rsidRPr="00A616F4">
        <w:rPr>
          <w:rFonts w:ascii="黑体" w:eastAsia="黑体" w:hAnsi="黑体" w:hint="eastAsia"/>
          <w:sz w:val="32"/>
          <w:szCs w:val="32"/>
        </w:rPr>
        <w:t>.其它（20分）</w:t>
      </w:r>
    </w:p>
    <w:p w:rsidR="0051577C" w:rsidRPr="0059670E" w:rsidRDefault="0051577C" w:rsidP="0051577C">
      <w:pPr>
        <w:jc w:val="left"/>
        <w:rPr>
          <w:rFonts w:ascii="仿宋_GB2312" w:eastAsia="仿宋_GB2312" w:hAnsi="宋体" w:hint="eastAsia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有</w:t>
      </w:r>
      <w:r w:rsidRPr="0059670E">
        <w:rPr>
          <w:rFonts w:ascii="仿宋_GB2312" w:eastAsia="仿宋_GB2312" w:hAnsi="宋体" w:hint="eastAsia"/>
          <w:sz w:val="32"/>
          <w:szCs w:val="32"/>
        </w:rPr>
        <w:t>废物再利用，节能环保，低碳生活（20分）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:rsidR="0051577C" w:rsidRDefault="0051577C" w:rsidP="0051577C">
      <w:pPr>
        <w:jc w:val="left"/>
        <w:rPr>
          <w:rFonts w:ascii="仿宋_GB2312" w:eastAsia="仿宋_GB2312" w:hAnsi="宋体" w:hint="eastAsia"/>
          <w:sz w:val="32"/>
          <w:szCs w:val="32"/>
        </w:rPr>
      </w:pPr>
    </w:p>
    <w:p w:rsidR="0051577C" w:rsidRPr="00CE7BDB" w:rsidRDefault="0051577C" w:rsidP="0051577C">
      <w:pPr>
        <w:widowControl/>
        <w:shd w:val="clear" w:color="auto" w:fill="FFFFFF"/>
        <w:jc w:val="left"/>
        <w:rPr>
          <w:rFonts w:ascii="仿宋_GB2312" w:eastAsia="仿宋_GB2312" w:hint="eastAsia"/>
          <w:sz w:val="32"/>
          <w:szCs w:val="32"/>
        </w:rPr>
      </w:pPr>
    </w:p>
    <w:p w:rsidR="0051577C" w:rsidRPr="002534ED" w:rsidRDefault="0051577C" w:rsidP="0051577C">
      <w:pPr>
        <w:widowControl/>
        <w:shd w:val="clear" w:color="auto" w:fill="FFFFFF"/>
        <w:jc w:val="left"/>
        <w:rPr>
          <w:rFonts w:ascii="仿宋_GB2312" w:eastAsia="仿宋_GB2312" w:hAnsi="宋体" w:hint="eastAsia"/>
          <w:sz w:val="32"/>
          <w:szCs w:val="32"/>
        </w:rPr>
      </w:pPr>
    </w:p>
    <w:p w:rsidR="0043076C" w:rsidRPr="0051577C" w:rsidRDefault="0043076C" w:rsidP="0051577C">
      <w:pPr>
        <w:widowControl/>
        <w:shd w:val="clear" w:color="auto" w:fill="FFFFFF"/>
        <w:jc w:val="left"/>
        <w:rPr>
          <w:rFonts w:ascii="仿宋_GB2312" w:eastAsia="仿宋_GB2312" w:hint="eastAsia"/>
          <w:sz w:val="32"/>
          <w:szCs w:val="32"/>
        </w:rPr>
      </w:pPr>
    </w:p>
    <w:sectPr w:rsidR="0043076C" w:rsidRPr="0051577C">
      <w:headerReference w:type="default" r:id="rId8"/>
      <w:footerReference w:type="even" r:id="rId9"/>
      <w:footerReference w:type="default" r:id="rId10"/>
      <w:pgSz w:w="11906" w:h="16838"/>
      <w:pgMar w:top="1554" w:right="1701" w:bottom="1440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011EB" w:rsidRDefault="003011EB">
      <w:r>
        <w:separator/>
      </w:r>
    </w:p>
  </w:endnote>
  <w:endnote w:type="continuationSeparator" w:id="0">
    <w:p w:rsidR="003011EB" w:rsidRDefault="00301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美黑简体">
    <w:altName w:val="微软雅黑"/>
    <w:charset w:val="86"/>
    <w:family w:val="script"/>
    <w:pitch w:val="default"/>
    <w:sig w:usb0="00000001" w:usb1="080E0000" w:usb2="00000000" w:usb3="00000000" w:csb0="00040000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7701" w:rsidRDefault="006B7701">
    <w:pPr>
      <w:pStyle w:val="a4"/>
      <w:framePr w:h="0"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>
      <w:rPr>
        <w:rStyle w:val="pagenumber"/>
      </w:rPr>
      <w:t>1</w:t>
    </w:r>
    <w:r>
      <w:fldChar w:fldCharType="end"/>
    </w:r>
  </w:p>
  <w:p w:rsidR="006B7701" w:rsidRDefault="006B7701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7701" w:rsidRDefault="006B7701">
    <w:pPr>
      <w:pStyle w:val="a4"/>
      <w:framePr w:h="0" w:wrap="around" w:vAnchor="text" w:hAnchor="margin" w:xAlign="center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separate"/>
    </w:r>
    <w:r w:rsidR="00A73993">
      <w:rPr>
        <w:rStyle w:val="pagenumber"/>
        <w:noProof/>
      </w:rPr>
      <w:t>2</w:t>
    </w:r>
    <w:r>
      <w:fldChar w:fldCharType="end"/>
    </w:r>
  </w:p>
  <w:p w:rsidR="006B7701" w:rsidRDefault="006B770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011EB" w:rsidRDefault="003011EB">
      <w:r>
        <w:separator/>
      </w:r>
    </w:p>
  </w:footnote>
  <w:footnote w:type="continuationSeparator" w:id="0">
    <w:p w:rsidR="003011EB" w:rsidRDefault="003011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7701" w:rsidRDefault="006B7701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4BF4"/>
    <w:multiLevelType w:val="hybridMultilevel"/>
    <w:tmpl w:val="58E006D6"/>
    <w:lvl w:ilvl="0" w:tplc="7A3E3854">
      <w:start w:val="4"/>
      <w:numFmt w:val="japaneseCounting"/>
      <w:lvlText w:val="%1、"/>
      <w:lvlJc w:val="left"/>
      <w:pPr>
        <w:ind w:left="135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4" w:hanging="420"/>
      </w:pPr>
    </w:lvl>
    <w:lvl w:ilvl="2" w:tplc="0409001B" w:tentative="1">
      <w:start w:val="1"/>
      <w:numFmt w:val="lowerRoman"/>
      <w:lvlText w:val="%3."/>
      <w:lvlJc w:val="right"/>
      <w:pPr>
        <w:ind w:left="1894" w:hanging="420"/>
      </w:pPr>
    </w:lvl>
    <w:lvl w:ilvl="3" w:tplc="0409000F" w:tentative="1">
      <w:start w:val="1"/>
      <w:numFmt w:val="decimal"/>
      <w:lvlText w:val="%4."/>
      <w:lvlJc w:val="left"/>
      <w:pPr>
        <w:ind w:left="2314" w:hanging="420"/>
      </w:pPr>
    </w:lvl>
    <w:lvl w:ilvl="4" w:tplc="04090019" w:tentative="1">
      <w:start w:val="1"/>
      <w:numFmt w:val="lowerLetter"/>
      <w:lvlText w:val="%5)"/>
      <w:lvlJc w:val="left"/>
      <w:pPr>
        <w:ind w:left="2734" w:hanging="420"/>
      </w:pPr>
    </w:lvl>
    <w:lvl w:ilvl="5" w:tplc="0409001B" w:tentative="1">
      <w:start w:val="1"/>
      <w:numFmt w:val="lowerRoman"/>
      <w:lvlText w:val="%6."/>
      <w:lvlJc w:val="right"/>
      <w:pPr>
        <w:ind w:left="3154" w:hanging="420"/>
      </w:pPr>
    </w:lvl>
    <w:lvl w:ilvl="6" w:tplc="0409000F" w:tentative="1">
      <w:start w:val="1"/>
      <w:numFmt w:val="decimal"/>
      <w:lvlText w:val="%7."/>
      <w:lvlJc w:val="left"/>
      <w:pPr>
        <w:ind w:left="3574" w:hanging="420"/>
      </w:pPr>
    </w:lvl>
    <w:lvl w:ilvl="7" w:tplc="04090019" w:tentative="1">
      <w:start w:val="1"/>
      <w:numFmt w:val="lowerLetter"/>
      <w:lvlText w:val="%8)"/>
      <w:lvlJc w:val="left"/>
      <w:pPr>
        <w:ind w:left="3994" w:hanging="420"/>
      </w:pPr>
    </w:lvl>
    <w:lvl w:ilvl="8" w:tplc="0409001B" w:tentative="1">
      <w:start w:val="1"/>
      <w:numFmt w:val="lowerRoman"/>
      <w:lvlText w:val="%9."/>
      <w:lvlJc w:val="right"/>
      <w:pPr>
        <w:ind w:left="4414" w:hanging="420"/>
      </w:pPr>
    </w:lvl>
  </w:abstractNum>
  <w:abstractNum w:abstractNumId="1" w15:restartNumberingAfterBreak="0">
    <w:nsid w:val="0C87505A"/>
    <w:multiLevelType w:val="hybridMultilevel"/>
    <w:tmpl w:val="481A8E26"/>
    <w:lvl w:ilvl="0" w:tplc="0E843EBE">
      <w:start w:val="1"/>
      <w:numFmt w:val="japaneseCounting"/>
      <w:lvlText w:val="%1、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456A4763"/>
    <w:multiLevelType w:val="multilevel"/>
    <w:tmpl w:val="456A4763"/>
    <w:lvl w:ilvl="0">
      <w:start w:val="1"/>
      <w:numFmt w:val="japaneseCounting"/>
      <w:lvlText w:val="（%1）"/>
      <w:lvlJc w:val="left"/>
      <w:pPr>
        <w:ind w:left="1712" w:hanging="108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472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92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312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732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152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572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992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412" w:hanging="420"/>
      </w:pPr>
      <w:rPr>
        <w:rFonts w:cs="Times New Roman"/>
      </w:rPr>
    </w:lvl>
  </w:abstractNum>
  <w:abstractNum w:abstractNumId="3" w15:restartNumberingAfterBreak="0">
    <w:nsid w:val="58048CD7"/>
    <w:multiLevelType w:val="singleLevel"/>
    <w:tmpl w:val="58048CD7"/>
    <w:lvl w:ilvl="0">
      <w:start w:val="1"/>
      <w:numFmt w:val="decimal"/>
      <w:suff w:val="nothing"/>
      <w:lvlText w:val="%1."/>
      <w:lvlJc w:val="left"/>
    </w:lvl>
  </w:abstractNum>
  <w:abstractNum w:abstractNumId="4" w15:restartNumberingAfterBreak="0">
    <w:nsid w:val="7927162E"/>
    <w:multiLevelType w:val="hybridMultilevel"/>
    <w:tmpl w:val="CE866D18"/>
    <w:lvl w:ilvl="0" w:tplc="ACA48A02">
      <w:start w:val="1"/>
      <w:numFmt w:val="japaneseCounting"/>
      <w:lvlText w:val="%1、"/>
      <w:lvlJc w:val="left"/>
      <w:pPr>
        <w:ind w:left="135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4" w:hanging="420"/>
      </w:pPr>
    </w:lvl>
    <w:lvl w:ilvl="2" w:tplc="0409001B" w:tentative="1">
      <w:start w:val="1"/>
      <w:numFmt w:val="lowerRoman"/>
      <w:lvlText w:val="%3."/>
      <w:lvlJc w:val="right"/>
      <w:pPr>
        <w:ind w:left="1894" w:hanging="420"/>
      </w:pPr>
    </w:lvl>
    <w:lvl w:ilvl="3" w:tplc="0409000F" w:tentative="1">
      <w:start w:val="1"/>
      <w:numFmt w:val="decimal"/>
      <w:lvlText w:val="%4."/>
      <w:lvlJc w:val="left"/>
      <w:pPr>
        <w:ind w:left="2314" w:hanging="420"/>
      </w:pPr>
    </w:lvl>
    <w:lvl w:ilvl="4" w:tplc="04090019" w:tentative="1">
      <w:start w:val="1"/>
      <w:numFmt w:val="lowerLetter"/>
      <w:lvlText w:val="%5)"/>
      <w:lvlJc w:val="left"/>
      <w:pPr>
        <w:ind w:left="2734" w:hanging="420"/>
      </w:pPr>
    </w:lvl>
    <w:lvl w:ilvl="5" w:tplc="0409001B" w:tentative="1">
      <w:start w:val="1"/>
      <w:numFmt w:val="lowerRoman"/>
      <w:lvlText w:val="%6."/>
      <w:lvlJc w:val="right"/>
      <w:pPr>
        <w:ind w:left="3154" w:hanging="420"/>
      </w:pPr>
    </w:lvl>
    <w:lvl w:ilvl="6" w:tplc="0409000F" w:tentative="1">
      <w:start w:val="1"/>
      <w:numFmt w:val="decimal"/>
      <w:lvlText w:val="%7."/>
      <w:lvlJc w:val="left"/>
      <w:pPr>
        <w:ind w:left="3574" w:hanging="420"/>
      </w:pPr>
    </w:lvl>
    <w:lvl w:ilvl="7" w:tplc="04090019" w:tentative="1">
      <w:start w:val="1"/>
      <w:numFmt w:val="lowerLetter"/>
      <w:lvlText w:val="%8)"/>
      <w:lvlJc w:val="left"/>
      <w:pPr>
        <w:ind w:left="3994" w:hanging="420"/>
      </w:pPr>
    </w:lvl>
    <w:lvl w:ilvl="8" w:tplc="0409001B" w:tentative="1">
      <w:start w:val="1"/>
      <w:numFmt w:val="lowerRoman"/>
      <w:lvlText w:val="%9."/>
      <w:lvlJc w:val="right"/>
      <w:pPr>
        <w:ind w:left="4414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21EFA"/>
    <w:rsid w:val="0005607C"/>
    <w:rsid w:val="000B6D69"/>
    <w:rsid w:val="00104872"/>
    <w:rsid w:val="00122E79"/>
    <w:rsid w:val="0015291A"/>
    <w:rsid w:val="00162565"/>
    <w:rsid w:val="00195F8F"/>
    <w:rsid w:val="001B4C8A"/>
    <w:rsid w:val="001C0F17"/>
    <w:rsid w:val="001D0558"/>
    <w:rsid w:val="00203085"/>
    <w:rsid w:val="002063CB"/>
    <w:rsid w:val="00206FFD"/>
    <w:rsid w:val="00221644"/>
    <w:rsid w:val="00243616"/>
    <w:rsid w:val="00260FD9"/>
    <w:rsid w:val="002A1FDA"/>
    <w:rsid w:val="002A4544"/>
    <w:rsid w:val="002D60A2"/>
    <w:rsid w:val="002D7C51"/>
    <w:rsid w:val="002E72D6"/>
    <w:rsid w:val="00300842"/>
    <w:rsid w:val="003011EB"/>
    <w:rsid w:val="003069D4"/>
    <w:rsid w:val="003200F8"/>
    <w:rsid w:val="00337AE3"/>
    <w:rsid w:val="00357E27"/>
    <w:rsid w:val="003E5880"/>
    <w:rsid w:val="003E7A41"/>
    <w:rsid w:val="003F7BD1"/>
    <w:rsid w:val="0043076C"/>
    <w:rsid w:val="00473906"/>
    <w:rsid w:val="00494C33"/>
    <w:rsid w:val="00496B78"/>
    <w:rsid w:val="004A5471"/>
    <w:rsid w:val="004C4C31"/>
    <w:rsid w:val="004E0A72"/>
    <w:rsid w:val="005073BE"/>
    <w:rsid w:val="0051462E"/>
    <w:rsid w:val="00514B4C"/>
    <w:rsid w:val="0051577C"/>
    <w:rsid w:val="0053597C"/>
    <w:rsid w:val="00552A27"/>
    <w:rsid w:val="005717D7"/>
    <w:rsid w:val="0059425A"/>
    <w:rsid w:val="005C0AB2"/>
    <w:rsid w:val="00602AF1"/>
    <w:rsid w:val="00692EC8"/>
    <w:rsid w:val="006B7701"/>
    <w:rsid w:val="006C424E"/>
    <w:rsid w:val="006E3EE4"/>
    <w:rsid w:val="00702DA9"/>
    <w:rsid w:val="00713158"/>
    <w:rsid w:val="00755CF2"/>
    <w:rsid w:val="00776F37"/>
    <w:rsid w:val="007A0378"/>
    <w:rsid w:val="007A7D2E"/>
    <w:rsid w:val="007B6BA0"/>
    <w:rsid w:val="007E523C"/>
    <w:rsid w:val="007F5B97"/>
    <w:rsid w:val="00801A77"/>
    <w:rsid w:val="008040A2"/>
    <w:rsid w:val="0083334B"/>
    <w:rsid w:val="008564A0"/>
    <w:rsid w:val="00866350"/>
    <w:rsid w:val="008C0045"/>
    <w:rsid w:val="008E79DA"/>
    <w:rsid w:val="008F05B5"/>
    <w:rsid w:val="00916176"/>
    <w:rsid w:val="00927132"/>
    <w:rsid w:val="00934D3A"/>
    <w:rsid w:val="009656E1"/>
    <w:rsid w:val="00991A39"/>
    <w:rsid w:val="009C3645"/>
    <w:rsid w:val="009D340F"/>
    <w:rsid w:val="00A159F6"/>
    <w:rsid w:val="00A2374F"/>
    <w:rsid w:val="00A37D3E"/>
    <w:rsid w:val="00A72318"/>
    <w:rsid w:val="00A73993"/>
    <w:rsid w:val="00A94BB6"/>
    <w:rsid w:val="00AB448B"/>
    <w:rsid w:val="00AE4FD4"/>
    <w:rsid w:val="00AE6226"/>
    <w:rsid w:val="00AF1A4F"/>
    <w:rsid w:val="00B10396"/>
    <w:rsid w:val="00B21CC1"/>
    <w:rsid w:val="00B2352B"/>
    <w:rsid w:val="00B30541"/>
    <w:rsid w:val="00B404C1"/>
    <w:rsid w:val="00B423C2"/>
    <w:rsid w:val="00B94782"/>
    <w:rsid w:val="00BC6E3D"/>
    <w:rsid w:val="00BE67E0"/>
    <w:rsid w:val="00C12BE3"/>
    <w:rsid w:val="00C31F75"/>
    <w:rsid w:val="00C36B36"/>
    <w:rsid w:val="00C60933"/>
    <w:rsid w:val="00C806E1"/>
    <w:rsid w:val="00C814E8"/>
    <w:rsid w:val="00C86B6B"/>
    <w:rsid w:val="00CE29D4"/>
    <w:rsid w:val="00CE3AFB"/>
    <w:rsid w:val="00CE7BDB"/>
    <w:rsid w:val="00D171A7"/>
    <w:rsid w:val="00D24706"/>
    <w:rsid w:val="00D3370B"/>
    <w:rsid w:val="00D67530"/>
    <w:rsid w:val="00D7201E"/>
    <w:rsid w:val="00D954A4"/>
    <w:rsid w:val="00DA1C3B"/>
    <w:rsid w:val="00DA51B6"/>
    <w:rsid w:val="00E110CD"/>
    <w:rsid w:val="00E3034E"/>
    <w:rsid w:val="00E34C9A"/>
    <w:rsid w:val="00E461F4"/>
    <w:rsid w:val="00E85ADB"/>
    <w:rsid w:val="00E905DE"/>
    <w:rsid w:val="00EA7257"/>
    <w:rsid w:val="00EB5F6B"/>
    <w:rsid w:val="00F00E70"/>
    <w:rsid w:val="00F221FC"/>
    <w:rsid w:val="00F436B5"/>
    <w:rsid w:val="00F57FD6"/>
    <w:rsid w:val="00F64AE9"/>
    <w:rsid w:val="00F81D79"/>
    <w:rsid w:val="00F862C3"/>
    <w:rsid w:val="00F87574"/>
    <w:rsid w:val="00FB2EBA"/>
    <w:rsid w:val="00FC4262"/>
    <w:rsid w:val="00FE000A"/>
    <w:rsid w:val="00FE61C8"/>
    <w:rsid w:val="00FF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033A8D8-8151-40A2-924D-5187D532A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agenumber">
    <w:name w:val="page number"/>
    <w:basedOn w:val="a0"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CharCharCharChar">
    <w:name w:val="Char Char Char Char"/>
    <w:basedOn w:val="a"/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NormalWeb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Date"/>
    <w:basedOn w:val="a"/>
    <w:next w:val="a"/>
    <w:link w:val="Char"/>
    <w:uiPriority w:val="99"/>
    <w:semiHidden/>
    <w:unhideWhenUsed/>
    <w:rsid w:val="00162565"/>
    <w:pPr>
      <w:ind w:leftChars="2500" w:left="100"/>
    </w:pPr>
  </w:style>
  <w:style w:type="character" w:customStyle="1" w:styleId="Char">
    <w:name w:val="日期 Char"/>
    <w:link w:val="a5"/>
    <w:uiPriority w:val="99"/>
    <w:semiHidden/>
    <w:rsid w:val="00162565"/>
    <w:rPr>
      <w:rFonts w:ascii="Calibri" w:hAnsi="Calibri" w:cs="黑体"/>
      <w:kern w:val="2"/>
      <w:sz w:val="21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243616"/>
    <w:rPr>
      <w:sz w:val="18"/>
      <w:szCs w:val="18"/>
    </w:rPr>
  </w:style>
  <w:style w:type="character" w:customStyle="1" w:styleId="Char0">
    <w:name w:val="批注框文本 Char"/>
    <w:link w:val="a6"/>
    <w:uiPriority w:val="99"/>
    <w:semiHidden/>
    <w:rsid w:val="00243616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BAB1A-735D-455B-A831-E72F0A0D5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1686</Characters>
  <Application>Microsoft Office Word</Application>
  <DocSecurity>0</DocSecurity>
  <PresentationFormat/>
  <Lines>14</Lines>
  <Paragraphs>3</Paragraphs>
  <Slides>0</Slides>
  <Notes>0</Notes>
  <HiddenSlides>0</HiddenSlides>
  <MMClips>0</MMClip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Administrator</dc:title>
  <dc:subject/>
  <dc:creator>Administrator</dc:creator>
  <cp:keywords/>
  <cp:lastModifiedBy>尚 若冰</cp:lastModifiedBy>
  <cp:revision>2</cp:revision>
  <cp:lastPrinted>2017-09-06T02:59:00Z</cp:lastPrinted>
  <dcterms:created xsi:type="dcterms:W3CDTF">2022-03-05T03:41:00Z</dcterms:created>
  <dcterms:modified xsi:type="dcterms:W3CDTF">2022-03-05T03:41:00Z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