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DD5" w:rsidRDefault="00AE3CC1">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关于管理与经济院2019-2020学年第二课堂积分认定的通知</w:t>
      </w:r>
    </w:p>
    <w:p w:rsidR="001F4DD5" w:rsidRPr="00302C9A" w:rsidRDefault="00AE3CC1">
      <w:pPr>
        <w:adjustRightInd w:val="0"/>
        <w:snapToGrid w:val="0"/>
        <w:spacing w:line="560" w:lineRule="exact"/>
        <w:rPr>
          <w:rFonts w:ascii="仿宋_GB2312" w:eastAsia="仿宋_GB2312" w:hAnsi="仿宋" w:hint="eastAsia"/>
          <w:sz w:val="32"/>
          <w:szCs w:val="32"/>
        </w:rPr>
      </w:pPr>
      <w:r w:rsidRPr="00302C9A">
        <w:rPr>
          <w:rFonts w:ascii="仿宋_GB2312" w:eastAsia="仿宋_GB2312" w:hAnsi="仿宋" w:hint="eastAsia"/>
          <w:sz w:val="32"/>
          <w:szCs w:val="32"/>
        </w:rPr>
        <w:t>各班级：</w:t>
      </w:r>
    </w:p>
    <w:p w:rsidR="001F4DD5" w:rsidRPr="00302C9A" w:rsidRDefault="00AE3CC1">
      <w:pPr>
        <w:adjustRightInd w:val="0"/>
        <w:snapToGrid w:val="0"/>
        <w:spacing w:line="560" w:lineRule="exact"/>
        <w:ind w:firstLineChars="200" w:firstLine="640"/>
        <w:rPr>
          <w:rFonts w:ascii="仿宋_GB2312" w:eastAsia="仿宋_GB2312" w:hAnsi="仿宋" w:hint="eastAsia"/>
          <w:sz w:val="32"/>
          <w:szCs w:val="32"/>
        </w:rPr>
      </w:pPr>
      <w:r w:rsidRPr="00302C9A">
        <w:rPr>
          <w:rFonts w:ascii="仿宋_GB2312" w:eastAsia="仿宋_GB2312" w:hAnsi="仿宋" w:hint="eastAsia"/>
          <w:sz w:val="32"/>
          <w:szCs w:val="32"/>
        </w:rPr>
        <w:t>按照《昆明理工大学学生手册》及《昆明理工大学“第二课堂成绩单”课程项目积分认定表》的有关规定，对2019年10月20后（即上一次第二课堂积分认定后）可进行积分认定的事项（如学生干部加分、竞赛、证书、其他学院的活动加分条等）进行第二课堂积分认定。现将2019-2020学年第二学期学生素质综合测评第二课堂积分认定的有关事项通知如下：</w:t>
      </w:r>
    </w:p>
    <w:p w:rsidR="001F4DD5" w:rsidRPr="00302C9A" w:rsidRDefault="001F4DD5">
      <w:pPr>
        <w:adjustRightInd w:val="0"/>
        <w:snapToGrid w:val="0"/>
        <w:spacing w:line="560" w:lineRule="exact"/>
        <w:ind w:firstLineChars="200" w:firstLine="640"/>
        <w:rPr>
          <w:rFonts w:ascii="仿宋_GB2312" w:eastAsia="仿宋_GB2312" w:hAnsi="仿宋" w:hint="eastAsia"/>
          <w:sz w:val="32"/>
          <w:szCs w:val="32"/>
        </w:rPr>
      </w:pPr>
    </w:p>
    <w:p w:rsidR="001F4DD5" w:rsidRPr="00302C9A" w:rsidRDefault="00AE3CC1">
      <w:pPr>
        <w:pStyle w:val="1"/>
        <w:numPr>
          <w:ilvl w:val="0"/>
          <w:numId w:val="1"/>
        </w:numPr>
        <w:ind w:firstLineChars="0"/>
        <w:rPr>
          <w:rFonts w:ascii="仿宋_GB2312" w:eastAsia="仿宋_GB2312" w:hint="eastAsia"/>
          <w:b/>
          <w:sz w:val="32"/>
          <w:szCs w:val="32"/>
        </w:rPr>
      </w:pPr>
      <w:r w:rsidRPr="00302C9A">
        <w:rPr>
          <w:rFonts w:ascii="仿宋_GB2312" w:eastAsia="仿宋_GB2312" w:hint="eastAsia"/>
          <w:b/>
          <w:sz w:val="32"/>
          <w:szCs w:val="32"/>
        </w:rPr>
        <w:t>认定积分所属时间段</w:t>
      </w:r>
    </w:p>
    <w:p w:rsidR="001F4DD5" w:rsidRPr="00302C9A" w:rsidRDefault="00AE3CC1">
      <w:pPr>
        <w:pStyle w:val="1"/>
        <w:ind w:left="420" w:firstLineChars="0" w:firstLine="0"/>
        <w:rPr>
          <w:rFonts w:ascii="仿宋_GB2312" w:eastAsia="仿宋_GB2312" w:hAnsi="宋体" w:cs="宋体" w:hint="eastAsia"/>
          <w:sz w:val="32"/>
          <w:szCs w:val="32"/>
        </w:rPr>
      </w:pPr>
      <w:r w:rsidRPr="00302C9A">
        <w:rPr>
          <w:rFonts w:ascii="仿宋_GB2312" w:eastAsia="仿宋_GB2312" w:hAnsi="宋体" w:cs="宋体" w:hint="eastAsia"/>
          <w:sz w:val="32"/>
          <w:szCs w:val="32"/>
        </w:rPr>
        <w:t>1、2017、2018级：2019年10月20日—2020年9月20日（即2019-2020学年第一学期积分认定后至今）</w:t>
      </w:r>
    </w:p>
    <w:p w:rsidR="001F4DD5" w:rsidRPr="00302C9A" w:rsidRDefault="00AE3CC1">
      <w:pPr>
        <w:pStyle w:val="1"/>
        <w:ind w:left="420" w:firstLineChars="0" w:firstLine="0"/>
        <w:rPr>
          <w:rFonts w:ascii="仿宋_GB2312" w:eastAsia="仿宋_GB2312" w:hAnsi="宋体" w:cs="宋体" w:hint="eastAsia"/>
          <w:sz w:val="32"/>
          <w:szCs w:val="32"/>
        </w:rPr>
      </w:pPr>
      <w:r w:rsidRPr="00302C9A">
        <w:rPr>
          <w:rFonts w:ascii="仿宋_GB2312" w:eastAsia="仿宋_GB2312" w:hAnsi="宋体" w:cs="宋体" w:hint="eastAsia"/>
          <w:sz w:val="32"/>
          <w:szCs w:val="32"/>
        </w:rPr>
        <w:t>2、2019级：入学至今</w:t>
      </w:r>
    </w:p>
    <w:p w:rsidR="001F4DD5" w:rsidRPr="00302C9A" w:rsidRDefault="001F4DD5">
      <w:pPr>
        <w:pStyle w:val="1"/>
        <w:ind w:left="420" w:firstLineChars="0" w:firstLine="0"/>
        <w:rPr>
          <w:rFonts w:ascii="仿宋_GB2312" w:eastAsia="仿宋_GB2312" w:hAnsi="宋体" w:cs="宋体" w:hint="eastAsia"/>
          <w:sz w:val="32"/>
          <w:szCs w:val="32"/>
        </w:rPr>
      </w:pPr>
    </w:p>
    <w:p w:rsidR="001F4DD5" w:rsidRPr="00302C9A" w:rsidRDefault="00AE3CC1">
      <w:pPr>
        <w:pStyle w:val="1"/>
        <w:numPr>
          <w:ilvl w:val="0"/>
          <w:numId w:val="1"/>
        </w:numPr>
        <w:ind w:firstLineChars="0"/>
        <w:rPr>
          <w:rFonts w:ascii="仿宋_GB2312" w:eastAsia="仿宋_GB2312" w:hAnsi="宋体" w:cs="宋体" w:hint="eastAsia"/>
          <w:b/>
          <w:sz w:val="32"/>
          <w:szCs w:val="32"/>
        </w:rPr>
      </w:pPr>
      <w:r w:rsidRPr="00302C9A">
        <w:rPr>
          <w:rFonts w:ascii="仿宋_GB2312" w:eastAsia="仿宋_GB2312" w:hint="eastAsia"/>
          <w:b/>
          <w:sz w:val="32"/>
          <w:szCs w:val="32"/>
        </w:rPr>
        <w:t>自行申报</w:t>
      </w:r>
    </w:p>
    <w:p w:rsidR="001F4DD5" w:rsidRPr="00302C9A" w:rsidRDefault="00AE3CC1">
      <w:pPr>
        <w:ind w:firstLineChars="200" w:firstLine="640"/>
        <w:rPr>
          <w:rFonts w:ascii="仿宋_GB2312" w:eastAsia="仿宋_GB2312" w:hAnsi="宋体" w:cs="宋体" w:hint="eastAsia"/>
          <w:sz w:val="32"/>
          <w:szCs w:val="32"/>
        </w:rPr>
      </w:pPr>
      <w:r w:rsidRPr="00302C9A">
        <w:rPr>
          <w:rFonts w:ascii="仿宋_GB2312" w:eastAsia="仿宋_GB2312" w:hAnsi="宋体" w:cs="宋体" w:hint="eastAsia"/>
          <w:sz w:val="32"/>
          <w:szCs w:val="32"/>
        </w:rPr>
        <w:t>每名同学按照</w:t>
      </w:r>
      <w:r w:rsidRPr="00302C9A">
        <w:rPr>
          <w:rFonts w:ascii="仿宋_GB2312" w:eastAsia="仿宋_GB2312" w:hAnsi="仿宋" w:hint="eastAsia"/>
          <w:sz w:val="32"/>
          <w:szCs w:val="32"/>
        </w:rPr>
        <w:t>《昆明理工大学“第二课堂成绩单”课程项目积分认定表》（附件1）</w:t>
      </w:r>
      <w:r w:rsidRPr="00302C9A">
        <w:rPr>
          <w:rFonts w:ascii="仿宋_GB2312" w:eastAsia="仿宋_GB2312" w:hAnsi="宋体" w:cs="宋体" w:hint="eastAsia"/>
          <w:sz w:val="32"/>
          <w:szCs w:val="32"/>
        </w:rPr>
        <w:t>的积分认定明细要求，根据实际情况，</w:t>
      </w:r>
      <w:r w:rsidR="004E2E44" w:rsidRPr="00302C9A">
        <w:rPr>
          <w:rFonts w:ascii="仿宋_GB2312" w:eastAsia="仿宋_GB2312" w:hAnsi="宋体" w:cs="宋体" w:hint="eastAsia"/>
          <w:sz w:val="32"/>
          <w:szCs w:val="32"/>
        </w:rPr>
        <w:t>填写“附件2”</w:t>
      </w:r>
      <w:r w:rsidRPr="00302C9A">
        <w:rPr>
          <w:rFonts w:ascii="仿宋_GB2312" w:eastAsia="仿宋_GB2312" w:hAnsi="宋体" w:cs="宋体" w:hint="eastAsia"/>
          <w:sz w:val="32"/>
          <w:szCs w:val="32"/>
        </w:rPr>
        <w:t>进行积分认定申报，注意区分“备注”一栏中积分是否可以累加，不可累加则</w:t>
      </w:r>
      <w:proofErr w:type="gramStart"/>
      <w:r w:rsidRPr="00302C9A">
        <w:rPr>
          <w:rFonts w:ascii="仿宋_GB2312" w:eastAsia="仿宋_GB2312" w:hAnsi="宋体" w:cs="宋体" w:hint="eastAsia"/>
          <w:sz w:val="32"/>
          <w:szCs w:val="32"/>
        </w:rPr>
        <w:t>取最高</w:t>
      </w:r>
      <w:proofErr w:type="gramEnd"/>
      <w:r w:rsidRPr="00302C9A">
        <w:rPr>
          <w:rFonts w:ascii="仿宋_GB2312" w:eastAsia="仿宋_GB2312" w:hAnsi="宋体" w:cs="宋体" w:hint="eastAsia"/>
          <w:sz w:val="32"/>
          <w:szCs w:val="32"/>
        </w:rPr>
        <w:t>分项目填写</w:t>
      </w:r>
      <w:r w:rsidR="004E2E44" w:rsidRPr="00302C9A">
        <w:rPr>
          <w:rFonts w:ascii="仿宋_GB2312" w:eastAsia="仿宋_GB2312" w:hAnsi="宋体" w:cs="宋体" w:hint="eastAsia"/>
          <w:sz w:val="32"/>
          <w:szCs w:val="32"/>
        </w:rPr>
        <w:t>，且“内容”</w:t>
      </w:r>
      <w:proofErr w:type="gramStart"/>
      <w:r w:rsidR="004E2E44" w:rsidRPr="00302C9A">
        <w:rPr>
          <w:rFonts w:ascii="仿宋_GB2312" w:eastAsia="仿宋_GB2312" w:hAnsi="宋体" w:cs="宋体" w:hint="eastAsia"/>
          <w:sz w:val="32"/>
          <w:szCs w:val="32"/>
        </w:rPr>
        <w:t>栏控制</w:t>
      </w:r>
      <w:proofErr w:type="gramEnd"/>
      <w:r w:rsidR="004E2E44" w:rsidRPr="00302C9A">
        <w:rPr>
          <w:rFonts w:ascii="仿宋_GB2312" w:eastAsia="仿宋_GB2312" w:hAnsi="宋体" w:cs="宋体" w:hint="eastAsia"/>
          <w:sz w:val="32"/>
          <w:szCs w:val="32"/>
        </w:rPr>
        <w:t>在30字以内</w:t>
      </w:r>
      <w:r w:rsidRPr="00302C9A">
        <w:rPr>
          <w:rFonts w:ascii="仿宋_GB2312" w:eastAsia="仿宋_GB2312" w:hAnsi="宋体" w:cs="宋体" w:hint="eastAsia"/>
          <w:sz w:val="32"/>
          <w:szCs w:val="32"/>
        </w:rPr>
        <w:t>。并以拍照、扫描、截图等形式提供相关证明材料，如下图所示进行整理。</w:t>
      </w:r>
    </w:p>
    <w:p w:rsidR="001F4DD5" w:rsidRPr="00302C9A" w:rsidRDefault="001F4DD5">
      <w:pPr>
        <w:widowControl/>
        <w:jc w:val="left"/>
        <w:rPr>
          <w:rFonts w:ascii="仿宋_GB2312" w:eastAsia="仿宋_GB2312" w:hAnsi="宋体" w:cs="宋体" w:hint="eastAsia"/>
          <w:kern w:val="0"/>
          <w:sz w:val="32"/>
          <w:szCs w:val="32"/>
        </w:rPr>
      </w:pPr>
    </w:p>
    <w:p w:rsidR="001F4DD5" w:rsidRPr="00302C9A" w:rsidRDefault="00AE3CC1">
      <w:pPr>
        <w:ind w:firstLineChars="200" w:firstLine="640"/>
        <w:rPr>
          <w:rFonts w:ascii="仿宋_GB2312" w:eastAsia="仿宋_GB2312" w:hAnsi="宋体" w:cs="宋体" w:hint="eastAsia"/>
          <w:sz w:val="32"/>
          <w:szCs w:val="32"/>
        </w:rPr>
      </w:pPr>
      <w:r w:rsidRPr="00302C9A">
        <w:rPr>
          <w:rFonts w:ascii="仿宋_GB2312" w:eastAsia="仿宋_GB2312" w:hAnsi="宋体" w:cs="宋体" w:hint="eastAsia"/>
          <w:sz w:val="32"/>
          <w:szCs w:val="32"/>
        </w:rPr>
        <w:t>注：证明材料中所</w:t>
      </w:r>
      <w:proofErr w:type="gramStart"/>
      <w:r w:rsidRPr="00302C9A">
        <w:rPr>
          <w:rFonts w:ascii="仿宋_GB2312" w:eastAsia="仿宋_GB2312" w:hAnsi="宋体" w:cs="宋体" w:hint="eastAsia"/>
          <w:sz w:val="32"/>
          <w:szCs w:val="32"/>
        </w:rPr>
        <w:t>获奖项需以</w:t>
      </w:r>
      <w:proofErr w:type="gramEnd"/>
      <w:r w:rsidRPr="00302C9A">
        <w:rPr>
          <w:rFonts w:ascii="仿宋_GB2312" w:eastAsia="仿宋_GB2312" w:hAnsi="宋体" w:cs="宋体" w:hint="eastAsia"/>
          <w:sz w:val="32"/>
          <w:szCs w:val="32"/>
        </w:rPr>
        <w:t>全称命名</w:t>
      </w:r>
      <w:r w:rsidR="004E2E44" w:rsidRPr="00302C9A">
        <w:rPr>
          <w:rFonts w:ascii="仿宋_GB2312" w:eastAsia="仿宋_GB2312" w:hAnsi="宋体" w:cs="宋体" w:hint="eastAsia"/>
          <w:sz w:val="32"/>
          <w:szCs w:val="32"/>
        </w:rPr>
        <w:t>，压缩文件命名为</w:t>
      </w:r>
      <w:r w:rsidR="004E2E44" w:rsidRPr="00302C9A">
        <w:rPr>
          <w:rFonts w:ascii="仿宋_GB2312" w:eastAsia="仿宋_GB2312" w:hAnsi="宋体" w:cs="宋体" w:hint="eastAsia"/>
          <w:sz w:val="32"/>
          <w:szCs w:val="32"/>
        </w:rPr>
        <w:t>“班级-学号-姓名”</w:t>
      </w:r>
      <w:r w:rsidRPr="00302C9A">
        <w:rPr>
          <w:rFonts w:ascii="仿宋_GB2312" w:eastAsia="仿宋_GB2312" w:hAnsi="宋体" w:cs="宋体" w:hint="eastAsia"/>
          <w:sz w:val="32"/>
          <w:szCs w:val="32"/>
        </w:rPr>
        <w:t>。</w:t>
      </w:r>
    </w:p>
    <w:p w:rsidR="001F4DD5" w:rsidRPr="00302C9A" w:rsidRDefault="00AE3CC1">
      <w:pPr>
        <w:widowControl/>
        <w:jc w:val="left"/>
        <w:rPr>
          <w:rFonts w:ascii="仿宋_GB2312" w:eastAsia="仿宋_GB2312" w:hAnsi="宋体" w:cs="宋体" w:hint="eastAsia"/>
          <w:kern w:val="0"/>
          <w:sz w:val="32"/>
          <w:szCs w:val="32"/>
        </w:rPr>
      </w:pPr>
      <w:r w:rsidRPr="00302C9A">
        <w:rPr>
          <w:rFonts w:ascii="仿宋_GB2312" w:eastAsia="仿宋_GB2312" w:hAnsi="宋体" w:cs="宋体" w:hint="eastAsia"/>
          <w:noProof/>
          <w:kern w:val="0"/>
          <w:sz w:val="32"/>
          <w:szCs w:val="32"/>
        </w:rPr>
        <w:drawing>
          <wp:inline distT="0" distB="0" distL="0" distR="0">
            <wp:extent cx="5073650" cy="15748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73650" cy="1574800"/>
                    </a:xfrm>
                    <a:prstGeom prst="rect">
                      <a:avLst/>
                    </a:prstGeom>
                    <a:noFill/>
                    <a:ln>
                      <a:noFill/>
                    </a:ln>
                  </pic:spPr>
                </pic:pic>
              </a:graphicData>
            </a:graphic>
          </wp:inline>
        </w:drawing>
      </w:r>
    </w:p>
    <w:p w:rsidR="001F4DD5" w:rsidRPr="00302C9A" w:rsidRDefault="001F4DD5">
      <w:pPr>
        <w:widowControl/>
        <w:jc w:val="left"/>
        <w:rPr>
          <w:rFonts w:ascii="仿宋_GB2312" w:eastAsia="仿宋_GB2312" w:hAnsi="宋体" w:cs="宋体" w:hint="eastAsia"/>
          <w:bCs/>
          <w:sz w:val="32"/>
          <w:szCs w:val="32"/>
        </w:rPr>
      </w:pPr>
    </w:p>
    <w:p w:rsidR="001F4DD5" w:rsidRPr="00302C9A" w:rsidRDefault="00AE3CC1">
      <w:pPr>
        <w:rPr>
          <w:rFonts w:ascii="仿宋_GB2312" w:eastAsia="仿宋_GB2312" w:hAnsi="宋体" w:cs="宋体" w:hint="eastAsia"/>
          <w:b/>
          <w:sz w:val="32"/>
          <w:szCs w:val="32"/>
        </w:rPr>
      </w:pPr>
      <w:r w:rsidRPr="00302C9A">
        <w:rPr>
          <w:rFonts w:ascii="仿宋_GB2312" w:eastAsia="仿宋_GB2312" w:hAnsi="宋体" w:cs="宋体" w:hint="eastAsia"/>
          <w:b/>
          <w:sz w:val="32"/>
          <w:szCs w:val="32"/>
        </w:rPr>
        <w:t>三、班级评议</w:t>
      </w:r>
    </w:p>
    <w:p w:rsidR="001F4DD5" w:rsidRPr="00302C9A" w:rsidRDefault="00AE3CC1">
      <w:pPr>
        <w:ind w:firstLineChars="200" w:firstLine="640"/>
        <w:rPr>
          <w:rFonts w:ascii="仿宋_GB2312" w:eastAsia="仿宋_GB2312" w:hAnsi="宋体" w:cs="宋体" w:hint="eastAsia"/>
          <w:sz w:val="32"/>
          <w:szCs w:val="32"/>
        </w:rPr>
      </w:pPr>
      <w:r w:rsidRPr="00302C9A">
        <w:rPr>
          <w:rFonts w:ascii="仿宋_GB2312" w:eastAsia="仿宋_GB2312" w:hAnsi="宋体" w:cs="宋体" w:hint="eastAsia"/>
          <w:sz w:val="32"/>
          <w:szCs w:val="32"/>
        </w:rPr>
        <w:t>由班级负责人组织成立由班主任、班委、学生代表组成的班级评议小组，对本</w:t>
      </w:r>
      <w:bookmarkStart w:id="0" w:name="_GoBack"/>
      <w:bookmarkEnd w:id="0"/>
      <w:r w:rsidRPr="00302C9A">
        <w:rPr>
          <w:rFonts w:ascii="仿宋_GB2312" w:eastAsia="仿宋_GB2312" w:hAnsi="宋体" w:cs="宋体" w:hint="eastAsia"/>
          <w:sz w:val="32"/>
          <w:szCs w:val="32"/>
        </w:rPr>
        <w:t>班级同学申报的所有材料进行评议。若积分认定内容有误、与事实不符等，班级内部进行修改或删除。要求</w:t>
      </w:r>
      <w:r w:rsidRPr="00302C9A">
        <w:rPr>
          <w:rFonts w:ascii="仿宋_GB2312" w:eastAsia="仿宋_GB2312" w:hAnsi="宋体" w:cs="宋体" w:hint="eastAsia"/>
          <w:b/>
          <w:sz w:val="32"/>
          <w:szCs w:val="32"/>
        </w:rPr>
        <w:t>班级内部把好第一道关</w:t>
      </w:r>
      <w:r w:rsidRPr="00302C9A">
        <w:rPr>
          <w:rFonts w:ascii="仿宋_GB2312" w:eastAsia="仿宋_GB2312" w:hAnsi="宋体" w:cs="宋体" w:hint="eastAsia"/>
          <w:sz w:val="32"/>
          <w:szCs w:val="32"/>
        </w:rPr>
        <w:t>，确保第二课堂积分认认定的公平、公正。</w:t>
      </w:r>
    </w:p>
    <w:p w:rsidR="001F4DD5" w:rsidRPr="00302C9A" w:rsidRDefault="001F4DD5">
      <w:pPr>
        <w:rPr>
          <w:rFonts w:ascii="仿宋_GB2312" w:eastAsia="仿宋_GB2312" w:hAnsi="宋体" w:cs="宋体" w:hint="eastAsia"/>
          <w:sz w:val="32"/>
          <w:szCs w:val="32"/>
        </w:rPr>
      </w:pPr>
    </w:p>
    <w:p w:rsidR="001F4DD5" w:rsidRPr="00302C9A" w:rsidRDefault="00AE3CC1">
      <w:pPr>
        <w:rPr>
          <w:rFonts w:ascii="仿宋_GB2312" w:eastAsia="仿宋_GB2312" w:hAnsi="宋体" w:cs="宋体" w:hint="eastAsia"/>
          <w:b/>
          <w:sz w:val="32"/>
          <w:szCs w:val="32"/>
        </w:rPr>
      </w:pPr>
      <w:r w:rsidRPr="00302C9A">
        <w:rPr>
          <w:rFonts w:ascii="仿宋_GB2312" w:eastAsia="仿宋_GB2312" w:hAnsi="宋体" w:cs="宋体" w:hint="eastAsia"/>
          <w:b/>
          <w:sz w:val="32"/>
          <w:szCs w:val="32"/>
        </w:rPr>
        <w:t>四、提交方式</w:t>
      </w:r>
    </w:p>
    <w:p w:rsidR="001F4DD5" w:rsidRPr="00302C9A" w:rsidRDefault="00AE3CC1">
      <w:pPr>
        <w:rPr>
          <w:rFonts w:ascii="仿宋_GB2312" w:eastAsia="仿宋_GB2312" w:hAnsi="宋体" w:cs="宋体" w:hint="eastAsia"/>
          <w:sz w:val="32"/>
          <w:szCs w:val="32"/>
        </w:rPr>
      </w:pPr>
      <w:r w:rsidRPr="00302C9A">
        <w:rPr>
          <w:rFonts w:ascii="仿宋_GB2312" w:eastAsia="仿宋_GB2312" w:hAnsi="宋体" w:cs="宋体" w:hint="eastAsia"/>
          <w:sz w:val="32"/>
          <w:szCs w:val="32"/>
        </w:rPr>
        <w:t xml:space="preserve">    各班级内部评议完毕后，班级负责人需将每名同学已</w:t>
      </w:r>
      <w:r w:rsidR="004E2E44" w:rsidRPr="00302C9A">
        <w:rPr>
          <w:rFonts w:ascii="仿宋_GB2312" w:eastAsia="仿宋_GB2312" w:hAnsi="宋体" w:cs="宋体" w:hint="eastAsia"/>
          <w:sz w:val="32"/>
          <w:szCs w:val="32"/>
        </w:rPr>
        <w:t>供班级</w:t>
      </w:r>
      <w:r w:rsidRPr="00302C9A">
        <w:rPr>
          <w:rFonts w:ascii="仿宋_GB2312" w:eastAsia="仿宋_GB2312" w:hAnsi="宋体" w:cs="宋体" w:hint="eastAsia"/>
          <w:sz w:val="32"/>
          <w:szCs w:val="32"/>
        </w:rPr>
        <w:t>检查后的“附件2</w:t>
      </w:r>
      <w:r w:rsidR="004E2E44" w:rsidRPr="00302C9A">
        <w:rPr>
          <w:rFonts w:ascii="仿宋_GB2312" w:eastAsia="仿宋_GB2312" w:hAnsi="宋体" w:cs="宋体" w:hint="eastAsia"/>
          <w:sz w:val="32"/>
          <w:szCs w:val="32"/>
        </w:rPr>
        <w:t>”汇总为一份表格，并确保积分认定项目</w:t>
      </w:r>
      <w:r w:rsidRPr="00302C9A">
        <w:rPr>
          <w:rFonts w:ascii="仿宋_GB2312" w:eastAsia="仿宋_GB2312" w:hAnsi="宋体" w:cs="宋体" w:hint="eastAsia"/>
          <w:sz w:val="32"/>
          <w:szCs w:val="32"/>
        </w:rPr>
        <w:t>填写规范，填写内容为全称，学号、姓名等基本信息无误（</w:t>
      </w:r>
      <w:r w:rsidRPr="00302C9A">
        <w:rPr>
          <w:rFonts w:ascii="仿宋_GB2312" w:eastAsia="仿宋_GB2312" w:hAnsi="宋体" w:cs="宋体" w:hint="eastAsia"/>
          <w:b/>
          <w:sz w:val="32"/>
          <w:szCs w:val="32"/>
        </w:rPr>
        <w:t>基本信息有误的条目不予积分认定</w:t>
      </w:r>
      <w:r w:rsidRPr="00302C9A">
        <w:rPr>
          <w:rFonts w:ascii="仿宋_GB2312" w:eastAsia="仿宋_GB2312" w:hAnsi="宋体" w:cs="宋体" w:hint="eastAsia"/>
          <w:sz w:val="32"/>
          <w:szCs w:val="32"/>
        </w:rPr>
        <w:t>）。汇总文件命名为“</w:t>
      </w:r>
      <w:r w:rsidRPr="00302C9A">
        <w:rPr>
          <w:rFonts w:ascii="仿宋_GB2312" w:eastAsia="仿宋_GB2312" w:hAnsi="宋体" w:cs="宋体" w:hint="eastAsia"/>
          <w:b/>
          <w:sz w:val="32"/>
          <w:szCs w:val="32"/>
        </w:rPr>
        <w:t>xx班</w:t>
      </w:r>
      <w:r w:rsidR="00AE76A2" w:rsidRPr="00302C9A">
        <w:rPr>
          <w:rFonts w:ascii="仿宋_GB2312" w:eastAsia="仿宋_GB2312" w:hAnsi="宋体" w:cs="宋体" w:hint="eastAsia"/>
          <w:b/>
          <w:sz w:val="32"/>
          <w:szCs w:val="32"/>
        </w:rPr>
        <w:t>2019-2020学年第二课堂积分认定</w:t>
      </w:r>
      <w:r w:rsidRPr="00302C9A">
        <w:rPr>
          <w:rFonts w:ascii="仿宋_GB2312" w:eastAsia="仿宋_GB2312" w:hAnsi="宋体" w:cs="宋体" w:hint="eastAsia"/>
          <w:sz w:val="32"/>
          <w:szCs w:val="32"/>
        </w:rPr>
        <w:t>”，于</w:t>
      </w:r>
      <w:r w:rsidRPr="00302C9A">
        <w:rPr>
          <w:rFonts w:ascii="仿宋_GB2312" w:eastAsia="仿宋_GB2312" w:hAnsi="宋体" w:cs="宋体" w:hint="eastAsia"/>
          <w:b/>
          <w:sz w:val="32"/>
          <w:szCs w:val="32"/>
        </w:rPr>
        <w:t>9月23日中午12：00</w:t>
      </w:r>
      <w:r w:rsidRPr="00302C9A">
        <w:rPr>
          <w:rFonts w:ascii="仿宋_GB2312" w:eastAsia="仿宋_GB2312" w:hAnsi="宋体" w:cs="宋体" w:hint="eastAsia"/>
          <w:sz w:val="32"/>
          <w:szCs w:val="32"/>
        </w:rPr>
        <w:t>前发送</w:t>
      </w:r>
      <w:r w:rsidR="00AE76A2" w:rsidRPr="00302C9A">
        <w:rPr>
          <w:rFonts w:ascii="仿宋_GB2312" w:eastAsia="仿宋_GB2312" w:hAnsi="宋体" w:cs="宋体" w:hint="eastAsia"/>
          <w:sz w:val="32"/>
          <w:szCs w:val="32"/>
        </w:rPr>
        <w:t>至</w:t>
      </w:r>
      <w:r w:rsidRPr="00302C9A">
        <w:rPr>
          <w:rFonts w:ascii="仿宋_GB2312" w:eastAsia="仿宋_GB2312" w:hAnsi="宋体" w:cs="宋体" w:hint="eastAsia"/>
          <w:sz w:val="32"/>
          <w:szCs w:val="32"/>
        </w:rPr>
        <w:t>邮箱：</w:t>
      </w:r>
      <w:hyperlink r:id="rId7" w:history="1">
        <w:r w:rsidRPr="00302C9A">
          <w:rPr>
            <w:rStyle w:val="a6"/>
            <w:rFonts w:ascii="仿宋_GB2312" w:eastAsia="仿宋_GB2312" w:hAnsi="宋体" w:cs="宋体" w:hint="eastAsia"/>
            <w:color w:val="auto"/>
            <w:sz w:val="32"/>
            <w:szCs w:val="32"/>
            <w:u w:val="none"/>
          </w:rPr>
          <w:t xml:space="preserve">gjyczfzb@163.com。 </w:t>
        </w:r>
      </w:hyperlink>
    </w:p>
    <w:p w:rsidR="001F4DD5" w:rsidRPr="00302C9A" w:rsidRDefault="001F4DD5">
      <w:pPr>
        <w:ind w:firstLineChars="200" w:firstLine="640"/>
        <w:rPr>
          <w:rFonts w:ascii="仿宋_GB2312" w:eastAsia="仿宋_GB2312" w:hAnsi="宋体" w:cs="宋体" w:hint="eastAsia"/>
          <w:sz w:val="32"/>
          <w:szCs w:val="32"/>
        </w:rPr>
      </w:pPr>
    </w:p>
    <w:p w:rsidR="001F4DD5" w:rsidRPr="00302C9A" w:rsidRDefault="00AE3CC1">
      <w:pPr>
        <w:rPr>
          <w:rFonts w:ascii="仿宋_GB2312" w:eastAsia="仿宋_GB2312" w:hAnsi="宋体" w:cs="宋体" w:hint="eastAsia"/>
          <w:b/>
          <w:sz w:val="32"/>
          <w:szCs w:val="32"/>
        </w:rPr>
      </w:pPr>
      <w:r w:rsidRPr="00302C9A">
        <w:rPr>
          <w:rFonts w:ascii="仿宋_GB2312" w:eastAsia="仿宋_GB2312" w:hAnsi="宋体" w:cs="宋体" w:hint="eastAsia"/>
          <w:b/>
          <w:sz w:val="32"/>
          <w:szCs w:val="32"/>
        </w:rPr>
        <w:t>五、生成第二课堂成绩单</w:t>
      </w:r>
    </w:p>
    <w:p w:rsidR="001F4DD5" w:rsidRPr="00302C9A" w:rsidRDefault="00AE3CC1">
      <w:pPr>
        <w:ind w:firstLine="640"/>
        <w:rPr>
          <w:rFonts w:ascii="仿宋_GB2312" w:eastAsia="仿宋_GB2312" w:hAnsi="宋体" w:cs="宋体" w:hint="eastAsia"/>
          <w:bCs/>
          <w:sz w:val="32"/>
          <w:szCs w:val="32"/>
        </w:rPr>
      </w:pPr>
      <w:r w:rsidRPr="00302C9A">
        <w:rPr>
          <w:rFonts w:ascii="仿宋_GB2312" w:eastAsia="仿宋_GB2312" w:hAnsi="宋体" w:cs="宋体" w:hint="eastAsia"/>
          <w:bCs/>
          <w:sz w:val="32"/>
          <w:szCs w:val="32"/>
        </w:rPr>
        <w:t>2020年9月24日积分认定完成后，可自行通过“到梦空间”APP下载并</w:t>
      </w:r>
      <w:proofErr w:type="gramStart"/>
      <w:r w:rsidRPr="00302C9A">
        <w:rPr>
          <w:rFonts w:ascii="仿宋_GB2312" w:eastAsia="仿宋_GB2312" w:hAnsi="宋体" w:cs="宋体" w:hint="eastAsia"/>
          <w:bCs/>
          <w:sz w:val="32"/>
          <w:szCs w:val="32"/>
        </w:rPr>
        <w:t>打印纸质版第二</w:t>
      </w:r>
      <w:proofErr w:type="gramEnd"/>
      <w:r w:rsidRPr="00302C9A">
        <w:rPr>
          <w:rFonts w:ascii="仿宋_GB2312" w:eastAsia="仿宋_GB2312" w:hAnsi="宋体" w:cs="宋体" w:hint="eastAsia"/>
          <w:bCs/>
          <w:sz w:val="32"/>
          <w:szCs w:val="32"/>
        </w:rPr>
        <w:t>课堂成绩单。</w:t>
      </w:r>
    </w:p>
    <w:p w:rsidR="001F4DD5" w:rsidRPr="00302C9A" w:rsidRDefault="00AE3CC1">
      <w:pPr>
        <w:ind w:firstLine="640"/>
        <w:rPr>
          <w:rFonts w:ascii="仿宋_GB2312" w:eastAsia="仿宋_GB2312" w:hAnsi="宋体" w:cs="宋体" w:hint="eastAsia"/>
          <w:bCs/>
          <w:sz w:val="32"/>
          <w:szCs w:val="32"/>
        </w:rPr>
      </w:pPr>
      <w:r w:rsidRPr="00302C9A">
        <w:rPr>
          <w:rFonts w:ascii="仿宋_GB2312" w:eastAsia="仿宋_GB2312" w:hAnsi="宋体" w:cs="宋体" w:hint="eastAsia"/>
          <w:bCs/>
          <w:sz w:val="32"/>
          <w:szCs w:val="32"/>
        </w:rPr>
        <w:t>（“我的”-“展开”-“第二课堂成绩单”-“生成学分版成绩单”-“生成全部学分版成绩单”-“提交”）</w:t>
      </w:r>
    </w:p>
    <w:p w:rsidR="001F4DD5" w:rsidRPr="00302C9A" w:rsidRDefault="00AE3CC1">
      <w:pPr>
        <w:rPr>
          <w:rFonts w:ascii="仿宋_GB2312" w:eastAsia="仿宋_GB2312" w:hAnsi="宋体" w:cs="宋体" w:hint="eastAsia"/>
          <w:bCs/>
          <w:sz w:val="32"/>
          <w:szCs w:val="32"/>
        </w:rPr>
      </w:pPr>
      <w:r w:rsidRPr="00302C9A">
        <w:rPr>
          <w:rFonts w:ascii="仿宋_GB2312" w:eastAsia="仿宋_GB2312" w:hAnsi="宋体" w:cs="宋体" w:hint="eastAsia"/>
          <w:bCs/>
          <w:sz w:val="32"/>
          <w:szCs w:val="32"/>
        </w:rPr>
        <w:t xml:space="preserve">    提交纸质版第二课堂成绩单材料时，仅需提交用于本次综合测评加分的部分，</w:t>
      </w:r>
      <w:proofErr w:type="gramStart"/>
      <w:r w:rsidRPr="00302C9A">
        <w:rPr>
          <w:rFonts w:ascii="仿宋_GB2312" w:eastAsia="仿宋_GB2312" w:hAnsi="宋体" w:cs="宋体" w:hint="eastAsia"/>
          <w:bCs/>
          <w:sz w:val="32"/>
          <w:szCs w:val="32"/>
        </w:rPr>
        <w:t>并勾选或</w:t>
      </w:r>
      <w:proofErr w:type="gramEnd"/>
      <w:r w:rsidRPr="00302C9A">
        <w:rPr>
          <w:rFonts w:ascii="仿宋_GB2312" w:eastAsia="仿宋_GB2312" w:hAnsi="宋体" w:cs="宋体" w:hint="eastAsia"/>
          <w:bCs/>
          <w:sz w:val="32"/>
          <w:szCs w:val="32"/>
        </w:rPr>
        <w:t>标记出用于综合测评加分的具体项目，以便于班级评议。</w:t>
      </w:r>
    </w:p>
    <w:p w:rsidR="001F4DD5" w:rsidRPr="00302C9A" w:rsidRDefault="00AE3CC1">
      <w:pPr>
        <w:rPr>
          <w:rFonts w:ascii="仿宋_GB2312" w:eastAsia="仿宋_GB2312" w:hAnsi="宋体" w:cs="宋体" w:hint="eastAsia"/>
          <w:bCs/>
          <w:sz w:val="32"/>
          <w:szCs w:val="32"/>
        </w:rPr>
      </w:pPr>
      <w:r w:rsidRPr="00302C9A">
        <w:rPr>
          <w:rFonts w:ascii="仿宋_GB2312" w:eastAsia="仿宋_GB2312" w:hAnsi="宋体" w:cs="宋体" w:hint="eastAsia"/>
          <w:bCs/>
          <w:sz w:val="32"/>
          <w:szCs w:val="32"/>
        </w:rPr>
        <w:t xml:space="preserve">    注：第二课堂成绩单仅用于班级评议，无需提交至学院团委。请各班级将本次第二课堂积分补录材料汇总、整理后，于班级内部进行公示。</w:t>
      </w:r>
    </w:p>
    <w:p w:rsidR="001F4DD5" w:rsidRPr="00302C9A" w:rsidRDefault="001F4DD5">
      <w:pPr>
        <w:rPr>
          <w:rFonts w:ascii="仿宋_GB2312" w:eastAsia="仿宋_GB2312" w:hAnsi="宋体" w:cs="宋体" w:hint="eastAsia"/>
          <w:bCs/>
          <w:sz w:val="32"/>
          <w:szCs w:val="32"/>
        </w:rPr>
      </w:pPr>
    </w:p>
    <w:p w:rsidR="001F4DD5" w:rsidRPr="00302C9A" w:rsidRDefault="00AE3CC1">
      <w:pPr>
        <w:rPr>
          <w:rFonts w:ascii="仿宋_GB2312" w:eastAsia="仿宋_GB2312" w:hAnsi="宋体" w:cs="宋体" w:hint="eastAsia"/>
          <w:b/>
          <w:bCs/>
          <w:sz w:val="32"/>
          <w:szCs w:val="32"/>
        </w:rPr>
      </w:pPr>
      <w:r w:rsidRPr="00302C9A">
        <w:rPr>
          <w:rFonts w:ascii="仿宋_GB2312" w:eastAsia="仿宋_GB2312" w:hAnsi="宋体" w:cs="宋体" w:hint="eastAsia"/>
          <w:b/>
          <w:bCs/>
          <w:sz w:val="32"/>
          <w:szCs w:val="32"/>
        </w:rPr>
        <w:t>六、注意事项：</w:t>
      </w:r>
    </w:p>
    <w:p w:rsidR="001F4DD5" w:rsidRPr="00302C9A" w:rsidRDefault="00AE3CC1">
      <w:pPr>
        <w:ind w:firstLineChars="200" w:firstLine="640"/>
        <w:rPr>
          <w:rFonts w:ascii="仿宋_GB2312" w:eastAsia="仿宋_GB2312" w:hAnsi="宋体" w:cs="宋体" w:hint="eastAsia"/>
          <w:sz w:val="32"/>
          <w:szCs w:val="32"/>
        </w:rPr>
      </w:pPr>
      <w:r w:rsidRPr="00302C9A">
        <w:rPr>
          <w:rFonts w:ascii="仿宋_GB2312" w:eastAsia="仿宋_GB2312" w:hAnsi="宋体" w:cs="宋体" w:hint="eastAsia"/>
          <w:sz w:val="32"/>
          <w:szCs w:val="32"/>
        </w:rPr>
        <w:t>1、第一、第二课堂不进行相互认定，即各类奖学金等均不予第二课堂积分认定。</w:t>
      </w:r>
    </w:p>
    <w:p w:rsidR="001F4DD5" w:rsidRPr="00302C9A" w:rsidRDefault="00AE3CC1">
      <w:pPr>
        <w:ind w:firstLineChars="200" w:firstLine="640"/>
        <w:rPr>
          <w:rFonts w:ascii="仿宋_GB2312" w:eastAsia="仿宋_GB2312" w:hAnsi="宋体" w:cs="宋体" w:hint="eastAsia"/>
          <w:sz w:val="32"/>
          <w:szCs w:val="32"/>
        </w:rPr>
      </w:pPr>
      <w:r w:rsidRPr="00302C9A">
        <w:rPr>
          <w:rFonts w:ascii="仿宋_GB2312" w:eastAsia="仿宋_GB2312" w:hAnsi="宋体" w:cs="宋体" w:hint="eastAsia"/>
          <w:sz w:val="32"/>
          <w:szCs w:val="32"/>
        </w:rPr>
        <w:t>2、金融精英挑战赛、营销大赛、项目管理大赛、点钞大赛等与经济管理实践操作相关的竞赛计入实习实践学分，英语、数学建模、演讲、辩论等计入文体活动学分，与思想政治相关的比赛（包括与思想成才背景主题相关的演讲）获奖计入思想成长学分；创业大赛、互联网+创业创新、挑战杯、课外科技等学术竞赛计入创新创业学分；</w:t>
      </w:r>
      <w:proofErr w:type="gramStart"/>
      <w:r w:rsidRPr="00302C9A">
        <w:rPr>
          <w:rFonts w:ascii="仿宋_GB2312" w:eastAsia="仿宋_GB2312" w:hAnsi="宋体" w:cs="宋体" w:hint="eastAsia"/>
          <w:sz w:val="32"/>
          <w:szCs w:val="32"/>
        </w:rPr>
        <w:t>四六</w:t>
      </w:r>
      <w:proofErr w:type="gramEnd"/>
      <w:r w:rsidRPr="00302C9A">
        <w:rPr>
          <w:rFonts w:ascii="仿宋_GB2312" w:eastAsia="仿宋_GB2312" w:hAnsi="宋体" w:cs="宋体" w:hint="eastAsia"/>
          <w:sz w:val="32"/>
          <w:szCs w:val="32"/>
        </w:rPr>
        <w:t>级、驾驶证、</w:t>
      </w:r>
      <w:r w:rsidRPr="00302C9A">
        <w:rPr>
          <w:rFonts w:ascii="仿宋_GB2312" w:eastAsia="仿宋_GB2312" w:hAnsi="宋体" w:cs="宋体" w:hint="eastAsia"/>
          <w:sz w:val="32"/>
          <w:szCs w:val="32"/>
        </w:rPr>
        <w:lastRenderedPageBreak/>
        <w:t>计算机等技能证书计入技能特长学分。依据“评奖评优”的积分细则，校级、院级优秀团干部计入工作履历学分，优秀共产党员、共青团员、三好学生等计入思想成长学分。</w:t>
      </w:r>
    </w:p>
    <w:p w:rsidR="001F4DD5" w:rsidRPr="00302C9A" w:rsidRDefault="00AE3CC1">
      <w:pPr>
        <w:ind w:firstLineChars="200" w:firstLine="640"/>
        <w:rPr>
          <w:rFonts w:ascii="仿宋_GB2312" w:eastAsia="仿宋_GB2312" w:hAnsi="宋体" w:cs="宋体" w:hint="eastAsia"/>
          <w:sz w:val="32"/>
          <w:szCs w:val="32"/>
        </w:rPr>
      </w:pPr>
      <w:r w:rsidRPr="00302C9A">
        <w:rPr>
          <w:rFonts w:ascii="仿宋_GB2312" w:eastAsia="仿宋_GB2312" w:hAnsi="宋体" w:cs="宋体" w:hint="eastAsia"/>
          <w:sz w:val="32"/>
          <w:szCs w:val="32"/>
        </w:rPr>
        <w:t>3、团日活动、培训讲座、晚会演出等已发布过活动或已进行过补录的积分项目不参与本次认定。如获得奖项，则按照附录1中的积分细则进行填写。</w:t>
      </w:r>
    </w:p>
    <w:p w:rsidR="001F4DD5" w:rsidRPr="00302C9A" w:rsidRDefault="00AE3CC1">
      <w:pPr>
        <w:ind w:firstLineChars="200" w:firstLine="640"/>
        <w:rPr>
          <w:rFonts w:ascii="仿宋_GB2312" w:eastAsia="仿宋_GB2312" w:hAnsi="宋体" w:cs="宋体" w:hint="eastAsia"/>
          <w:sz w:val="32"/>
          <w:szCs w:val="32"/>
        </w:rPr>
      </w:pPr>
      <w:r w:rsidRPr="00302C9A">
        <w:rPr>
          <w:rFonts w:ascii="仿宋_GB2312" w:eastAsia="仿宋_GB2312" w:hAnsi="宋体" w:cs="宋体" w:hint="eastAsia"/>
          <w:sz w:val="32"/>
          <w:szCs w:val="32"/>
        </w:rPr>
        <w:t>4、校级组织任职经历不参与本次积分认定，由相应的校级组织进行补录，如有校级组织任职经历，请提供任职证明，并在纸质版第二课堂成绩单醒目处进行标记。</w:t>
      </w:r>
    </w:p>
    <w:p w:rsidR="00AE3CC1" w:rsidRPr="00302C9A" w:rsidRDefault="00AE3CC1">
      <w:pPr>
        <w:ind w:firstLineChars="200" w:firstLine="640"/>
        <w:rPr>
          <w:rFonts w:ascii="仿宋_GB2312" w:eastAsia="仿宋_GB2312" w:hAnsi="宋体" w:cs="宋体" w:hint="eastAsia"/>
          <w:sz w:val="32"/>
          <w:szCs w:val="32"/>
        </w:rPr>
      </w:pPr>
      <w:r w:rsidRPr="00302C9A">
        <w:rPr>
          <w:rFonts w:ascii="仿宋_GB2312" w:eastAsia="仿宋_GB2312" w:hAnsi="宋体" w:cs="宋体" w:hint="eastAsia"/>
          <w:sz w:val="32"/>
          <w:szCs w:val="32"/>
        </w:rPr>
        <w:t>5、因学生手册修订，计入本次综合测评能力素质能力加分的成绩按照第二课堂当期学期积分进行折算，因此请各班级高度重视本次补录，9月23日提交材料后，不再接收新材料进行积分认定。第二课堂成绩单查看积分公示期为9月24日-9月28日（共五天），公示期只接受条目更正处理，不进行新内容增加。</w:t>
      </w:r>
    </w:p>
    <w:p w:rsidR="001F4DD5" w:rsidRPr="00302C9A" w:rsidRDefault="00AE3CC1" w:rsidP="00AE3CC1">
      <w:pPr>
        <w:ind w:firstLineChars="200" w:firstLine="640"/>
        <w:rPr>
          <w:rFonts w:ascii="仿宋_GB2312" w:eastAsia="仿宋_GB2312" w:hAnsi="宋体" w:cs="宋体" w:hint="eastAsia"/>
          <w:sz w:val="32"/>
          <w:szCs w:val="32"/>
        </w:rPr>
      </w:pPr>
      <w:r w:rsidRPr="00302C9A">
        <w:rPr>
          <w:rFonts w:ascii="仿宋_GB2312" w:eastAsia="仿宋_GB2312" w:hAnsi="宋体" w:cs="宋体" w:hint="eastAsia"/>
          <w:sz w:val="32"/>
          <w:szCs w:val="32"/>
        </w:rPr>
        <w:t>未尽事宜，另行通知。</w:t>
      </w:r>
    </w:p>
    <w:p w:rsidR="001F4DD5" w:rsidRPr="00302C9A" w:rsidRDefault="00AE3CC1">
      <w:pPr>
        <w:jc w:val="right"/>
        <w:rPr>
          <w:rFonts w:ascii="仿宋_GB2312" w:eastAsia="仿宋_GB2312" w:hAnsi="宋体" w:cs="宋体" w:hint="eastAsia"/>
          <w:b/>
          <w:sz w:val="32"/>
          <w:szCs w:val="32"/>
        </w:rPr>
      </w:pPr>
      <w:r w:rsidRPr="00302C9A">
        <w:rPr>
          <w:rFonts w:ascii="仿宋_GB2312" w:eastAsia="仿宋_GB2312" w:hAnsi="宋体" w:cs="宋体" w:hint="eastAsia"/>
          <w:b/>
          <w:sz w:val="32"/>
          <w:szCs w:val="32"/>
        </w:rPr>
        <w:t>共青团昆明理工大学管理与经济学院委员会</w:t>
      </w:r>
    </w:p>
    <w:p w:rsidR="001F4DD5" w:rsidRPr="00302C9A" w:rsidRDefault="00AE3CC1">
      <w:pPr>
        <w:jc w:val="right"/>
        <w:rPr>
          <w:rFonts w:ascii="仿宋_GB2312" w:eastAsia="仿宋_GB2312" w:hAnsi="宋体" w:cs="宋体" w:hint="eastAsia"/>
          <w:b/>
          <w:sz w:val="32"/>
          <w:szCs w:val="32"/>
        </w:rPr>
      </w:pPr>
      <w:r w:rsidRPr="00302C9A">
        <w:rPr>
          <w:rFonts w:ascii="仿宋_GB2312" w:eastAsia="仿宋_GB2312" w:hAnsi="宋体" w:cs="宋体" w:hint="eastAsia"/>
          <w:b/>
          <w:sz w:val="32"/>
          <w:szCs w:val="32"/>
        </w:rPr>
        <w:t>2020年9月20日</w:t>
      </w:r>
    </w:p>
    <w:sectPr w:rsidR="001F4DD5" w:rsidRPr="00302C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F6BF9"/>
    <w:multiLevelType w:val="multilevel"/>
    <w:tmpl w:val="619F6BF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DD5"/>
    <w:rsid w:val="001F4DD5"/>
    <w:rsid w:val="00302C9A"/>
    <w:rsid w:val="004E2E44"/>
    <w:rsid w:val="00AE3CC1"/>
    <w:rsid w:val="00AE76A2"/>
    <w:rsid w:val="00CC5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838864-B4FC-4641-986F-E8BD6FCE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basedOn w:val="a0"/>
    <w:uiPriority w:val="99"/>
    <w:unhideWhenUsed/>
    <w:qFormat/>
    <w:rPr>
      <w:color w:val="800080" w:themeColor="followedHyperlink"/>
      <w:u w:val="single"/>
    </w:r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UnresolvedMention">
    <w:name w:val="Unresolved Mention"/>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jyczfzb@163.com&#12290;&#32440;&#36136;&#29256;&#31532;&#20108;&#35838;&#22530;&#25104;&#32489;&#21333;&#26448;&#26009;&#65288;&#20165;&#25552;&#20132;&#26412;&#27425;&#32508;&#21512;&#27979;&#35780;&#25152;&#38656;&#37096;&#20998;&#65292;&#35814;&#24773;&#21442;&#35265;&#65289;&#24517;&#39035;&#20110;9&#26376;23&#26085;&#19979;&#21320;17:00&#20043;&#21069;&#25552;&#20132;&#65292;&#33714;&#21326;&#20132;&#21040;&#31649;&#32463;&#27004;405&#21150;&#20844;&#23460;&#65292;&#21576;&#36129;&#20132;&#21040;&#25004;&#22253;6108&#21150;&#20844;&#23460;&#1229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马宁</cp:lastModifiedBy>
  <cp:revision>7</cp:revision>
  <dcterms:created xsi:type="dcterms:W3CDTF">2020-09-18T21:12:00Z</dcterms:created>
  <dcterms:modified xsi:type="dcterms:W3CDTF">2020-09-20T05:41:00Z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2052-10.15.0</vt:lpwstr>
  </property>
</Properties>
</file>