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BD" w:rsidRPr="00980CCC" w:rsidRDefault="002908BD">
      <w:pPr>
        <w:rPr>
          <w:b/>
          <w:sz w:val="28"/>
        </w:rPr>
      </w:pPr>
      <w:r w:rsidRPr="00980CCC">
        <w:rPr>
          <w:rFonts w:hint="eastAsia"/>
          <w:b/>
          <w:sz w:val="28"/>
        </w:rPr>
        <w:t>关于</w:t>
      </w:r>
      <w:r w:rsidRPr="00980CCC">
        <w:rPr>
          <w:b/>
          <w:sz w:val="28"/>
        </w:rPr>
        <w:t>201</w:t>
      </w:r>
      <w:r>
        <w:rPr>
          <w:b/>
          <w:sz w:val="28"/>
        </w:rPr>
        <w:t>3</w:t>
      </w:r>
      <w:r w:rsidRPr="00980CCC">
        <w:rPr>
          <w:rFonts w:hint="eastAsia"/>
          <w:b/>
          <w:sz w:val="28"/>
        </w:rPr>
        <w:t>级《大学生职业生涯规划与就业指导》课课程考核的通知</w:t>
      </w:r>
    </w:p>
    <w:p w:rsidR="002908BD" w:rsidRPr="00970F16" w:rsidRDefault="002908BD">
      <w:pPr>
        <w:rPr>
          <w:sz w:val="28"/>
        </w:rPr>
      </w:pPr>
      <w:r>
        <w:rPr>
          <w:rFonts w:hint="eastAsia"/>
          <w:sz w:val="28"/>
        </w:rPr>
        <w:t>各位同学</w:t>
      </w:r>
      <w:r w:rsidRPr="00970F16">
        <w:rPr>
          <w:rFonts w:hint="eastAsia"/>
          <w:sz w:val="28"/>
        </w:rPr>
        <w:t>：</w:t>
      </w:r>
    </w:p>
    <w:p w:rsidR="002908BD" w:rsidRPr="00970F16" w:rsidRDefault="002908BD" w:rsidP="00AC69FB">
      <w:pPr>
        <w:ind w:firstLineChars="200" w:firstLine="31680"/>
        <w:rPr>
          <w:sz w:val="28"/>
        </w:rPr>
      </w:pPr>
      <w:r w:rsidRPr="00970F16">
        <w:rPr>
          <w:sz w:val="28"/>
        </w:rPr>
        <w:t>201</w:t>
      </w:r>
      <w:r>
        <w:rPr>
          <w:sz w:val="28"/>
        </w:rPr>
        <w:t>3</w:t>
      </w:r>
      <w:r w:rsidRPr="00970F16">
        <w:rPr>
          <w:rFonts w:hint="eastAsia"/>
          <w:sz w:val="28"/>
        </w:rPr>
        <w:t>级《大学生职业生涯规划与就业指导》课课程考核分为三个部分，共计</w:t>
      </w:r>
      <w:r w:rsidRPr="00970F16">
        <w:rPr>
          <w:sz w:val="28"/>
        </w:rPr>
        <w:t>100</w:t>
      </w:r>
      <w:r w:rsidRPr="00970F16">
        <w:rPr>
          <w:rFonts w:hint="eastAsia"/>
          <w:sz w:val="28"/>
        </w:rPr>
        <w:t>分：</w:t>
      </w:r>
    </w:p>
    <w:p w:rsidR="002908BD" w:rsidRPr="00970F16" w:rsidRDefault="002908BD" w:rsidP="00143EBE">
      <w:pPr>
        <w:pStyle w:val="ListParagraph"/>
        <w:numPr>
          <w:ilvl w:val="0"/>
          <w:numId w:val="1"/>
        </w:numPr>
        <w:ind w:firstLineChars="0"/>
        <w:rPr>
          <w:sz w:val="28"/>
        </w:rPr>
      </w:pPr>
      <w:r w:rsidRPr="00970F16">
        <w:rPr>
          <w:rFonts w:hint="eastAsia"/>
          <w:sz w:val="28"/>
        </w:rPr>
        <w:t>考勤：为严肃课堂纪律，规范教学管理，</w:t>
      </w:r>
      <w:r w:rsidRPr="00970F16">
        <w:rPr>
          <w:sz w:val="28"/>
        </w:rPr>
        <w:t>201</w:t>
      </w:r>
      <w:r>
        <w:rPr>
          <w:sz w:val="28"/>
        </w:rPr>
        <w:t>3</w:t>
      </w:r>
      <w:r w:rsidRPr="00970F16">
        <w:rPr>
          <w:rFonts w:hint="eastAsia"/>
          <w:sz w:val="28"/>
        </w:rPr>
        <w:t>级的</w:t>
      </w:r>
      <w:r w:rsidRPr="00970F16">
        <w:rPr>
          <w:sz w:val="28"/>
        </w:rPr>
        <w:t>5</w:t>
      </w:r>
      <w:r w:rsidRPr="00970F16">
        <w:rPr>
          <w:rFonts w:hint="eastAsia"/>
          <w:sz w:val="28"/>
        </w:rPr>
        <w:t>次课</w:t>
      </w:r>
      <w:r w:rsidRPr="00970F16">
        <w:rPr>
          <w:sz w:val="28"/>
        </w:rPr>
        <w:t>15</w:t>
      </w:r>
      <w:r w:rsidRPr="00970F16">
        <w:rPr>
          <w:rFonts w:hint="eastAsia"/>
          <w:sz w:val="28"/>
        </w:rPr>
        <w:t>个学时的课堂教学要求考勤</w:t>
      </w:r>
      <w:r w:rsidRPr="00970F16">
        <w:rPr>
          <w:sz w:val="28"/>
        </w:rPr>
        <w:t>5</w:t>
      </w:r>
      <w:r w:rsidRPr="00970F16">
        <w:rPr>
          <w:rFonts w:hint="eastAsia"/>
          <w:sz w:val="28"/>
        </w:rPr>
        <w:t>次，可采用教师点名，课堂作业上交登记、班委点名登记等方法来完成，考勤占</w:t>
      </w:r>
      <w:r w:rsidRPr="00970F16">
        <w:rPr>
          <w:sz w:val="28"/>
        </w:rPr>
        <w:t>50%</w:t>
      </w:r>
      <w:r w:rsidRPr="00970F16">
        <w:rPr>
          <w:rFonts w:hint="eastAsia"/>
          <w:sz w:val="28"/>
        </w:rPr>
        <w:t>，无故缺勤一次该部分即为</w:t>
      </w:r>
      <w:r w:rsidRPr="00970F16">
        <w:rPr>
          <w:sz w:val="28"/>
        </w:rPr>
        <w:t>0</w:t>
      </w:r>
      <w:r w:rsidRPr="00970F16">
        <w:rPr>
          <w:rFonts w:hint="eastAsia"/>
          <w:sz w:val="28"/>
        </w:rPr>
        <w:t>分。</w:t>
      </w:r>
    </w:p>
    <w:p w:rsidR="002908BD" w:rsidRPr="00970F16" w:rsidRDefault="002908BD" w:rsidP="00143EBE">
      <w:pPr>
        <w:pStyle w:val="ListParagraph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吉训系统</w:t>
      </w:r>
      <w:r w:rsidRPr="00970F16">
        <w:rPr>
          <w:rFonts w:hint="eastAsia"/>
          <w:sz w:val="28"/>
        </w:rPr>
        <w:t>测评的完成：要求学生按授课进度完成</w:t>
      </w:r>
      <w:r>
        <w:rPr>
          <w:rFonts w:hint="eastAsia"/>
          <w:sz w:val="28"/>
        </w:rPr>
        <w:t>吉训系统</w:t>
      </w:r>
      <w:r w:rsidRPr="00970F16">
        <w:rPr>
          <w:rFonts w:hint="eastAsia"/>
          <w:sz w:val="28"/>
        </w:rPr>
        <w:t>的相关测评（使用方法见附录）</w:t>
      </w:r>
      <w:r>
        <w:rPr>
          <w:rFonts w:hint="eastAsia"/>
          <w:sz w:val="28"/>
        </w:rPr>
        <w:t>。</w:t>
      </w:r>
      <w:r w:rsidRPr="00970F16">
        <w:rPr>
          <w:rFonts w:hint="eastAsia"/>
          <w:sz w:val="28"/>
        </w:rPr>
        <w:t>要求同学在</w:t>
      </w:r>
      <w:r>
        <w:rPr>
          <w:rFonts w:hint="eastAsia"/>
          <w:sz w:val="28"/>
        </w:rPr>
        <w:t>每次</w:t>
      </w:r>
      <w:r w:rsidRPr="00970F16">
        <w:rPr>
          <w:rFonts w:hint="eastAsia"/>
          <w:sz w:val="28"/>
        </w:rPr>
        <w:t>课后完成</w:t>
      </w:r>
      <w:r>
        <w:rPr>
          <w:rFonts w:hint="eastAsia"/>
          <w:sz w:val="28"/>
        </w:rPr>
        <w:t>相应的部分</w:t>
      </w:r>
      <w:r w:rsidRPr="00970F16">
        <w:rPr>
          <w:rFonts w:hint="eastAsia"/>
          <w:sz w:val="28"/>
        </w:rPr>
        <w:t>。</w:t>
      </w:r>
    </w:p>
    <w:p w:rsidR="002908BD" w:rsidRPr="00AC69FB" w:rsidRDefault="002908BD" w:rsidP="00143EBE">
      <w:pPr>
        <w:pStyle w:val="ListParagraph"/>
        <w:numPr>
          <w:ilvl w:val="0"/>
          <w:numId w:val="1"/>
        </w:numPr>
        <w:ind w:firstLineChars="0"/>
        <w:rPr>
          <w:b/>
          <w:sz w:val="28"/>
        </w:rPr>
      </w:pPr>
      <w:r w:rsidRPr="00AC69FB">
        <w:rPr>
          <w:rFonts w:hint="eastAsia"/>
          <w:b/>
          <w:sz w:val="28"/>
        </w:rPr>
        <w:t>撰写《我的生涯故事》：课程结束时，要求学生完成</w:t>
      </w:r>
      <w:r w:rsidRPr="00AC69FB">
        <w:rPr>
          <w:b/>
          <w:sz w:val="28"/>
        </w:rPr>
        <w:t>2000</w:t>
      </w:r>
      <w:r w:rsidRPr="00AC69FB">
        <w:rPr>
          <w:rFonts w:hint="eastAsia"/>
          <w:b/>
          <w:sz w:val="28"/>
        </w:rPr>
        <w:t>字的自传《我的故事》，占</w:t>
      </w:r>
      <w:r w:rsidRPr="00AC69FB">
        <w:rPr>
          <w:b/>
          <w:sz w:val="28"/>
        </w:rPr>
        <w:t>50%</w:t>
      </w:r>
      <w:r w:rsidRPr="00AC69FB">
        <w:rPr>
          <w:rFonts w:hint="eastAsia"/>
          <w:b/>
          <w:sz w:val="28"/>
        </w:rPr>
        <w:t>，内容必须包括：</w:t>
      </w:r>
    </w:p>
    <w:p w:rsidR="002908BD" w:rsidRPr="00AC69FB" w:rsidRDefault="002908BD" w:rsidP="00953B6E">
      <w:pPr>
        <w:pStyle w:val="ListParagraph"/>
        <w:numPr>
          <w:ilvl w:val="0"/>
          <w:numId w:val="2"/>
        </w:numPr>
        <w:ind w:firstLineChars="0"/>
        <w:rPr>
          <w:b/>
          <w:sz w:val="28"/>
        </w:rPr>
      </w:pPr>
      <w:r w:rsidRPr="00AC69FB">
        <w:rPr>
          <w:rFonts w:hint="eastAsia"/>
          <w:b/>
          <w:sz w:val="28"/>
        </w:rPr>
        <w:t>对自己的兴趣类型、性格倾向、成就事件、工作价值观的描述。</w:t>
      </w:r>
    </w:p>
    <w:p w:rsidR="002908BD" w:rsidRPr="00AC69FB" w:rsidRDefault="002908BD" w:rsidP="00953B6E">
      <w:pPr>
        <w:pStyle w:val="ListParagraph"/>
        <w:numPr>
          <w:ilvl w:val="0"/>
          <w:numId w:val="2"/>
        </w:numPr>
        <w:ind w:firstLineChars="0"/>
        <w:rPr>
          <w:b/>
          <w:sz w:val="28"/>
        </w:rPr>
      </w:pPr>
      <w:r w:rsidRPr="00AC69FB">
        <w:rPr>
          <w:rFonts w:hint="eastAsia"/>
          <w:b/>
          <w:sz w:val="28"/>
        </w:rPr>
        <w:t>列出大学内必须要做到的</w:t>
      </w:r>
      <w:r w:rsidRPr="00AC69FB">
        <w:rPr>
          <w:b/>
          <w:sz w:val="28"/>
        </w:rPr>
        <w:t>6</w:t>
      </w:r>
      <w:r w:rsidRPr="00AC69FB">
        <w:rPr>
          <w:rFonts w:hint="eastAsia"/>
          <w:b/>
          <w:sz w:val="28"/>
        </w:rPr>
        <w:t>件事，包含时间期限，对自我的意义，完成效果等的描述。</w:t>
      </w:r>
    </w:p>
    <w:p w:rsidR="002908BD" w:rsidRPr="00AC69FB" w:rsidRDefault="002908BD" w:rsidP="00953B6E">
      <w:pPr>
        <w:pStyle w:val="ListParagraph"/>
        <w:numPr>
          <w:ilvl w:val="0"/>
          <w:numId w:val="2"/>
        </w:numPr>
        <w:ind w:firstLineChars="0"/>
        <w:rPr>
          <w:b/>
          <w:sz w:val="28"/>
        </w:rPr>
      </w:pPr>
      <w:r w:rsidRPr="00AC69FB">
        <w:rPr>
          <w:rFonts w:hint="eastAsia"/>
          <w:b/>
          <w:sz w:val="28"/>
        </w:rPr>
        <w:t>想像</w:t>
      </w:r>
      <w:r w:rsidRPr="00AC69FB">
        <w:rPr>
          <w:b/>
          <w:sz w:val="28"/>
        </w:rPr>
        <w:t>5</w:t>
      </w:r>
      <w:r w:rsidRPr="00AC69FB">
        <w:rPr>
          <w:rFonts w:hint="eastAsia"/>
          <w:b/>
          <w:sz w:val="28"/>
        </w:rPr>
        <w:t>年后自己将在什么地方从事什么样的工作，生活状态是怎样？以终为始思考现在的行动与观念。</w:t>
      </w:r>
    </w:p>
    <w:p w:rsidR="002908BD" w:rsidRPr="00AC69FB" w:rsidRDefault="002908BD" w:rsidP="00AC69FB">
      <w:pPr>
        <w:ind w:leftChars="171" w:left="31680" w:firstLineChars="147" w:firstLine="31680"/>
        <w:rPr>
          <w:b/>
          <w:sz w:val="28"/>
        </w:rPr>
      </w:pPr>
      <w:r w:rsidRPr="00AC69FB">
        <w:rPr>
          <w:rFonts w:hint="eastAsia"/>
          <w:b/>
          <w:sz w:val="28"/>
        </w:rPr>
        <w:t>该作业禁止抄袭，如全班出现相同内容或是明显抄袭痕迹的作业，所有相似的人均计为不及格。</w:t>
      </w:r>
    </w:p>
    <w:p w:rsidR="002908BD" w:rsidRDefault="002908BD" w:rsidP="00AC69FB">
      <w:pPr>
        <w:pStyle w:val="p0"/>
        <w:spacing w:line="360" w:lineRule="auto"/>
        <w:ind w:firstLineChars="200" w:firstLine="31680"/>
        <w:rPr>
          <w:sz w:val="28"/>
        </w:rPr>
      </w:pPr>
      <w:r w:rsidRPr="00AC69FB">
        <w:rPr>
          <w:rFonts w:hint="eastAsia"/>
          <w:b/>
          <w:sz w:val="28"/>
        </w:rPr>
        <w:t>《我的生涯故事》</w:t>
      </w:r>
      <w:r>
        <w:rPr>
          <w:rFonts w:hint="eastAsia"/>
          <w:b/>
          <w:sz w:val="28"/>
        </w:rPr>
        <w:t>由</w:t>
      </w:r>
      <w:r w:rsidRPr="00AC69FB">
        <w:rPr>
          <w:rFonts w:hint="eastAsia"/>
          <w:b/>
          <w:sz w:val="28"/>
        </w:rPr>
        <w:t>各班班长收齐后，按学号顺序整理好，</w:t>
      </w:r>
      <w:r w:rsidRPr="00AC69FB">
        <w:rPr>
          <w:b/>
          <w:sz w:val="28"/>
        </w:rPr>
        <w:t>11</w:t>
      </w:r>
      <w:r w:rsidRPr="00AC69FB">
        <w:rPr>
          <w:rFonts w:hint="eastAsia"/>
          <w:b/>
          <w:sz w:val="28"/>
        </w:rPr>
        <w:t>月</w:t>
      </w:r>
      <w:r w:rsidRPr="00AC69FB">
        <w:rPr>
          <w:b/>
          <w:sz w:val="28"/>
        </w:rPr>
        <w:t>22</w:t>
      </w:r>
      <w:r w:rsidRPr="00AC69FB">
        <w:rPr>
          <w:rFonts w:hint="eastAsia"/>
          <w:b/>
          <w:sz w:val="28"/>
        </w:rPr>
        <w:t>日下午</w:t>
      </w:r>
      <w:r w:rsidRPr="00AC69FB">
        <w:rPr>
          <w:b/>
          <w:sz w:val="28"/>
        </w:rPr>
        <w:t>16</w:t>
      </w:r>
      <w:r w:rsidRPr="00AC69FB">
        <w:rPr>
          <w:rFonts w:hint="eastAsia"/>
          <w:b/>
          <w:sz w:val="28"/>
        </w:rPr>
        <w:t>：</w:t>
      </w:r>
      <w:r w:rsidRPr="00AC69FB">
        <w:rPr>
          <w:b/>
          <w:sz w:val="28"/>
        </w:rPr>
        <w:t>00</w:t>
      </w:r>
      <w:r w:rsidRPr="00AC69FB">
        <w:rPr>
          <w:rFonts w:hint="eastAsia"/>
          <w:b/>
          <w:sz w:val="28"/>
        </w:rPr>
        <w:t>前将作业交到辅导员办公室（憬园</w:t>
      </w:r>
      <w:r w:rsidRPr="00AC69FB">
        <w:rPr>
          <w:b/>
          <w:sz w:val="28"/>
        </w:rPr>
        <w:t>6108</w:t>
      </w:r>
      <w:r w:rsidRPr="00AC69FB">
        <w:rPr>
          <w:rFonts w:hint="eastAsia"/>
          <w:b/>
          <w:sz w:val="28"/>
        </w:rPr>
        <w:t>室）</w:t>
      </w:r>
      <w:r>
        <w:rPr>
          <w:rFonts w:hint="eastAsia"/>
          <w:b/>
          <w:sz w:val="28"/>
        </w:rPr>
        <w:t>。</w:t>
      </w:r>
    </w:p>
    <w:p w:rsidR="002908BD" w:rsidRPr="00970F16" w:rsidRDefault="002908BD" w:rsidP="00AC69FB">
      <w:pPr>
        <w:pStyle w:val="p0"/>
        <w:spacing w:line="360" w:lineRule="auto"/>
        <w:ind w:firstLineChars="200" w:firstLine="31680"/>
        <w:rPr>
          <w:rFonts w:ascii="仿宋_GB2312" w:eastAsia="仿宋_GB2312" w:hAnsi="宋体"/>
          <w:sz w:val="28"/>
          <w:szCs w:val="30"/>
        </w:rPr>
      </w:pPr>
      <w:r w:rsidRPr="00970F16">
        <w:rPr>
          <w:rFonts w:hint="eastAsia"/>
          <w:sz w:val="28"/>
        </w:rPr>
        <w:t>最后任课教师根据百分制的打分，按</w:t>
      </w:r>
      <w:r w:rsidRPr="00970F16">
        <w:rPr>
          <w:sz w:val="28"/>
        </w:rPr>
        <w:t>100—90</w:t>
      </w:r>
      <w:r w:rsidRPr="00970F16">
        <w:rPr>
          <w:rFonts w:hint="eastAsia"/>
          <w:sz w:val="28"/>
        </w:rPr>
        <w:t>（优）、</w:t>
      </w:r>
      <w:r w:rsidRPr="00970F16">
        <w:rPr>
          <w:sz w:val="28"/>
        </w:rPr>
        <w:t>90—75</w:t>
      </w:r>
      <w:r w:rsidRPr="00970F16">
        <w:rPr>
          <w:rFonts w:hint="eastAsia"/>
          <w:sz w:val="28"/>
        </w:rPr>
        <w:t>（良）、</w:t>
      </w:r>
      <w:r w:rsidRPr="00970F16">
        <w:rPr>
          <w:sz w:val="28"/>
        </w:rPr>
        <w:t>75—60</w:t>
      </w:r>
      <w:r w:rsidRPr="00970F16">
        <w:rPr>
          <w:rFonts w:hint="eastAsia"/>
          <w:sz w:val="28"/>
        </w:rPr>
        <w:t>（中）、</w:t>
      </w:r>
      <w:r w:rsidRPr="00970F16">
        <w:rPr>
          <w:sz w:val="28"/>
        </w:rPr>
        <w:t>60</w:t>
      </w:r>
      <w:r w:rsidRPr="00970F16">
        <w:rPr>
          <w:rFonts w:hint="eastAsia"/>
          <w:sz w:val="28"/>
        </w:rPr>
        <w:t>（及格）、</w:t>
      </w:r>
      <w:r w:rsidRPr="00970F16">
        <w:rPr>
          <w:sz w:val="28"/>
        </w:rPr>
        <w:t>60</w:t>
      </w:r>
      <w:r w:rsidRPr="00970F16">
        <w:rPr>
          <w:rFonts w:hint="eastAsia"/>
          <w:sz w:val="28"/>
        </w:rPr>
        <w:t>分以下（不及格）登记成绩</w:t>
      </w:r>
    </w:p>
    <w:p w:rsidR="002908BD" w:rsidRPr="00970F16" w:rsidRDefault="002908BD" w:rsidP="00AC69FB">
      <w:pPr>
        <w:pStyle w:val="p0"/>
        <w:spacing w:line="360" w:lineRule="auto"/>
        <w:ind w:firstLineChars="200" w:firstLine="31680"/>
        <w:rPr>
          <w:rFonts w:ascii="仿宋_GB2312" w:eastAsia="仿宋_GB2312" w:hAnsi="宋体"/>
          <w:sz w:val="28"/>
          <w:szCs w:val="30"/>
        </w:rPr>
      </w:pPr>
    </w:p>
    <w:p w:rsidR="002908BD" w:rsidRPr="00970F16" w:rsidRDefault="002908BD" w:rsidP="00AC69FB">
      <w:pPr>
        <w:pStyle w:val="p0"/>
        <w:spacing w:line="360" w:lineRule="auto"/>
        <w:ind w:firstLineChars="200" w:firstLine="31680"/>
        <w:rPr>
          <w:rFonts w:cs="Times New Roman"/>
          <w:kern w:val="2"/>
          <w:sz w:val="28"/>
          <w:szCs w:val="22"/>
        </w:rPr>
      </w:pPr>
      <w:r w:rsidRPr="00970F16">
        <w:rPr>
          <w:rFonts w:cs="Times New Roman" w:hint="eastAsia"/>
          <w:kern w:val="2"/>
          <w:sz w:val="28"/>
          <w:szCs w:val="22"/>
        </w:rPr>
        <w:t>特此通知</w:t>
      </w:r>
    </w:p>
    <w:p w:rsidR="002908BD" w:rsidRPr="00970F16" w:rsidRDefault="002908BD" w:rsidP="00AC69FB">
      <w:pPr>
        <w:pStyle w:val="p0"/>
        <w:spacing w:line="360" w:lineRule="auto"/>
        <w:ind w:firstLineChars="200" w:firstLine="31680"/>
        <w:rPr>
          <w:rFonts w:cs="Times New Roman"/>
          <w:kern w:val="2"/>
          <w:sz w:val="28"/>
          <w:szCs w:val="22"/>
        </w:rPr>
      </w:pPr>
    </w:p>
    <w:p w:rsidR="002908BD" w:rsidRPr="00970F16" w:rsidRDefault="002908BD" w:rsidP="00AC69FB">
      <w:pPr>
        <w:pStyle w:val="p0"/>
        <w:spacing w:line="360" w:lineRule="auto"/>
        <w:ind w:firstLineChars="200" w:firstLine="31680"/>
        <w:rPr>
          <w:rFonts w:cs="Times New Roman"/>
          <w:kern w:val="2"/>
          <w:sz w:val="28"/>
          <w:szCs w:val="22"/>
        </w:rPr>
      </w:pPr>
    </w:p>
    <w:p w:rsidR="002908BD" w:rsidRPr="00970F16" w:rsidRDefault="002908BD" w:rsidP="00AC69FB">
      <w:pPr>
        <w:pStyle w:val="p0"/>
        <w:spacing w:line="360" w:lineRule="auto"/>
        <w:ind w:firstLineChars="200" w:firstLine="31680"/>
        <w:rPr>
          <w:rFonts w:cs="Times New Roman"/>
          <w:kern w:val="2"/>
          <w:sz w:val="28"/>
          <w:szCs w:val="22"/>
        </w:rPr>
      </w:pPr>
    </w:p>
    <w:p w:rsidR="002908BD" w:rsidRPr="00970F16" w:rsidRDefault="002908BD" w:rsidP="00AC69FB">
      <w:pPr>
        <w:pStyle w:val="p0"/>
        <w:spacing w:line="360" w:lineRule="auto"/>
        <w:ind w:firstLineChars="200" w:firstLine="31680"/>
        <w:rPr>
          <w:rFonts w:cs="Times New Roman"/>
          <w:kern w:val="2"/>
          <w:sz w:val="28"/>
          <w:szCs w:val="22"/>
        </w:rPr>
      </w:pPr>
      <w:r w:rsidRPr="00970F16">
        <w:rPr>
          <w:rFonts w:cs="Times New Roman"/>
          <w:kern w:val="2"/>
          <w:sz w:val="28"/>
          <w:szCs w:val="22"/>
        </w:rPr>
        <w:t xml:space="preserve"> </w:t>
      </w:r>
      <w:r>
        <w:rPr>
          <w:rFonts w:cs="Times New Roman"/>
          <w:kern w:val="2"/>
          <w:sz w:val="28"/>
          <w:szCs w:val="22"/>
        </w:rPr>
        <w:t xml:space="preserve">                            </w:t>
      </w:r>
    </w:p>
    <w:p w:rsidR="002908BD" w:rsidRPr="00970F16" w:rsidRDefault="002908BD" w:rsidP="004C1DD0">
      <w:pPr>
        <w:rPr>
          <w:sz w:val="28"/>
        </w:rPr>
      </w:pPr>
    </w:p>
    <w:p w:rsidR="002908BD" w:rsidRPr="00970F16" w:rsidRDefault="002908BD" w:rsidP="004C1DD0">
      <w:pPr>
        <w:pStyle w:val="ListParagraph"/>
        <w:ind w:left="1080" w:firstLineChars="0" w:firstLine="0"/>
        <w:rPr>
          <w:sz w:val="28"/>
        </w:rPr>
      </w:pPr>
    </w:p>
    <w:p w:rsidR="002908BD" w:rsidRDefault="002908BD" w:rsidP="004C1DD0">
      <w:pPr>
        <w:pStyle w:val="ListParagraph"/>
        <w:ind w:left="1080" w:firstLineChars="0" w:firstLine="0"/>
        <w:rPr>
          <w:sz w:val="28"/>
        </w:rPr>
      </w:pPr>
    </w:p>
    <w:p w:rsidR="002908BD" w:rsidRDefault="002908BD" w:rsidP="004C1DD0">
      <w:pPr>
        <w:pStyle w:val="ListParagraph"/>
        <w:ind w:left="1080" w:firstLineChars="0" w:firstLine="0"/>
        <w:rPr>
          <w:sz w:val="28"/>
        </w:rPr>
      </w:pPr>
    </w:p>
    <w:p w:rsidR="002908BD" w:rsidRDefault="002908BD" w:rsidP="004C1DD0">
      <w:pPr>
        <w:pStyle w:val="ListParagraph"/>
        <w:ind w:left="1080" w:firstLineChars="0" w:firstLine="0"/>
        <w:rPr>
          <w:sz w:val="28"/>
        </w:rPr>
      </w:pPr>
    </w:p>
    <w:p w:rsidR="002908BD" w:rsidRDefault="002908BD" w:rsidP="004C1DD0">
      <w:pPr>
        <w:pStyle w:val="ListParagraph"/>
        <w:ind w:left="1080" w:firstLineChars="0" w:firstLine="0"/>
        <w:rPr>
          <w:sz w:val="28"/>
        </w:rPr>
      </w:pPr>
    </w:p>
    <w:p w:rsidR="002908BD" w:rsidRDefault="002908BD" w:rsidP="004C1DD0">
      <w:pPr>
        <w:pStyle w:val="ListParagraph"/>
        <w:ind w:left="1080" w:firstLineChars="0" w:firstLine="0"/>
        <w:rPr>
          <w:sz w:val="28"/>
        </w:rPr>
      </w:pPr>
    </w:p>
    <w:p w:rsidR="002908BD" w:rsidRDefault="002908BD" w:rsidP="004C1DD0">
      <w:pPr>
        <w:pStyle w:val="ListParagraph"/>
        <w:ind w:left="1080" w:firstLineChars="0" w:firstLine="0"/>
        <w:rPr>
          <w:sz w:val="28"/>
        </w:rPr>
      </w:pPr>
    </w:p>
    <w:p w:rsidR="002908BD" w:rsidRPr="00970F16" w:rsidRDefault="002908BD" w:rsidP="004C1DD0">
      <w:pPr>
        <w:pStyle w:val="ListParagraph"/>
        <w:ind w:left="1080" w:firstLineChars="0" w:firstLine="0"/>
        <w:rPr>
          <w:sz w:val="28"/>
        </w:rPr>
      </w:pPr>
    </w:p>
    <w:p w:rsidR="002908BD" w:rsidRPr="00970F16" w:rsidRDefault="002908BD" w:rsidP="004C1DD0">
      <w:pPr>
        <w:pStyle w:val="ListParagraph"/>
        <w:ind w:left="1080" w:firstLineChars="0" w:firstLine="0"/>
        <w:rPr>
          <w:sz w:val="28"/>
        </w:rPr>
      </w:pPr>
    </w:p>
    <w:p w:rsidR="002908BD" w:rsidRDefault="002908BD" w:rsidP="00AC69FB">
      <w:pPr>
        <w:ind w:firstLineChars="175" w:firstLine="31680"/>
        <w:rPr>
          <w:sz w:val="28"/>
        </w:rPr>
      </w:pPr>
    </w:p>
    <w:p w:rsidR="002908BD" w:rsidRDefault="002908BD" w:rsidP="00AC69FB">
      <w:pPr>
        <w:ind w:firstLineChars="175" w:firstLine="31680"/>
        <w:rPr>
          <w:sz w:val="28"/>
        </w:rPr>
      </w:pPr>
    </w:p>
    <w:p w:rsidR="002908BD" w:rsidRDefault="002908BD" w:rsidP="00AC69FB">
      <w:pPr>
        <w:ind w:firstLineChars="175" w:firstLine="31680"/>
        <w:rPr>
          <w:sz w:val="28"/>
        </w:rPr>
      </w:pPr>
    </w:p>
    <w:p w:rsidR="002908BD" w:rsidRDefault="002908BD" w:rsidP="00AC69FB">
      <w:pPr>
        <w:ind w:firstLineChars="175" w:firstLine="31680"/>
        <w:rPr>
          <w:sz w:val="28"/>
        </w:rPr>
      </w:pPr>
    </w:p>
    <w:p w:rsidR="002908BD" w:rsidRPr="00970F16" w:rsidRDefault="002908BD" w:rsidP="00AC69FB">
      <w:pPr>
        <w:ind w:firstLineChars="175" w:firstLine="31680"/>
        <w:rPr>
          <w:sz w:val="28"/>
        </w:rPr>
      </w:pPr>
      <w:r w:rsidRPr="00970F16">
        <w:rPr>
          <w:rFonts w:hint="eastAsia"/>
          <w:sz w:val="28"/>
        </w:rPr>
        <w:t>附录：</w:t>
      </w:r>
    </w:p>
    <w:p w:rsidR="002908BD" w:rsidRPr="00970F16" w:rsidRDefault="002908BD" w:rsidP="00970F16">
      <w:pPr>
        <w:rPr>
          <w:b/>
          <w:sz w:val="28"/>
          <w:szCs w:val="36"/>
        </w:rPr>
      </w:pPr>
      <w:r w:rsidRPr="00970F16">
        <w:rPr>
          <w:sz w:val="28"/>
        </w:rPr>
        <w:t xml:space="preserve">  </w:t>
      </w:r>
      <w:r>
        <w:rPr>
          <w:sz w:val="28"/>
        </w:rPr>
        <w:t xml:space="preserve">                </w:t>
      </w:r>
      <w:r w:rsidRPr="004673C5">
        <w:rPr>
          <w:rFonts w:hint="eastAsia"/>
          <w:b/>
          <w:sz w:val="28"/>
          <w:szCs w:val="36"/>
        </w:rPr>
        <w:t>吉训系统</w:t>
      </w:r>
      <w:r w:rsidRPr="00970F16">
        <w:rPr>
          <w:rFonts w:hint="eastAsia"/>
          <w:b/>
          <w:sz w:val="28"/>
          <w:szCs w:val="36"/>
        </w:rPr>
        <w:t>使用说明</w:t>
      </w:r>
    </w:p>
    <w:p w:rsidR="002908BD" w:rsidRPr="00970F16" w:rsidRDefault="002908BD" w:rsidP="00AC69FB">
      <w:pPr>
        <w:ind w:firstLineChars="200" w:firstLine="31680"/>
        <w:rPr>
          <w:sz w:val="28"/>
        </w:rPr>
      </w:pPr>
      <w:r w:rsidRPr="00970F16">
        <w:rPr>
          <w:rFonts w:hint="eastAsia"/>
          <w:sz w:val="28"/>
        </w:rPr>
        <w:t>职业生涯规划标准化测评“</w:t>
      </w:r>
      <w:r>
        <w:rPr>
          <w:rFonts w:hint="eastAsia"/>
          <w:sz w:val="28"/>
        </w:rPr>
        <w:t>吉训系统</w:t>
      </w:r>
      <w:r w:rsidRPr="00970F16">
        <w:rPr>
          <w:rFonts w:hint="eastAsia"/>
          <w:sz w:val="28"/>
        </w:rPr>
        <w:t>”继续在</w:t>
      </w:r>
      <w:r w:rsidRPr="00970F16">
        <w:rPr>
          <w:sz w:val="28"/>
        </w:rPr>
        <w:t>201</w:t>
      </w:r>
      <w:r>
        <w:rPr>
          <w:sz w:val="28"/>
        </w:rPr>
        <w:t>3</w:t>
      </w:r>
      <w:r w:rsidRPr="00970F16">
        <w:rPr>
          <w:rFonts w:hint="eastAsia"/>
          <w:sz w:val="28"/>
        </w:rPr>
        <w:t>级新生中配合《大学生职业生涯规划与就业指导》课使用</w:t>
      </w:r>
      <w:r>
        <w:rPr>
          <w:rFonts w:hint="eastAsia"/>
          <w:sz w:val="28"/>
        </w:rPr>
        <w:t>，网址：“</w:t>
      </w:r>
      <w:r w:rsidRPr="004673C5">
        <w:rPr>
          <w:sz w:val="28"/>
        </w:rPr>
        <w:t>http://kmust.ncss.org.cn/jixun/</w:t>
      </w:r>
      <w:r>
        <w:rPr>
          <w:rFonts w:hint="eastAsia"/>
          <w:sz w:val="28"/>
        </w:rPr>
        <w:t>”</w:t>
      </w:r>
      <w:r w:rsidRPr="00970F16">
        <w:rPr>
          <w:rFonts w:hint="eastAsia"/>
          <w:sz w:val="28"/>
        </w:rPr>
        <w:t>。</w:t>
      </w:r>
    </w:p>
    <w:p w:rsidR="002908BD" w:rsidRPr="00970F16" w:rsidRDefault="002908BD" w:rsidP="00AC69FB">
      <w:pPr>
        <w:ind w:firstLineChars="200" w:firstLine="31680"/>
        <w:rPr>
          <w:sz w:val="28"/>
        </w:rPr>
      </w:pPr>
      <w:r w:rsidRPr="00970F16">
        <w:rPr>
          <w:rFonts w:hint="eastAsia"/>
          <w:sz w:val="28"/>
        </w:rPr>
        <w:t>学生第一次进入系统</w:t>
      </w:r>
      <w:r>
        <w:rPr>
          <w:rFonts w:hint="eastAsia"/>
          <w:sz w:val="28"/>
        </w:rPr>
        <w:t>时</w:t>
      </w:r>
      <w:r w:rsidRPr="00970F16">
        <w:rPr>
          <w:rFonts w:hint="eastAsia"/>
          <w:sz w:val="28"/>
        </w:rPr>
        <w:t>，需要先使用学号与姓名</w:t>
      </w:r>
      <w:r w:rsidRPr="00970F16">
        <w:rPr>
          <w:rFonts w:hint="eastAsia"/>
          <w:b/>
          <w:sz w:val="28"/>
        </w:rPr>
        <w:t>注册</w:t>
      </w:r>
      <w:r w:rsidRPr="00970F16">
        <w:rPr>
          <w:sz w:val="28"/>
        </w:rPr>
        <w:t xml:space="preserve">, </w:t>
      </w:r>
      <w:r w:rsidRPr="00970F16">
        <w:rPr>
          <w:rFonts w:hint="eastAsia"/>
          <w:sz w:val="28"/>
        </w:rPr>
        <w:t>经过注册即可获得</w:t>
      </w:r>
      <w:r w:rsidRPr="00970F16">
        <w:rPr>
          <w:rFonts w:hint="eastAsia"/>
          <w:b/>
          <w:sz w:val="28"/>
        </w:rPr>
        <w:t>新的用户名与密码</w:t>
      </w:r>
      <w:r w:rsidRPr="00970F16">
        <w:rPr>
          <w:rFonts w:hint="eastAsia"/>
          <w:sz w:val="28"/>
        </w:rPr>
        <w:t>，以后直接使用该用户名与密码登录即可。每个同学在校期间可以做两次（全部完成为一次）</w:t>
      </w:r>
      <w:r>
        <w:rPr>
          <w:rFonts w:hint="eastAsia"/>
          <w:sz w:val="28"/>
        </w:rPr>
        <w:t>。</w:t>
      </w:r>
    </w:p>
    <w:p w:rsidR="002908BD" w:rsidRPr="00AC69FB" w:rsidRDefault="002908BD" w:rsidP="00970F16">
      <w:pPr>
        <w:rPr>
          <w:sz w:val="28"/>
        </w:rPr>
      </w:pPr>
    </w:p>
    <w:p w:rsidR="002908BD" w:rsidRPr="00970F16" w:rsidRDefault="002908BD" w:rsidP="00970F16">
      <w:pPr>
        <w:rPr>
          <w:sz w:val="28"/>
        </w:rPr>
      </w:pPr>
    </w:p>
    <w:p w:rsidR="002908BD" w:rsidRPr="00970F16" w:rsidRDefault="002908BD" w:rsidP="00970F16">
      <w:pPr>
        <w:rPr>
          <w:sz w:val="28"/>
        </w:rPr>
      </w:pPr>
      <w:r w:rsidRPr="00970F16">
        <w:rPr>
          <w:sz w:val="28"/>
        </w:rPr>
        <w:t xml:space="preserve">      </w:t>
      </w:r>
    </w:p>
    <w:p w:rsidR="002908BD" w:rsidRPr="00970F16" w:rsidRDefault="002908BD" w:rsidP="00970F16">
      <w:pPr>
        <w:rPr>
          <w:sz w:val="28"/>
          <w:szCs w:val="30"/>
        </w:rPr>
      </w:pPr>
    </w:p>
    <w:p w:rsidR="002908BD" w:rsidRPr="00970F16" w:rsidRDefault="002908BD" w:rsidP="0043206C">
      <w:pPr>
        <w:ind w:firstLineChars="175" w:firstLine="31680"/>
        <w:rPr>
          <w:sz w:val="28"/>
        </w:rPr>
      </w:pPr>
    </w:p>
    <w:sectPr w:rsidR="002908BD" w:rsidRPr="00970F16" w:rsidSect="00863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8BD" w:rsidRDefault="002908BD" w:rsidP="00EF2E20">
      <w:r>
        <w:separator/>
      </w:r>
    </w:p>
  </w:endnote>
  <w:endnote w:type="continuationSeparator" w:id="0">
    <w:p w:rsidR="002908BD" w:rsidRDefault="002908BD" w:rsidP="00EF2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8BD" w:rsidRDefault="002908BD" w:rsidP="00EF2E20">
      <w:r>
        <w:separator/>
      </w:r>
    </w:p>
  </w:footnote>
  <w:footnote w:type="continuationSeparator" w:id="0">
    <w:p w:rsidR="002908BD" w:rsidRDefault="002908BD" w:rsidP="00EF2E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81B3B"/>
    <w:multiLevelType w:val="hybridMultilevel"/>
    <w:tmpl w:val="EE4C7628"/>
    <w:lvl w:ilvl="0" w:tplc="06EE43FE">
      <w:start w:val="1"/>
      <w:numFmt w:val="decimal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>
    <w:nsid w:val="6162314C"/>
    <w:multiLevelType w:val="hybridMultilevel"/>
    <w:tmpl w:val="2028F882"/>
    <w:lvl w:ilvl="0" w:tplc="1668D5A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3EBE"/>
    <w:rsid w:val="000E1343"/>
    <w:rsid w:val="00143EBE"/>
    <w:rsid w:val="001B6F15"/>
    <w:rsid w:val="001E0A18"/>
    <w:rsid w:val="002908BD"/>
    <w:rsid w:val="00421731"/>
    <w:rsid w:val="0043206C"/>
    <w:rsid w:val="004673C5"/>
    <w:rsid w:val="004C1DD0"/>
    <w:rsid w:val="004E7291"/>
    <w:rsid w:val="006550E7"/>
    <w:rsid w:val="008241C5"/>
    <w:rsid w:val="00863011"/>
    <w:rsid w:val="008C306B"/>
    <w:rsid w:val="00953B6E"/>
    <w:rsid w:val="00970F16"/>
    <w:rsid w:val="00980CCC"/>
    <w:rsid w:val="00AC69FB"/>
    <w:rsid w:val="00AF01F4"/>
    <w:rsid w:val="00CA063F"/>
    <w:rsid w:val="00CA686F"/>
    <w:rsid w:val="00EA7331"/>
    <w:rsid w:val="00EF2E20"/>
    <w:rsid w:val="00F44E9B"/>
    <w:rsid w:val="00F60E62"/>
    <w:rsid w:val="00FB02A4"/>
    <w:rsid w:val="00FF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01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43EBE"/>
    <w:pPr>
      <w:ind w:firstLineChars="200" w:firstLine="420"/>
    </w:pPr>
  </w:style>
  <w:style w:type="paragraph" w:customStyle="1" w:styleId="p0">
    <w:name w:val="p0"/>
    <w:basedOn w:val="Normal"/>
    <w:uiPriority w:val="99"/>
    <w:rsid w:val="00F44E9B"/>
    <w:pPr>
      <w:widowControl/>
    </w:pPr>
    <w:rPr>
      <w:rFonts w:cs="宋体"/>
      <w:kern w:val="0"/>
      <w:szCs w:val="21"/>
    </w:rPr>
  </w:style>
  <w:style w:type="character" w:styleId="Hyperlink">
    <w:name w:val="Hyperlink"/>
    <w:basedOn w:val="DefaultParagraphFont"/>
    <w:uiPriority w:val="99"/>
    <w:rsid w:val="00F44E9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EF2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F2E2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F2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F2E2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3</Pages>
  <Words>124</Words>
  <Characters>712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2013-11-11T02:40:00Z</dcterms:created>
  <dcterms:modified xsi:type="dcterms:W3CDTF">2013-11-13T08:04:00Z</dcterms:modified>
</cp:coreProperties>
</file>