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D46" w:rsidRDefault="003E54FE">
      <w:pPr>
        <w:shd w:val="solid" w:color="FFFFFF" w:fill="auto"/>
        <w:autoSpaceDN w:val="0"/>
        <w:spacing w:line="375" w:lineRule="atLeast"/>
        <w:ind w:firstLine="600"/>
        <w:jc w:val="center"/>
        <w:rPr>
          <w:rFonts w:ascii="方正小标宋_GBK" w:eastAsia="方正小标宋_GBK" w:hAnsi="华文中宋" w:cs="Helvetica"/>
          <w:b/>
          <w:bCs/>
          <w:kern w:val="0"/>
          <w:sz w:val="40"/>
          <w:szCs w:val="40"/>
        </w:rPr>
      </w:pPr>
      <w:bookmarkStart w:id="0" w:name="OLE_LINK4"/>
      <w:r>
        <w:rPr>
          <w:rFonts w:ascii="方正小标宋_GBK" w:eastAsia="方正小标宋_GBK" w:hAnsi="华文中宋" w:cs="Helvetica" w:hint="eastAsia"/>
          <w:b/>
          <w:bCs/>
          <w:kern w:val="0"/>
          <w:sz w:val="40"/>
          <w:szCs w:val="40"/>
        </w:rPr>
        <w:t>关于2018全国大学生线上跑步排位赛</w:t>
      </w:r>
    </w:p>
    <w:p w:rsidR="002A4D46" w:rsidRDefault="003E54FE">
      <w:pPr>
        <w:shd w:val="solid" w:color="FFFFFF" w:fill="auto"/>
        <w:autoSpaceDN w:val="0"/>
        <w:spacing w:line="375" w:lineRule="atLeast"/>
        <w:ind w:firstLine="600"/>
        <w:jc w:val="center"/>
        <w:rPr>
          <w:rFonts w:ascii="方正小标宋_GBK" w:eastAsia="方正小标宋_GBK" w:hAnsi="华文中宋" w:cs="Helvetica"/>
          <w:b/>
          <w:bCs/>
          <w:kern w:val="0"/>
          <w:sz w:val="40"/>
          <w:szCs w:val="40"/>
        </w:rPr>
      </w:pPr>
      <w:r>
        <w:rPr>
          <w:rFonts w:ascii="方正小标宋_GBK" w:eastAsia="方正小标宋_GBK" w:hAnsi="华文中宋" w:cs="Helvetica" w:hint="eastAsia"/>
          <w:b/>
          <w:bCs/>
          <w:kern w:val="0"/>
          <w:sz w:val="40"/>
          <w:szCs w:val="40"/>
        </w:rPr>
        <w:t>昆明理工大学分站赛报名的通知</w:t>
      </w:r>
    </w:p>
    <w:bookmarkEnd w:id="0"/>
    <w:p w:rsidR="002A4D46" w:rsidRDefault="002A4D46">
      <w:pPr>
        <w:rPr>
          <w:rFonts w:ascii="方正小标宋简体" w:eastAsia="方正小标宋简体"/>
          <w:sz w:val="32"/>
          <w:szCs w:val="32"/>
        </w:rPr>
      </w:pPr>
    </w:p>
    <w:p w:rsidR="002A4D46" w:rsidRDefault="003E54FE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各基层团委（团总支）、学生会：</w:t>
      </w:r>
    </w:p>
    <w:p w:rsidR="002A4D46" w:rsidRDefault="003E54FE">
      <w:pPr>
        <w:shd w:val="solid" w:color="FFFFFF" w:fill="auto"/>
        <w:autoSpaceDN w:val="0"/>
        <w:spacing w:line="375" w:lineRule="atLeast"/>
        <w:ind w:firstLine="60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为深入学习宣传习近平新时代中国特色社会主义思想，隆重庆祝改革开放</w:t>
      </w:r>
      <w:r>
        <w:rPr>
          <w:rFonts w:ascii="仿宋_GB2312" w:eastAsia="仿宋_GB2312"/>
          <w:sz w:val="32"/>
          <w:szCs w:val="32"/>
        </w:rPr>
        <w:t>40周年，</w:t>
      </w:r>
      <w:r>
        <w:rPr>
          <w:rFonts w:ascii="仿宋_GB2312" w:eastAsia="仿宋_GB2312" w:hint="eastAsia"/>
          <w:sz w:val="32"/>
          <w:szCs w:val="32"/>
        </w:rPr>
        <w:t>贯彻落实“三走”活动，加强学生体质以及身心健康，</w:t>
      </w:r>
      <w:r>
        <w:rPr>
          <w:rFonts w:ascii="仿宋_GB2312" w:eastAsia="仿宋_GB2312"/>
          <w:sz w:val="32"/>
          <w:szCs w:val="32"/>
        </w:rPr>
        <w:t>由团中央学校部、全国学联秘书处、中央电视台财经频道主办，我校承办</w:t>
      </w:r>
      <w:r>
        <w:rPr>
          <w:rFonts w:ascii="仿宋_GB2312" w:eastAsia="仿宋_GB2312" w:hint="eastAsia"/>
          <w:sz w:val="32"/>
          <w:szCs w:val="32"/>
        </w:rPr>
        <w:t>的2018全国大学生线上跑步排位赛昆明理工大学分站赛11月赛季于11月初</w:t>
      </w:r>
      <w:r>
        <w:rPr>
          <w:rFonts w:ascii="仿宋_GB2312" w:eastAsia="仿宋_GB2312"/>
          <w:sz w:val="32"/>
          <w:szCs w:val="32"/>
        </w:rPr>
        <w:t>在我校</w:t>
      </w:r>
      <w:r>
        <w:rPr>
          <w:rFonts w:ascii="仿宋_GB2312" w:eastAsia="仿宋_GB2312" w:hint="eastAsia"/>
          <w:sz w:val="32"/>
          <w:szCs w:val="32"/>
        </w:rPr>
        <w:t>举办</w:t>
      </w:r>
      <w:r w:rsidR="00871261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/>
          <w:sz w:val="32"/>
          <w:szCs w:val="32"/>
        </w:rPr>
        <w:t>现将有关事宜通知如下：</w:t>
      </w:r>
    </w:p>
    <w:p w:rsidR="00871261" w:rsidRDefault="003E54FE" w:rsidP="00871261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仿宋"/>
          <w:kern w:val="0"/>
          <w:sz w:val="32"/>
          <w:szCs w:val="32"/>
        </w:rPr>
      </w:pPr>
      <w:r>
        <w:rPr>
          <w:rFonts w:ascii="黑体" w:eastAsia="黑体" w:hAnsi="黑体" w:cs="仿宋"/>
          <w:kern w:val="0"/>
          <w:sz w:val="32"/>
          <w:szCs w:val="32"/>
        </w:rPr>
        <w:t>一、</w:t>
      </w:r>
      <w:r w:rsidR="00871261">
        <w:rPr>
          <w:rFonts w:ascii="黑体" w:eastAsia="黑体" w:hAnsi="黑体" w:cs="仿宋" w:hint="eastAsia"/>
          <w:kern w:val="0"/>
          <w:sz w:val="32"/>
          <w:szCs w:val="32"/>
        </w:rPr>
        <w:t>活动背景</w:t>
      </w:r>
    </w:p>
    <w:p w:rsidR="00871261" w:rsidRPr="00871261" w:rsidRDefault="00871261" w:rsidP="00871261">
      <w:pPr>
        <w:spacing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642E59">
        <w:rPr>
          <w:rFonts w:ascii="仿宋_GB2312" w:eastAsia="仿宋_GB2312" w:hAnsi="仿宋" w:hint="eastAsia"/>
          <w:sz w:val="32"/>
          <w:szCs w:val="32"/>
        </w:rPr>
        <w:t>“校园跑”是由团中央学校部、全国学联秘书处、中央电视台财经频道等单位共同主办的全国性“三走”品牌活动，通过线上线下相结合的方式，号召广大青年学生积极参与跑步运动，强健体魄，磨练意志，弘扬爱国精神。昆明理工大学积极响应共青团中央号召，于2018年6月28日组织同学参加“线上跑步排位赛”。在2018年10月11日，昆明理工大学全国总里程6117.8KM，居全国第一，在十月赛季进行中，昆明理工大学日平均里程达到1.5万KM，位居全国第一。</w:t>
      </w:r>
      <w:r>
        <w:rPr>
          <w:rFonts w:ascii="仿宋_GB2312" w:eastAsia="仿宋_GB2312" w:hAnsi="仿宋" w:hint="eastAsia"/>
          <w:sz w:val="32"/>
          <w:szCs w:val="32"/>
        </w:rPr>
        <w:t>自</w:t>
      </w:r>
      <w:r w:rsidRPr="00642E59">
        <w:rPr>
          <w:rFonts w:ascii="仿宋_GB2312" w:eastAsia="仿宋_GB2312" w:hAnsi="仿宋" w:hint="eastAsia"/>
          <w:sz w:val="32"/>
          <w:szCs w:val="32"/>
        </w:rPr>
        <w:t>2018年11月22日</w:t>
      </w:r>
      <w:r>
        <w:rPr>
          <w:rFonts w:ascii="仿宋_GB2312" w:eastAsia="仿宋_GB2312" w:hAnsi="仿宋" w:hint="eastAsia"/>
          <w:sz w:val="32"/>
          <w:szCs w:val="32"/>
        </w:rPr>
        <w:t>起，其他高校里程数大幅提升</w:t>
      </w:r>
      <w:r w:rsidRPr="00642E59">
        <w:rPr>
          <w:rFonts w:ascii="仿宋_GB2312" w:eastAsia="仿宋_GB2312" w:hAnsi="仿宋" w:hint="eastAsia"/>
          <w:sz w:val="32"/>
          <w:szCs w:val="32"/>
        </w:rPr>
        <w:t>，昆明理工大学日平均里程1.3万KM，总里程数61.99万KM，位居全国第二。</w:t>
      </w:r>
    </w:p>
    <w:p w:rsidR="002A4D46" w:rsidRDefault="00871261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仿宋"/>
          <w:kern w:val="0"/>
          <w:sz w:val="32"/>
          <w:szCs w:val="32"/>
        </w:rPr>
      </w:pPr>
      <w:r>
        <w:rPr>
          <w:rFonts w:ascii="黑体" w:eastAsia="黑体" w:hAnsi="黑体" w:cs="仿宋" w:hint="eastAsia"/>
          <w:kern w:val="0"/>
          <w:sz w:val="32"/>
          <w:szCs w:val="32"/>
        </w:rPr>
        <w:lastRenderedPageBreak/>
        <w:t>二、</w:t>
      </w:r>
      <w:r w:rsidR="003E54FE">
        <w:rPr>
          <w:rFonts w:ascii="黑体" w:eastAsia="黑体" w:hAnsi="黑体" w:cs="仿宋"/>
          <w:kern w:val="0"/>
          <w:sz w:val="32"/>
          <w:szCs w:val="32"/>
        </w:rPr>
        <w:t>比赛时间</w:t>
      </w:r>
    </w:p>
    <w:p w:rsidR="002A4D46" w:rsidRDefault="003E54FE">
      <w:pPr>
        <w:widowControl/>
        <w:spacing w:line="375" w:lineRule="atLeast"/>
        <w:ind w:firstLineChars="200" w:firstLine="640"/>
        <w:jc w:val="left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>2018年</w:t>
      </w:r>
      <w:r>
        <w:rPr>
          <w:rFonts w:ascii="仿宋" w:eastAsia="仿宋" w:hAnsi="仿宋" w:cs="仿宋" w:hint="eastAsia"/>
          <w:kern w:val="0"/>
          <w:sz w:val="32"/>
          <w:szCs w:val="32"/>
        </w:rPr>
        <w:t>11</w:t>
      </w:r>
      <w:r>
        <w:rPr>
          <w:rFonts w:ascii="仿宋" w:eastAsia="仿宋" w:hAnsi="仿宋" w:cs="仿宋"/>
          <w:kern w:val="0"/>
          <w:sz w:val="32"/>
          <w:szCs w:val="32"/>
        </w:rPr>
        <w:t>月23日</w:t>
      </w:r>
      <w:r>
        <w:rPr>
          <w:rFonts w:ascii="仿宋" w:eastAsia="仿宋" w:hAnsi="仿宋" w:cs="仿宋" w:hint="eastAsia"/>
          <w:kern w:val="0"/>
          <w:sz w:val="32"/>
          <w:szCs w:val="32"/>
        </w:rPr>
        <w:t>-12月15日</w:t>
      </w:r>
    </w:p>
    <w:p w:rsidR="002A4D46" w:rsidRDefault="00871261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仿宋"/>
          <w:kern w:val="0"/>
          <w:sz w:val="32"/>
          <w:szCs w:val="32"/>
        </w:rPr>
      </w:pPr>
      <w:r>
        <w:rPr>
          <w:rFonts w:ascii="黑体" w:eastAsia="黑体" w:hAnsi="黑体" w:cs="仿宋" w:hint="eastAsia"/>
          <w:kern w:val="0"/>
          <w:sz w:val="32"/>
          <w:szCs w:val="32"/>
        </w:rPr>
        <w:t>三</w:t>
      </w:r>
      <w:r w:rsidR="003E54FE">
        <w:rPr>
          <w:rFonts w:ascii="黑体" w:eastAsia="黑体" w:hAnsi="黑体" w:cs="仿宋"/>
          <w:kern w:val="0"/>
          <w:sz w:val="32"/>
          <w:szCs w:val="32"/>
        </w:rPr>
        <w:t>、比赛地点</w:t>
      </w:r>
    </w:p>
    <w:p w:rsidR="002A4D46" w:rsidRDefault="003E54FE">
      <w:pPr>
        <w:widowControl/>
        <w:spacing w:line="375" w:lineRule="atLeast"/>
        <w:ind w:firstLineChars="200" w:firstLine="640"/>
        <w:jc w:val="left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>昆明理工大学呈贡校区</w:t>
      </w:r>
      <w:r>
        <w:rPr>
          <w:rFonts w:ascii="仿宋" w:eastAsia="仿宋" w:hAnsi="仿宋" w:cs="仿宋" w:hint="eastAsia"/>
          <w:kern w:val="0"/>
          <w:sz w:val="32"/>
          <w:szCs w:val="32"/>
        </w:rPr>
        <w:t>、莲</w:t>
      </w:r>
      <w:r w:rsidR="00871261">
        <w:rPr>
          <w:rFonts w:ascii="仿宋" w:eastAsia="仿宋" w:hAnsi="仿宋" w:cs="仿宋" w:hint="eastAsia"/>
          <w:kern w:val="0"/>
          <w:sz w:val="32"/>
          <w:szCs w:val="32"/>
        </w:rPr>
        <w:t>华</w:t>
      </w:r>
      <w:r>
        <w:rPr>
          <w:rFonts w:ascii="仿宋" w:eastAsia="仿宋" w:hAnsi="仿宋" w:cs="仿宋" w:hint="eastAsia"/>
          <w:kern w:val="0"/>
          <w:sz w:val="32"/>
          <w:szCs w:val="32"/>
        </w:rPr>
        <w:t>校区、新迎校区</w:t>
      </w:r>
    </w:p>
    <w:p w:rsidR="002A4D46" w:rsidRDefault="00871261">
      <w:pPr>
        <w:pStyle w:val="1"/>
        <w:spacing w:before="0" w:after="0" w:line="600" w:lineRule="exact"/>
        <w:ind w:firstLineChars="200" w:firstLine="643"/>
      </w:pPr>
      <w:r>
        <w:rPr>
          <w:rFonts w:ascii="黑体" w:eastAsia="黑体" w:hAnsi="黑体" w:cs="仿宋" w:hint="eastAsia"/>
          <w:color w:val="auto"/>
          <w:kern w:val="0"/>
          <w:sz w:val="32"/>
          <w:szCs w:val="32"/>
        </w:rPr>
        <w:t>四</w:t>
      </w:r>
      <w:r w:rsidR="003E54FE">
        <w:rPr>
          <w:rFonts w:ascii="黑体" w:eastAsia="黑体" w:hAnsi="黑体" w:cs="仿宋"/>
          <w:color w:val="auto"/>
          <w:kern w:val="0"/>
          <w:sz w:val="32"/>
          <w:szCs w:val="32"/>
        </w:rPr>
        <w:t>、</w:t>
      </w:r>
      <w:r w:rsidR="003E54FE">
        <w:rPr>
          <w:rFonts w:ascii="黑体" w:eastAsia="黑体" w:hAnsi="黑体" w:cstheme="minorBidi" w:hint="eastAsia"/>
          <w:b w:val="0"/>
          <w:bCs w:val="0"/>
          <w:color w:val="auto"/>
          <w:kern w:val="2"/>
          <w:sz w:val="32"/>
          <w:szCs w:val="32"/>
        </w:rPr>
        <w:t>报名事项</w:t>
      </w:r>
    </w:p>
    <w:p w:rsidR="002A4D46" w:rsidRDefault="003E54FE">
      <w:pPr>
        <w:spacing w:line="6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（一）报名时间</w:t>
      </w:r>
    </w:p>
    <w:p w:rsidR="002A4D46" w:rsidRDefault="003E54FE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2018年11月17日-11月20日</w:t>
      </w:r>
    </w:p>
    <w:p w:rsidR="002A4D46" w:rsidRDefault="003E54FE">
      <w:pPr>
        <w:spacing w:line="6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（二）报名方式</w:t>
      </w:r>
    </w:p>
    <w:p w:rsidR="00BC4261" w:rsidRPr="00871261" w:rsidRDefault="003E54FE" w:rsidP="00871261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参赛选手以学院为单位报名。</w:t>
      </w:r>
      <w:r>
        <w:rPr>
          <w:rFonts w:ascii="仿宋_GB2312" w:eastAsia="仿宋_GB2312"/>
          <w:sz w:val="32"/>
          <w:szCs w:val="32"/>
        </w:rPr>
        <w:t>各院</w:t>
      </w:r>
      <w:r>
        <w:rPr>
          <w:rFonts w:ascii="仿宋_GB2312" w:eastAsia="仿宋_GB2312" w:hint="eastAsia"/>
          <w:sz w:val="32"/>
          <w:szCs w:val="32"/>
        </w:rPr>
        <w:t>学生会积极组织动员同学参与活动并填写活动报名表，同时通过“昆明理工大学学生会”微信公众号底部菜单完成线上报名。</w:t>
      </w:r>
    </w:p>
    <w:p w:rsidR="002A4D46" w:rsidRDefault="003E54FE">
      <w:pPr>
        <w:spacing w:line="6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（三）报名人数</w:t>
      </w:r>
    </w:p>
    <w:p w:rsidR="002A4D46" w:rsidRDefault="003E54FE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各院自行组织同学积极参与活动，无报名人数限制。</w:t>
      </w:r>
    </w:p>
    <w:p w:rsidR="00BC4261" w:rsidRPr="00871261" w:rsidRDefault="00BC4261" w:rsidP="0087126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sz w:val="32"/>
          <w:szCs w:val="32"/>
        </w:rPr>
      </w:pPr>
      <w:r w:rsidRPr="00871261">
        <w:rPr>
          <w:rFonts w:ascii="黑体" w:eastAsia="黑体" w:hAnsi="黑体" w:hint="eastAsia"/>
          <w:sz w:val="32"/>
          <w:szCs w:val="32"/>
        </w:rPr>
        <w:t>活动方式</w:t>
      </w:r>
    </w:p>
    <w:p w:rsidR="00BC4261" w:rsidRPr="00BC4261" w:rsidRDefault="00BC4261" w:rsidP="00BC4261">
      <w:pPr>
        <w:spacing w:line="6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bookmarkStart w:id="1" w:name="_GoBack"/>
      <w:r w:rsidRPr="00BC4261">
        <w:rPr>
          <w:rFonts w:ascii="仿宋_GB2312" w:eastAsia="仿宋_GB2312" w:hint="eastAsia"/>
          <w:b/>
          <w:sz w:val="32"/>
          <w:szCs w:val="32"/>
        </w:rPr>
        <w:t>（一）开展“我的跑步故事”感想征集活动</w:t>
      </w:r>
    </w:p>
    <w:bookmarkEnd w:id="1"/>
    <w:p w:rsidR="00BC4261" w:rsidRPr="00BC4261" w:rsidRDefault="00BC4261" w:rsidP="00BC4261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4261">
        <w:rPr>
          <w:rFonts w:ascii="仿宋_GB2312" w:eastAsia="仿宋_GB2312" w:hint="eastAsia"/>
          <w:sz w:val="32"/>
          <w:szCs w:val="32"/>
        </w:rPr>
        <w:t>各级学生会开展“我的跑步故事”感想征集活动。鼓励同学积极参加“校园跑”，同时撰写跑步感想。院学生会收集相关优秀感想，同时每周推送一篇有关校园跑的相关推文、空间说说或微博推送。激发同学爱国、爱校的热情。同时，校学生会</w:t>
      </w:r>
      <w:r w:rsidR="00871261">
        <w:rPr>
          <w:rFonts w:ascii="仿宋_GB2312" w:eastAsia="仿宋_GB2312" w:hint="eastAsia"/>
          <w:sz w:val="32"/>
          <w:szCs w:val="32"/>
        </w:rPr>
        <w:t>将</w:t>
      </w:r>
      <w:r w:rsidRPr="00BC4261">
        <w:rPr>
          <w:rFonts w:ascii="仿宋_GB2312" w:eastAsia="仿宋_GB2312" w:hint="eastAsia"/>
          <w:sz w:val="32"/>
          <w:szCs w:val="32"/>
        </w:rPr>
        <w:t>积极转发院学生会有关校园跑的推送并将优秀推文向</w:t>
      </w:r>
      <w:r w:rsidR="00871261">
        <w:rPr>
          <w:rFonts w:ascii="仿宋_GB2312" w:eastAsia="仿宋_GB2312" w:hint="eastAsia"/>
          <w:sz w:val="32"/>
          <w:szCs w:val="32"/>
        </w:rPr>
        <w:t>其他媒体平台</w:t>
      </w:r>
      <w:r w:rsidRPr="00BC4261">
        <w:rPr>
          <w:rFonts w:ascii="仿宋_GB2312" w:eastAsia="仿宋_GB2312" w:hint="eastAsia"/>
          <w:sz w:val="32"/>
          <w:szCs w:val="32"/>
        </w:rPr>
        <w:t>推荐。校学生会将对优秀感想投稿者进行相应奖励。</w:t>
      </w:r>
    </w:p>
    <w:p w:rsidR="00BC4261" w:rsidRPr="00BC4261" w:rsidRDefault="00BC4261" w:rsidP="00BC4261">
      <w:pPr>
        <w:spacing w:line="600" w:lineRule="exact"/>
        <w:ind w:firstLineChars="200" w:firstLine="643"/>
        <w:rPr>
          <w:rFonts w:ascii="仿宋_GB2312" w:eastAsia="仿宋_GB2312" w:hAnsi="黑体"/>
          <w:b/>
          <w:snapToGrid w:val="0"/>
          <w:color w:val="000000"/>
          <w:kern w:val="0"/>
          <w:sz w:val="32"/>
          <w:szCs w:val="32"/>
        </w:rPr>
      </w:pPr>
      <w:r w:rsidRPr="00BC4261">
        <w:rPr>
          <w:rFonts w:ascii="仿宋_GB2312" w:eastAsia="仿宋_GB2312" w:hAnsi="黑体" w:hint="eastAsia"/>
          <w:b/>
          <w:snapToGrid w:val="0"/>
          <w:color w:val="000000"/>
          <w:kern w:val="0"/>
          <w:sz w:val="32"/>
          <w:szCs w:val="32"/>
        </w:rPr>
        <w:t>（二）开展“跑遍最美昆工”微视视频征集活动</w:t>
      </w:r>
    </w:p>
    <w:p w:rsidR="00BC4261" w:rsidRPr="00BC4261" w:rsidRDefault="00BC4261" w:rsidP="00BC4261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4261">
        <w:rPr>
          <w:rFonts w:ascii="仿宋_GB2312" w:eastAsia="仿宋_GB2312" w:hint="eastAsia"/>
          <w:sz w:val="32"/>
          <w:szCs w:val="32"/>
        </w:rPr>
        <w:lastRenderedPageBreak/>
        <w:t>各级学生会开展“跑遍最美昆工”微视视频征集活动。鼓励同学积极参加“校园跑”，同时拍摄有关校园跑跑步微视短视频，同时关联话题“跑遍最美校园”同时</w:t>
      </w:r>
      <w:r w:rsidRPr="00BC4261">
        <w:rPr>
          <w:rFonts w:ascii="仿宋_GB2312" w:eastAsia="仿宋_GB2312"/>
          <w:sz w:val="32"/>
          <w:szCs w:val="32"/>
        </w:rPr>
        <w:t>@</w:t>
      </w:r>
      <w:r w:rsidRPr="00BC4261">
        <w:rPr>
          <w:rFonts w:ascii="仿宋_GB2312" w:eastAsia="仿宋_GB2312"/>
          <w:sz w:val="32"/>
          <w:szCs w:val="32"/>
        </w:rPr>
        <w:t>“</w:t>
      </w:r>
      <w:r w:rsidRPr="00BC4261">
        <w:rPr>
          <w:rFonts w:ascii="仿宋_GB2312" w:eastAsia="仿宋_GB2312"/>
          <w:sz w:val="32"/>
          <w:szCs w:val="32"/>
        </w:rPr>
        <w:t>昆明理工大学学生会</w:t>
      </w:r>
      <w:r w:rsidRPr="00BC4261">
        <w:rPr>
          <w:rFonts w:ascii="仿宋_GB2312" w:eastAsia="仿宋_GB2312"/>
          <w:sz w:val="32"/>
          <w:szCs w:val="32"/>
        </w:rPr>
        <w:t>”</w:t>
      </w:r>
      <w:r w:rsidRPr="00BC4261">
        <w:rPr>
          <w:rFonts w:ascii="仿宋_GB2312" w:eastAsia="仿宋_GB2312"/>
          <w:sz w:val="32"/>
          <w:szCs w:val="32"/>
        </w:rPr>
        <w:t>官方微视账号。视频内容可以以</w:t>
      </w:r>
      <w:r w:rsidRPr="00BC4261">
        <w:rPr>
          <w:rFonts w:ascii="仿宋_GB2312" w:eastAsia="仿宋_GB2312"/>
          <w:sz w:val="32"/>
          <w:szCs w:val="32"/>
        </w:rPr>
        <w:t>“</w:t>
      </w:r>
      <w:r w:rsidRPr="00BC4261">
        <w:rPr>
          <w:rFonts w:ascii="仿宋_GB2312" w:eastAsia="仿宋_GB2312"/>
          <w:sz w:val="32"/>
          <w:szCs w:val="32"/>
        </w:rPr>
        <w:t>趣味奔跑</w:t>
      </w:r>
      <w:r w:rsidRPr="00BC4261">
        <w:rPr>
          <w:rFonts w:ascii="仿宋_GB2312" w:eastAsia="仿宋_GB2312"/>
          <w:sz w:val="32"/>
          <w:szCs w:val="32"/>
        </w:rPr>
        <w:t>”</w:t>
      </w:r>
      <w:r w:rsidRPr="00BC4261">
        <w:rPr>
          <w:rFonts w:ascii="仿宋_GB2312" w:eastAsia="仿宋_GB2312"/>
          <w:sz w:val="32"/>
          <w:szCs w:val="32"/>
        </w:rPr>
        <w:t>、</w:t>
      </w:r>
      <w:r w:rsidRPr="00BC4261">
        <w:rPr>
          <w:rFonts w:ascii="仿宋_GB2312" w:eastAsia="仿宋_GB2312"/>
          <w:sz w:val="32"/>
          <w:szCs w:val="32"/>
        </w:rPr>
        <w:t>“</w:t>
      </w:r>
      <w:r w:rsidRPr="00BC4261">
        <w:rPr>
          <w:rFonts w:ascii="仿宋_GB2312" w:eastAsia="仿宋_GB2312"/>
          <w:sz w:val="32"/>
          <w:szCs w:val="32"/>
        </w:rPr>
        <w:t>奔跑舞蹈</w:t>
      </w:r>
      <w:r w:rsidRPr="00BC4261">
        <w:rPr>
          <w:rFonts w:ascii="仿宋_GB2312" w:eastAsia="仿宋_GB2312"/>
          <w:sz w:val="32"/>
          <w:szCs w:val="32"/>
        </w:rPr>
        <w:t>”</w:t>
      </w:r>
      <w:r w:rsidRPr="00BC4261">
        <w:rPr>
          <w:rFonts w:ascii="仿宋_GB2312" w:eastAsia="仿宋_GB2312"/>
          <w:sz w:val="32"/>
          <w:szCs w:val="32"/>
        </w:rPr>
        <w:t>、</w:t>
      </w:r>
      <w:r w:rsidRPr="00BC4261">
        <w:rPr>
          <w:rFonts w:ascii="仿宋_GB2312" w:eastAsia="仿宋_GB2312"/>
          <w:sz w:val="32"/>
          <w:szCs w:val="32"/>
        </w:rPr>
        <w:t>“</w:t>
      </w:r>
      <w:r w:rsidRPr="00BC4261">
        <w:rPr>
          <w:rFonts w:ascii="仿宋_GB2312" w:eastAsia="仿宋_GB2312"/>
          <w:sz w:val="32"/>
          <w:szCs w:val="32"/>
        </w:rPr>
        <w:t>夜跑美景</w:t>
      </w:r>
      <w:r w:rsidRPr="00BC4261">
        <w:rPr>
          <w:rFonts w:ascii="仿宋_GB2312" w:eastAsia="仿宋_GB2312"/>
          <w:sz w:val="32"/>
          <w:szCs w:val="32"/>
        </w:rPr>
        <w:t>”</w:t>
      </w:r>
      <w:r w:rsidRPr="00BC4261">
        <w:rPr>
          <w:rFonts w:ascii="仿宋_GB2312" w:eastAsia="仿宋_GB2312"/>
          <w:sz w:val="32"/>
          <w:szCs w:val="32"/>
        </w:rPr>
        <w:t>、</w:t>
      </w:r>
      <w:r w:rsidRPr="00BC4261">
        <w:rPr>
          <w:rFonts w:ascii="仿宋_GB2312" w:eastAsia="仿宋_GB2312"/>
          <w:sz w:val="32"/>
          <w:szCs w:val="32"/>
        </w:rPr>
        <w:t>“</w:t>
      </w:r>
      <w:r w:rsidRPr="00BC4261">
        <w:rPr>
          <w:rFonts w:ascii="仿宋_GB2312" w:eastAsia="仿宋_GB2312"/>
          <w:sz w:val="32"/>
          <w:szCs w:val="32"/>
        </w:rPr>
        <w:t>我为学校做贡献</w:t>
      </w:r>
      <w:r w:rsidRPr="00BC4261">
        <w:rPr>
          <w:rFonts w:ascii="仿宋_GB2312" w:eastAsia="仿宋_GB2312"/>
          <w:sz w:val="32"/>
          <w:szCs w:val="32"/>
        </w:rPr>
        <w:t>”</w:t>
      </w:r>
      <w:r w:rsidRPr="00BC4261">
        <w:rPr>
          <w:rFonts w:ascii="仿宋_GB2312" w:eastAsia="仿宋_GB2312"/>
          <w:sz w:val="32"/>
          <w:szCs w:val="32"/>
        </w:rPr>
        <w:t>等为主题。优秀视频经校学生会审核后，将在微视上优先推送，同时向</w:t>
      </w:r>
      <w:r w:rsidRPr="00BC4261">
        <w:rPr>
          <w:rFonts w:ascii="仿宋_GB2312" w:eastAsia="仿宋_GB2312"/>
          <w:sz w:val="32"/>
          <w:szCs w:val="32"/>
        </w:rPr>
        <w:t>“</w:t>
      </w:r>
      <w:r w:rsidRPr="00BC4261">
        <w:rPr>
          <w:rFonts w:ascii="仿宋_GB2312" w:eastAsia="仿宋_GB2312"/>
          <w:sz w:val="32"/>
          <w:szCs w:val="32"/>
        </w:rPr>
        <w:t>共青团中央学校部</w:t>
      </w:r>
      <w:r w:rsidRPr="00BC4261">
        <w:rPr>
          <w:rFonts w:ascii="仿宋_GB2312" w:eastAsia="仿宋_GB2312"/>
          <w:sz w:val="32"/>
          <w:szCs w:val="32"/>
        </w:rPr>
        <w:t>”</w:t>
      </w:r>
      <w:r w:rsidRPr="00BC4261">
        <w:rPr>
          <w:rFonts w:ascii="仿宋_GB2312" w:eastAsia="仿宋_GB2312"/>
          <w:sz w:val="32"/>
          <w:szCs w:val="32"/>
        </w:rPr>
        <w:t>投稿。校学生会将对优秀视频投稿者进行相应奖励。</w:t>
      </w:r>
    </w:p>
    <w:p w:rsidR="00BC4261" w:rsidRPr="00BC4261" w:rsidRDefault="00BC4261" w:rsidP="00BC4261">
      <w:pPr>
        <w:spacing w:line="600" w:lineRule="exact"/>
        <w:ind w:firstLineChars="200" w:firstLine="643"/>
        <w:rPr>
          <w:rFonts w:ascii="仿宋_GB2312" w:eastAsia="仿宋_GB2312" w:hAnsi="黑体"/>
          <w:b/>
          <w:snapToGrid w:val="0"/>
          <w:color w:val="000000"/>
          <w:kern w:val="0"/>
          <w:sz w:val="32"/>
          <w:szCs w:val="32"/>
        </w:rPr>
      </w:pPr>
      <w:r w:rsidRPr="00BC4261">
        <w:rPr>
          <w:rFonts w:ascii="仿宋_GB2312" w:eastAsia="仿宋_GB2312" w:hAnsi="黑体" w:hint="eastAsia"/>
          <w:b/>
          <w:snapToGrid w:val="0"/>
          <w:color w:val="000000"/>
          <w:kern w:val="0"/>
          <w:sz w:val="32"/>
          <w:szCs w:val="32"/>
        </w:rPr>
        <w:t>（三）开展“</w:t>
      </w:r>
      <w:r w:rsidR="00871261">
        <w:rPr>
          <w:rFonts w:ascii="仿宋_GB2312" w:eastAsia="仿宋_GB2312" w:hAnsi="黑体" w:hint="eastAsia"/>
          <w:b/>
          <w:snapToGrid w:val="0"/>
          <w:color w:val="000000"/>
          <w:kern w:val="0"/>
          <w:sz w:val="32"/>
          <w:szCs w:val="32"/>
        </w:rPr>
        <w:t>线上跑步排位赛</w:t>
      </w:r>
      <w:r w:rsidR="00871261" w:rsidRPr="00BC4261">
        <w:rPr>
          <w:rFonts w:ascii="仿宋_GB2312" w:eastAsia="仿宋_GB2312" w:hAnsi="黑体" w:hint="eastAsia"/>
          <w:b/>
          <w:snapToGrid w:val="0"/>
          <w:color w:val="000000"/>
          <w:kern w:val="0"/>
          <w:sz w:val="32"/>
          <w:szCs w:val="32"/>
        </w:rPr>
        <w:t>夜跑</w:t>
      </w:r>
      <w:r w:rsidR="00871261" w:rsidRPr="00BC4261">
        <w:rPr>
          <w:rFonts w:ascii="仿宋_GB2312" w:eastAsia="仿宋_GB2312" w:hAnsi="黑体"/>
          <w:b/>
          <w:snapToGrid w:val="0"/>
          <w:color w:val="000000"/>
          <w:kern w:val="0"/>
          <w:sz w:val="32"/>
          <w:szCs w:val="32"/>
        </w:rPr>
        <w:t>5天、10天、15天挑战赛</w:t>
      </w:r>
      <w:r w:rsidRPr="00BC4261">
        <w:rPr>
          <w:rFonts w:ascii="仿宋_GB2312" w:eastAsia="仿宋_GB2312" w:hAnsi="黑体" w:hint="eastAsia"/>
          <w:b/>
          <w:snapToGrid w:val="0"/>
          <w:color w:val="000000"/>
          <w:kern w:val="0"/>
          <w:sz w:val="32"/>
          <w:szCs w:val="32"/>
        </w:rPr>
        <w:t>”</w:t>
      </w:r>
      <w:r w:rsidR="00871261" w:rsidRPr="00BC4261">
        <w:rPr>
          <w:rFonts w:ascii="仿宋_GB2312" w:eastAsia="仿宋_GB2312" w:hAnsi="黑体"/>
          <w:b/>
          <w:snapToGrid w:val="0"/>
          <w:color w:val="000000"/>
          <w:kern w:val="0"/>
          <w:sz w:val="32"/>
          <w:szCs w:val="32"/>
        </w:rPr>
        <w:t xml:space="preserve"> </w:t>
      </w:r>
    </w:p>
    <w:p w:rsidR="00BC4261" w:rsidRPr="00BC4261" w:rsidRDefault="00BC4261" w:rsidP="00BC4261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4261">
        <w:rPr>
          <w:rFonts w:ascii="仿宋_GB2312" w:eastAsia="仿宋_GB2312" w:hint="eastAsia"/>
          <w:sz w:val="32"/>
          <w:szCs w:val="32"/>
        </w:rPr>
        <w:t>校学生会</w:t>
      </w:r>
      <w:r w:rsidR="00871261">
        <w:rPr>
          <w:rFonts w:ascii="仿宋_GB2312" w:eastAsia="仿宋_GB2312" w:hint="eastAsia"/>
          <w:sz w:val="32"/>
          <w:szCs w:val="32"/>
        </w:rPr>
        <w:t>组织</w:t>
      </w:r>
      <w:r w:rsidRPr="00BC4261">
        <w:rPr>
          <w:rFonts w:ascii="仿宋_GB2312" w:eastAsia="仿宋_GB2312" w:hint="eastAsia"/>
          <w:sz w:val="32"/>
          <w:szCs w:val="32"/>
        </w:rPr>
        <w:t>开展夜跑</w:t>
      </w:r>
      <w:r w:rsidRPr="00BC4261">
        <w:rPr>
          <w:rFonts w:ascii="仿宋_GB2312" w:eastAsia="仿宋_GB2312"/>
          <w:sz w:val="32"/>
          <w:szCs w:val="32"/>
        </w:rPr>
        <w:t>5天、10天、15天挑战赛。参赛选手，自参与之日起，连续5天、10天、15天奔跑5KM者，即可获得相应</w:t>
      </w:r>
      <w:r w:rsidRPr="00BC4261">
        <w:rPr>
          <w:rFonts w:ascii="仿宋_GB2312" w:eastAsia="仿宋_GB2312"/>
          <w:sz w:val="32"/>
          <w:szCs w:val="32"/>
        </w:rPr>
        <w:t>“</w:t>
      </w:r>
      <w:r w:rsidRPr="00BC4261">
        <w:rPr>
          <w:rFonts w:ascii="仿宋_GB2312" w:eastAsia="仿宋_GB2312"/>
          <w:sz w:val="32"/>
          <w:szCs w:val="32"/>
        </w:rPr>
        <w:t>到梦空间</w:t>
      </w:r>
      <w:r w:rsidRPr="00BC4261">
        <w:rPr>
          <w:rFonts w:ascii="仿宋_GB2312" w:eastAsia="仿宋_GB2312"/>
          <w:sz w:val="32"/>
          <w:szCs w:val="32"/>
        </w:rPr>
        <w:t>”</w:t>
      </w:r>
      <w:r w:rsidRPr="00BC4261">
        <w:rPr>
          <w:rFonts w:ascii="仿宋_GB2312" w:eastAsia="仿宋_GB2312"/>
          <w:sz w:val="32"/>
          <w:szCs w:val="32"/>
        </w:rPr>
        <w:t>积分。同时、校学生会安排工作人员，每日在怡园、恒园体育场进行现场摆点，每日登记活动参赛人员活动里程。同时，在怡园体育场设置校园跑活动赛况</w:t>
      </w:r>
      <w:r w:rsidR="00871261">
        <w:rPr>
          <w:rFonts w:ascii="仿宋_GB2312" w:eastAsia="仿宋_GB2312"/>
          <w:sz w:val="32"/>
          <w:szCs w:val="32"/>
        </w:rPr>
        <w:t>实时更新桁架，向全校同学通报昆工校园跑赛况，激发同学的爱校热情</w:t>
      </w:r>
      <w:r w:rsidR="00871261">
        <w:rPr>
          <w:rFonts w:ascii="仿宋_GB2312" w:eastAsia="仿宋_GB2312" w:hint="eastAsia"/>
          <w:sz w:val="32"/>
          <w:szCs w:val="32"/>
        </w:rPr>
        <w:t>，助力我校勇夺</w:t>
      </w:r>
      <w:r w:rsidR="00887B59">
        <w:rPr>
          <w:rFonts w:ascii="仿宋_GB2312" w:eastAsia="仿宋_GB2312" w:hint="eastAsia"/>
          <w:sz w:val="32"/>
          <w:szCs w:val="32"/>
        </w:rPr>
        <w:t>全国线上跑步排位赛</w:t>
      </w:r>
      <w:r w:rsidR="00871261">
        <w:rPr>
          <w:rFonts w:ascii="仿宋_GB2312" w:eastAsia="仿宋_GB2312" w:hint="eastAsia"/>
          <w:sz w:val="32"/>
          <w:szCs w:val="32"/>
        </w:rPr>
        <w:t>冠军。</w:t>
      </w:r>
    </w:p>
    <w:p w:rsidR="002A4D46" w:rsidRPr="00BC4261" w:rsidRDefault="00871261" w:rsidP="0087126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其他</w:t>
      </w:r>
    </w:p>
    <w:p w:rsidR="002A4D46" w:rsidRDefault="00871261" w:rsidP="003E54FE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bookmarkStart w:id="2" w:name="OLE_LINK1"/>
      <w:r>
        <w:rPr>
          <w:rFonts w:ascii="仿宋_GB2312" w:eastAsia="仿宋_GB2312" w:hint="eastAsia"/>
          <w:sz w:val="32"/>
          <w:szCs w:val="32"/>
        </w:rPr>
        <w:t>1.</w:t>
      </w:r>
      <w:r w:rsidR="003E54FE">
        <w:rPr>
          <w:rFonts w:ascii="仿宋_GB2312" w:eastAsia="仿宋_GB2312" w:hint="eastAsia"/>
          <w:sz w:val="32"/>
          <w:szCs w:val="32"/>
        </w:rPr>
        <w:t>参加暑假赛季、九月赛季、十月赛季、十一月赛季、</w:t>
      </w:r>
      <w:r w:rsidR="003E54FE">
        <w:rPr>
          <w:rFonts w:ascii="仿宋_GB2312" w:eastAsia="仿宋_GB2312"/>
          <w:sz w:val="32"/>
          <w:szCs w:val="32"/>
        </w:rPr>
        <w:t>赛季挑战赛与</w:t>
      </w:r>
      <w:r w:rsidR="003E54FE" w:rsidRPr="003E54FE">
        <w:rPr>
          <w:rFonts w:ascii="仿宋_GB2312" w:eastAsia="仿宋_GB2312" w:hint="eastAsia"/>
          <w:sz w:val="32"/>
          <w:szCs w:val="32"/>
        </w:rPr>
        <w:t>夜跑</w:t>
      </w:r>
      <w:r w:rsidR="003E54FE" w:rsidRPr="003E54FE">
        <w:rPr>
          <w:rFonts w:ascii="仿宋_GB2312" w:eastAsia="仿宋_GB2312"/>
          <w:sz w:val="32"/>
          <w:szCs w:val="32"/>
        </w:rPr>
        <w:t>5</w:t>
      </w:r>
      <w:r w:rsidR="003E54FE" w:rsidRPr="003E54FE">
        <w:rPr>
          <w:rFonts w:ascii="仿宋_GB2312" w:eastAsia="仿宋_GB2312" w:hint="eastAsia"/>
          <w:sz w:val="32"/>
          <w:szCs w:val="32"/>
        </w:rPr>
        <w:t>天、10天</w:t>
      </w:r>
      <w:r w:rsidR="003E54FE" w:rsidRPr="003E54FE">
        <w:rPr>
          <w:rFonts w:ascii="仿宋_GB2312" w:eastAsia="仿宋_GB2312"/>
          <w:sz w:val="32"/>
          <w:szCs w:val="32"/>
        </w:rPr>
        <w:t>、15</w:t>
      </w:r>
      <w:r w:rsidR="003E54FE" w:rsidRPr="003E54FE">
        <w:rPr>
          <w:rFonts w:ascii="仿宋_GB2312" w:eastAsia="仿宋_GB2312" w:hint="eastAsia"/>
          <w:sz w:val="32"/>
          <w:szCs w:val="32"/>
        </w:rPr>
        <w:t>天</w:t>
      </w:r>
      <w:r w:rsidR="003E54FE" w:rsidRPr="003E54FE">
        <w:rPr>
          <w:rFonts w:ascii="仿宋_GB2312" w:eastAsia="仿宋_GB2312"/>
          <w:sz w:val="32"/>
          <w:szCs w:val="32"/>
        </w:rPr>
        <w:t>挑战赛</w:t>
      </w:r>
      <w:r w:rsidR="003E54FE">
        <w:rPr>
          <w:rFonts w:ascii="仿宋_GB2312" w:eastAsia="仿宋_GB2312" w:hint="eastAsia"/>
          <w:sz w:val="32"/>
          <w:szCs w:val="32"/>
        </w:rPr>
        <w:t>的同学，可获得</w:t>
      </w:r>
      <w:r w:rsidR="003E54FE">
        <w:rPr>
          <w:rFonts w:ascii="仿宋_GB2312" w:eastAsia="仿宋_GB2312"/>
          <w:sz w:val="32"/>
          <w:szCs w:val="32"/>
        </w:rPr>
        <w:t>相应到梦空间积分</w:t>
      </w:r>
      <w:r w:rsidR="003E54FE">
        <w:rPr>
          <w:rFonts w:ascii="仿宋_GB2312" w:eastAsia="仿宋_GB2312" w:hint="eastAsia"/>
          <w:sz w:val="32"/>
          <w:szCs w:val="32"/>
        </w:rPr>
        <w:t>。</w:t>
      </w:r>
      <w:r w:rsidR="003E54FE">
        <w:rPr>
          <w:rFonts w:ascii="仿宋_GB2312" w:eastAsia="仿宋_GB2312"/>
          <w:sz w:val="32"/>
          <w:szCs w:val="32"/>
        </w:rPr>
        <w:t>表现</w:t>
      </w:r>
      <w:r w:rsidR="003E54FE">
        <w:rPr>
          <w:rFonts w:ascii="仿宋_GB2312" w:eastAsia="仿宋_GB2312" w:hint="eastAsia"/>
          <w:sz w:val="32"/>
          <w:szCs w:val="32"/>
        </w:rPr>
        <w:t>优异</w:t>
      </w:r>
      <w:r w:rsidR="003E54FE">
        <w:rPr>
          <w:rFonts w:ascii="仿宋_GB2312" w:eastAsia="仿宋_GB2312"/>
          <w:sz w:val="32"/>
          <w:szCs w:val="32"/>
        </w:rPr>
        <w:t>者可获得校学生会颁发的证书与奖品。具体</w:t>
      </w:r>
      <w:r w:rsidR="003E54FE">
        <w:rPr>
          <w:rFonts w:ascii="仿宋_GB2312" w:eastAsia="仿宋_GB2312" w:hint="eastAsia"/>
          <w:sz w:val="32"/>
          <w:szCs w:val="32"/>
        </w:rPr>
        <w:t>要求</w:t>
      </w:r>
      <w:r w:rsidR="003E54FE">
        <w:rPr>
          <w:rFonts w:ascii="仿宋_GB2312" w:eastAsia="仿宋_GB2312"/>
          <w:sz w:val="32"/>
          <w:szCs w:val="32"/>
        </w:rPr>
        <w:t>详见</w:t>
      </w:r>
      <w:r w:rsidR="003E54FE">
        <w:rPr>
          <w:rFonts w:ascii="仿宋_GB2312" w:eastAsia="仿宋_GB2312"/>
          <w:sz w:val="32"/>
          <w:szCs w:val="32"/>
        </w:rPr>
        <w:t>“</w:t>
      </w:r>
      <w:r w:rsidR="003E54FE">
        <w:rPr>
          <w:rFonts w:ascii="仿宋_GB2312" w:eastAsia="仿宋_GB2312" w:hint="eastAsia"/>
          <w:sz w:val="32"/>
          <w:szCs w:val="32"/>
        </w:rPr>
        <w:t>赛事规则</w:t>
      </w:r>
      <w:r w:rsidR="003E54FE">
        <w:rPr>
          <w:rFonts w:ascii="仿宋_GB2312" w:eastAsia="仿宋_GB2312"/>
          <w:sz w:val="32"/>
          <w:szCs w:val="32"/>
        </w:rPr>
        <w:t>”</w:t>
      </w:r>
      <w:r w:rsidR="003E54FE">
        <w:rPr>
          <w:rFonts w:ascii="仿宋_GB2312" w:eastAsia="仿宋_GB2312" w:hint="eastAsia"/>
          <w:sz w:val="32"/>
          <w:szCs w:val="32"/>
        </w:rPr>
        <w:t>（附件</w:t>
      </w:r>
      <w:r w:rsidR="003E54FE">
        <w:rPr>
          <w:rFonts w:ascii="仿宋_GB2312" w:eastAsia="仿宋_GB2312"/>
          <w:sz w:val="32"/>
          <w:szCs w:val="32"/>
        </w:rPr>
        <w:t>二</w:t>
      </w:r>
      <w:r w:rsidR="003E54FE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。</w:t>
      </w:r>
    </w:p>
    <w:bookmarkEnd w:id="2"/>
    <w:p w:rsidR="002A4D46" w:rsidRDefault="00871261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2</w:t>
      </w:r>
      <w:r w:rsidR="003E54FE">
        <w:rPr>
          <w:rFonts w:ascii="仿宋_GB2312" w:eastAsia="仿宋_GB2312" w:hint="eastAsia"/>
          <w:sz w:val="32"/>
          <w:szCs w:val="32"/>
        </w:rPr>
        <w:t>.</w:t>
      </w:r>
      <w:r w:rsidR="003E54FE">
        <w:rPr>
          <w:rFonts w:ascii="仿宋_GB2312" w:eastAsia="仿宋_GB2312"/>
          <w:sz w:val="32"/>
          <w:szCs w:val="32"/>
        </w:rPr>
        <w:t>各基层团委</w:t>
      </w:r>
      <w:r>
        <w:rPr>
          <w:rFonts w:ascii="仿宋_GB2312" w:eastAsia="仿宋_GB2312" w:hint="eastAsia"/>
          <w:sz w:val="32"/>
          <w:szCs w:val="32"/>
        </w:rPr>
        <w:t>学生会</w:t>
      </w:r>
      <w:r w:rsidR="003E54FE">
        <w:rPr>
          <w:rFonts w:ascii="仿宋_GB2312" w:eastAsia="仿宋_GB2312" w:hint="eastAsia"/>
          <w:sz w:val="32"/>
          <w:szCs w:val="32"/>
        </w:rPr>
        <w:t>应做好活动宣传与组织工作</w:t>
      </w:r>
      <w:r w:rsidR="003E54FE">
        <w:rPr>
          <w:rFonts w:ascii="仿宋_GB2312" w:eastAsia="仿宋_GB2312"/>
          <w:sz w:val="32"/>
          <w:szCs w:val="32"/>
        </w:rPr>
        <w:t>，于</w:t>
      </w:r>
      <w:r w:rsidR="003E54FE">
        <w:rPr>
          <w:rFonts w:ascii="仿宋_GB2312" w:eastAsia="仿宋_GB2312" w:hint="eastAsia"/>
          <w:sz w:val="32"/>
          <w:szCs w:val="32"/>
        </w:rPr>
        <w:t>11</w:t>
      </w:r>
      <w:r w:rsidR="003E54FE">
        <w:rPr>
          <w:rFonts w:ascii="仿宋_GB2312" w:eastAsia="仿宋_GB2312"/>
          <w:sz w:val="32"/>
          <w:szCs w:val="32"/>
        </w:rPr>
        <w:t>月</w:t>
      </w:r>
      <w:r w:rsidR="003E54FE">
        <w:rPr>
          <w:rFonts w:ascii="仿宋_GB2312" w:eastAsia="仿宋_GB2312" w:hint="eastAsia"/>
          <w:sz w:val="32"/>
          <w:szCs w:val="32"/>
        </w:rPr>
        <w:t>26</w:t>
      </w:r>
      <w:r w:rsidR="003E54FE">
        <w:rPr>
          <w:rFonts w:ascii="仿宋_GB2312" w:eastAsia="仿宋_GB2312"/>
          <w:sz w:val="32"/>
          <w:szCs w:val="32"/>
        </w:rPr>
        <w:t>日前确认参赛选手</w:t>
      </w:r>
      <w:r w:rsidR="003E54FE">
        <w:rPr>
          <w:rFonts w:ascii="仿宋_GB2312" w:eastAsia="仿宋_GB2312" w:hint="eastAsia"/>
          <w:sz w:val="32"/>
          <w:szCs w:val="32"/>
        </w:rPr>
        <w:t>，</w:t>
      </w:r>
      <w:r w:rsidR="003E54FE">
        <w:rPr>
          <w:rFonts w:ascii="仿宋_GB2312" w:eastAsia="仿宋_GB2312"/>
          <w:sz w:val="32"/>
          <w:szCs w:val="32"/>
        </w:rPr>
        <w:t>并填写</w:t>
      </w:r>
      <w:r w:rsidR="003E54FE">
        <w:rPr>
          <w:rFonts w:ascii="仿宋_GB2312" w:eastAsia="仿宋_GB2312" w:hint="eastAsia"/>
          <w:sz w:val="32"/>
          <w:szCs w:val="32"/>
        </w:rPr>
        <w:t>“</w:t>
      </w:r>
      <w:r w:rsidR="003E54FE">
        <w:rPr>
          <w:rFonts w:ascii="仿宋_GB2312" w:eastAsia="仿宋_GB2312"/>
          <w:sz w:val="32"/>
          <w:szCs w:val="32"/>
        </w:rPr>
        <w:t>报名表</w:t>
      </w:r>
      <w:r w:rsidR="003E54FE">
        <w:rPr>
          <w:rFonts w:ascii="仿宋_GB2312" w:eastAsia="仿宋_GB2312" w:hint="eastAsia"/>
          <w:sz w:val="32"/>
          <w:szCs w:val="32"/>
        </w:rPr>
        <w:t>”（附件一），并将电子版发送至昆明理工大学学生会邮箱：</w:t>
      </w:r>
      <w:hyperlink r:id="rId8" w:history="1">
        <w:r w:rsidR="003E54FE">
          <w:rPr>
            <w:rStyle w:val="a9"/>
            <w:rFonts w:ascii="仿宋_GB2312" w:eastAsia="仿宋_GB2312" w:hint="eastAsia"/>
            <w:sz w:val="32"/>
            <w:szCs w:val="32"/>
          </w:rPr>
          <w:t>kmustsu@</w:t>
        </w:r>
        <w:r w:rsidR="003E54FE">
          <w:rPr>
            <w:rStyle w:val="a9"/>
            <w:rFonts w:ascii="仿宋_GB2312" w:eastAsia="仿宋_GB2312"/>
            <w:sz w:val="32"/>
            <w:szCs w:val="32"/>
          </w:rPr>
          <w:t>163.com</w:t>
        </w:r>
      </w:hyperlink>
      <w:r w:rsidR="003E54FE">
        <w:rPr>
          <w:rStyle w:val="a9"/>
          <w:rFonts w:ascii="仿宋_GB2312" w:eastAsia="仿宋_GB2312" w:hint="eastAsia"/>
          <w:sz w:val="32"/>
          <w:szCs w:val="32"/>
        </w:rPr>
        <w:t>。</w:t>
      </w:r>
    </w:p>
    <w:p w:rsidR="002A4D46" w:rsidRPr="00887B59" w:rsidRDefault="00887B59" w:rsidP="00887B5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871261" w:rsidRPr="00887B59" w:rsidRDefault="00871261" w:rsidP="00887B5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87B59">
        <w:rPr>
          <w:rFonts w:ascii="仿宋_GB2312" w:eastAsia="仿宋_GB2312" w:hint="eastAsia"/>
          <w:sz w:val="32"/>
          <w:szCs w:val="32"/>
        </w:rPr>
        <w:t>联系人：田婧  林鑫峰</w:t>
      </w:r>
    </w:p>
    <w:p w:rsidR="00871261" w:rsidRDefault="00871261" w:rsidP="00887B5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87B59">
        <w:rPr>
          <w:rFonts w:ascii="仿宋_GB2312" w:eastAsia="仿宋_GB2312" w:hint="eastAsia"/>
          <w:sz w:val="32"/>
          <w:szCs w:val="32"/>
        </w:rPr>
        <w:t xml:space="preserve">联系电话：65916889  </w:t>
      </w:r>
      <w:r w:rsidR="00887B59" w:rsidRPr="00887B59">
        <w:rPr>
          <w:rFonts w:ascii="仿宋_GB2312" w:eastAsia="仿宋_GB2312" w:hint="eastAsia"/>
          <w:sz w:val="32"/>
          <w:szCs w:val="32"/>
        </w:rPr>
        <w:t>13599072901</w:t>
      </w:r>
    </w:p>
    <w:p w:rsidR="00887B59" w:rsidRPr="00887B59" w:rsidRDefault="00887B59" w:rsidP="00887B5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2A4D46" w:rsidRDefault="003E54FE" w:rsidP="00887B59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</w:p>
    <w:p w:rsidR="002A4D46" w:rsidRDefault="003E54FE" w:rsidP="00887B59">
      <w:pPr>
        <w:spacing w:line="600" w:lineRule="exact"/>
        <w:ind w:firstLineChars="400" w:firstLine="12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1.报名表</w:t>
      </w:r>
    </w:p>
    <w:p w:rsidR="002A4D46" w:rsidRDefault="003E54FE" w:rsidP="00887B59">
      <w:pPr>
        <w:spacing w:line="600" w:lineRule="exact"/>
        <w:ind w:firstLineChars="400" w:firstLine="12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2.赛事规则</w:t>
      </w:r>
    </w:p>
    <w:p w:rsidR="002A4D46" w:rsidRDefault="002A4D46">
      <w:pPr>
        <w:rPr>
          <w:rFonts w:ascii="仿宋_GB2312" w:eastAsia="仿宋_GB2312"/>
          <w:sz w:val="32"/>
          <w:szCs w:val="32"/>
        </w:rPr>
      </w:pPr>
    </w:p>
    <w:p w:rsidR="002A4D46" w:rsidRDefault="003E54FE">
      <w:pPr>
        <w:ind w:firstLineChars="1300" w:firstLine="41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共青团昆明理工大学委员会</w:t>
      </w:r>
    </w:p>
    <w:p w:rsidR="00871261" w:rsidRDefault="00871261" w:rsidP="00871261">
      <w:pPr>
        <w:ind w:firstLineChars="1500" w:firstLine="48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昆明理工大学学生会</w:t>
      </w:r>
    </w:p>
    <w:p w:rsidR="002A4D46" w:rsidRDefault="003E54FE">
      <w:pPr>
        <w:ind w:leftChars="1100" w:left="2310" w:firstLineChars="500" w:firstLine="1600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2018年11月</w:t>
      </w:r>
      <w:r>
        <w:rPr>
          <w:rFonts w:ascii="仿宋_GB2312" w:eastAsia="仿宋_GB2312"/>
          <w:sz w:val="32"/>
          <w:szCs w:val="32"/>
        </w:rPr>
        <w:t>23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2A4D46" w:rsidRDefault="002A4D46">
      <w:pPr>
        <w:rPr>
          <w:rFonts w:ascii="仿宋_GB2312" w:eastAsia="仿宋_GB2312"/>
          <w:sz w:val="32"/>
          <w:szCs w:val="32"/>
        </w:rPr>
      </w:pPr>
    </w:p>
    <w:p w:rsidR="002A4D46" w:rsidRDefault="002A4D46">
      <w:pPr>
        <w:ind w:leftChars="1100" w:left="2310" w:firstLineChars="500" w:firstLine="1600"/>
        <w:rPr>
          <w:rFonts w:ascii="仿宋_GB2312" w:eastAsia="仿宋_GB2312"/>
          <w:sz w:val="32"/>
          <w:szCs w:val="32"/>
        </w:rPr>
      </w:pPr>
    </w:p>
    <w:p w:rsidR="002A4D46" w:rsidRDefault="003E54FE">
      <w:pPr>
        <w:spacing w:line="52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</w:p>
    <w:sectPr w:rsidR="002A4D46" w:rsidSect="0049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D2E" w:rsidRDefault="00F07D2E" w:rsidP="00871261">
      <w:r>
        <w:separator/>
      </w:r>
    </w:p>
  </w:endnote>
  <w:endnote w:type="continuationSeparator" w:id="0">
    <w:p w:rsidR="00F07D2E" w:rsidRDefault="00F07D2E" w:rsidP="00871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ZFSK--GBK1-0">
    <w:altName w:val="Segoe Print"/>
    <w:charset w:val="00"/>
    <w:family w:val="auto"/>
    <w:pitch w:val="default"/>
    <w:sig w:usb0="00000000" w:usb1="00000000" w:usb2="00000000" w:usb3="00000000" w:csb0="00000000" w:csb1="00000000"/>
  </w:font>
  <w:font w:name="E-BX">
    <w:altName w:val="Segoe Print"/>
    <w:charset w:val="00"/>
    <w:family w:val="auto"/>
    <w:pitch w:val="default"/>
    <w:sig w:usb0="00000000" w:usb1="00000000" w:usb2="00000000" w:usb3="00000000" w:csb0="00000000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D2E" w:rsidRDefault="00F07D2E" w:rsidP="00871261">
      <w:r>
        <w:separator/>
      </w:r>
    </w:p>
  </w:footnote>
  <w:footnote w:type="continuationSeparator" w:id="0">
    <w:p w:rsidR="00F07D2E" w:rsidRDefault="00F07D2E" w:rsidP="008712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82DBA"/>
    <w:multiLevelType w:val="hybridMultilevel"/>
    <w:tmpl w:val="0C265A4C"/>
    <w:lvl w:ilvl="0" w:tplc="B96AC3F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A31544"/>
    <w:multiLevelType w:val="hybridMultilevel"/>
    <w:tmpl w:val="2BCA30A2"/>
    <w:lvl w:ilvl="0" w:tplc="C9985E4E">
      <w:start w:val="5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2292045D"/>
    <w:multiLevelType w:val="hybridMultilevel"/>
    <w:tmpl w:val="4954AFF0"/>
    <w:lvl w:ilvl="0" w:tplc="15640C4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F01DB3"/>
    <w:multiLevelType w:val="singleLevel"/>
    <w:tmpl w:val="5BF01DB3"/>
    <w:lvl w:ilvl="0">
      <w:start w:val="4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0B5"/>
    <w:rsid w:val="000B11B5"/>
    <w:rsid w:val="00144E79"/>
    <w:rsid w:val="0016128D"/>
    <w:rsid w:val="00182C82"/>
    <w:rsid w:val="002223ED"/>
    <w:rsid w:val="0023761E"/>
    <w:rsid w:val="00253653"/>
    <w:rsid w:val="002A4D46"/>
    <w:rsid w:val="003129BB"/>
    <w:rsid w:val="003B497E"/>
    <w:rsid w:val="003C1065"/>
    <w:rsid w:val="003E54FE"/>
    <w:rsid w:val="00407186"/>
    <w:rsid w:val="0041517A"/>
    <w:rsid w:val="00480F31"/>
    <w:rsid w:val="00491F8E"/>
    <w:rsid w:val="004C3C40"/>
    <w:rsid w:val="00521AA1"/>
    <w:rsid w:val="005270B5"/>
    <w:rsid w:val="00530C4D"/>
    <w:rsid w:val="00620A44"/>
    <w:rsid w:val="00635CCF"/>
    <w:rsid w:val="006F5EBD"/>
    <w:rsid w:val="0081707B"/>
    <w:rsid w:val="00871261"/>
    <w:rsid w:val="00887B59"/>
    <w:rsid w:val="008A4CB7"/>
    <w:rsid w:val="008E4101"/>
    <w:rsid w:val="008E7FCB"/>
    <w:rsid w:val="00914CC4"/>
    <w:rsid w:val="00966170"/>
    <w:rsid w:val="009A7122"/>
    <w:rsid w:val="00A77155"/>
    <w:rsid w:val="00B31BCC"/>
    <w:rsid w:val="00BA1C86"/>
    <w:rsid w:val="00BB0661"/>
    <w:rsid w:val="00BC4261"/>
    <w:rsid w:val="00BC77AD"/>
    <w:rsid w:val="00C623C0"/>
    <w:rsid w:val="00C654FC"/>
    <w:rsid w:val="00C774B5"/>
    <w:rsid w:val="00DE00C2"/>
    <w:rsid w:val="00DF054E"/>
    <w:rsid w:val="00E17E82"/>
    <w:rsid w:val="00E336E8"/>
    <w:rsid w:val="00F07D2E"/>
    <w:rsid w:val="00F15D09"/>
    <w:rsid w:val="00FA5C6F"/>
    <w:rsid w:val="0F2F4727"/>
    <w:rsid w:val="1DAC08AC"/>
    <w:rsid w:val="2DDC13B9"/>
    <w:rsid w:val="4D0E5349"/>
    <w:rsid w:val="56A35F13"/>
    <w:rsid w:val="622F7A1C"/>
    <w:rsid w:val="64AB3080"/>
    <w:rsid w:val="65613F24"/>
    <w:rsid w:val="74B56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iPriority="99" w:unhideWhenUsed="0" w:qFormat="1"/>
    <w:lsdException w:name="footer" w:semiHidden="0" w:uiPriority="99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iPriority="99" w:unhideWhenUsed="0" w:qFormat="1"/>
    <w:lsdException w:name="Body Text First Indent" w:semiHidden="0" w:unhideWhenUsed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unhideWhenUsed="0" w:qFormat="1"/>
    <w:lsdException w:name="HTML Cite" w:semiHidden="0" w:uiPriority="99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F8E"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91F8E"/>
    <w:pPr>
      <w:keepNext/>
      <w:keepLines/>
      <w:overflowPunct w:val="0"/>
      <w:spacing w:before="340" w:after="330" w:line="578" w:lineRule="auto"/>
      <w:outlineLvl w:val="0"/>
    </w:pPr>
    <w:rPr>
      <w:rFonts w:ascii="Times New Roman" w:eastAsia="仿宋_GB2312" w:hAnsi="Times New Roman" w:cs="黑体"/>
      <w:b/>
      <w:bCs/>
      <w:color w:val="00000A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qFormat/>
    <w:rsid w:val="00491F8E"/>
    <w:pPr>
      <w:ind w:leftChars="2500" w:left="100"/>
    </w:pPr>
  </w:style>
  <w:style w:type="paragraph" w:styleId="a4">
    <w:name w:val="footer"/>
    <w:basedOn w:val="a"/>
    <w:link w:val="Char0"/>
    <w:uiPriority w:val="99"/>
    <w:qFormat/>
    <w:rsid w:val="00491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rsid w:val="00491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rsid w:val="00491F8E"/>
    <w:rPr>
      <w:sz w:val="24"/>
    </w:rPr>
  </w:style>
  <w:style w:type="character" w:styleId="a7">
    <w:name w:val="Strong"/>
    <w:basedOn w:val="a0"/>
    <w:uiPriority w:val="22"/>
    <w:qFormat/>
    <w:rsid w:val="00491F8E"/>
    <w:rPr>
      <w:b/>
      <w:sz w:val="24"/>
      <w:szCs w:val="24"/>
    </w:rPr>
  </w:style>
  <w:style w:type="character" w:styleId="a8">
    <w:name w:val="Emphasis"/>
    <w:basedOn w:val="a0"/>
    <w:uiPriority w:val="20"/>
    <w:qFormat/>
    <w:rsid w:val="00491F8E"/>
    <w:rPr>
      <w:color w:val="CC0000"/>
      <w:sz w:val="24"/>
      <w:szCs w:val="24"/>
    </w:rPr>
  </w:style>
  <w:style w:type="character" w:styleId="a9">
    <w:name w:val="Hyperlink"/>
    <w:basedOn w:val="a0"/>
    <w:unhideWhenUsed/>
    <w:qFormat/>
    <w:rsid w:val="00491F8E"/>
    <w:rPr>
      <w:color w:val="0000FF" w:themeColor="hyperlink"/>
      <w:u w:val="single"/>
    </w:rPr>
  </w:style>
  <w:style w:type="character" w:styleId="HTML">
    <w:name w:val="HTML Cite"/>
    <w:basedOn w:val="a0"/>
    <w:uiPriority w:val="99"/>
    <w:qFormat/>
    <w:rsid w:val="00491F8E"/>
    <w:rPr>
      <w:sz w:val="24"/>
      <w:szCs w:val="24"/>
    </w:rPr>
  </w:style>
  <w:style w:type="table" w:styleId="aa">
    <w:name w:val="Table Grid"/>
    <w:basedOn w:val="a1"/>
    <w:uiPriority w:val="59"/>
    <w:qFormat/>
    <w:rsid w:val="00491F8E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491F8E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491F8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91F8E"/>
    <w:rPr>
      <w:sz w:val="18"/>
      <w:szCs w:val="18"/>
    </w:rPr>
  </w:style>
  <w:style w:type="character" w:customStyle="1" w:styleId="fontstyle01">
    <w:name w:val="fontstyle01"/>
    <w:basedOn w:val="a0"/>
    <w:qFormat/>
    <w:rsid w:val="00491F8E"/>
    <w:rPr>
      <w:rFonts w:ascii="FZFSK--GBK1-0" w:hAnsi="FZFSK--GBK1-0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sid w:val="00491F8E"/>
    <w:rPr>
      <w:rFonts w:ascii="E-BX" w:hAnsi="E-BX" w:hint="default"/>
      <w:color w:val="000000"/>
      <w:sz w:val="30"/>
      <w:szCs w:val="30"/>
    </w:rPr>
  </w:style>
  <w:style w:type="character" w:customStyle="1" w:styleId="Char">
    <w:name w:val="日期 Char"/>
    <w:basedOn w:val="a0"/>
    <w:link w:val="a3"/>
    <w:uiPriority w:val="99"/>
    <w:qFormat/>
    <w:rsid w:val="00491F8E"/>
    <w:rPr>
      <w:rFonts w:ascii="等线" w:eastAsia="等线" w:hAnsi="等线" w:cs="宋体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sid w:val="00491F8E"/>
    <w:rPr>
      <w:rFonts w:eastAsia="仿宋_GB2312" w:cs="黑体"/>
      <w:b/>
      <w:bCs/>
      <w:color w:val="00000A"/>
      <w:kern w:val="44"/>
      <w:sz w:val="44"/>
      <w:szCs w:val="44"/>
    </w:rPr>
  </w:style>
  <w:style w:type="paragraph" w:styleId="ab">
    <w:name w:val="List Paragraph"/>
    <w:basedOn w:val="a"/>
    <w:uiPriority w:val="99"/>
    <w:rsid w:val="00BC42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ustsu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1391</Characters>
  <Application>Microsoft Office Word</Application>
  <DocSecurity>0</DocSecurity>
  <Lines>11</Lines>
  <Paragraphs>3</Paragraphs>
  <ScaleCrop>false</ScaleCrop>
  <Company>China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史朝阳</dc:creator>
  <cp:lastModifiedBy>田婧</cp:lastModifiedBy>
  <cp:revision>4</cp:revision>
  <cp:lastPrinted>2018-11-23T03:02:00Z</cp:lastPrinted>
  <dcterms:created xsi:type="dcterms:W3CDTF">2018-11-23T03:02:00Z</dcterms:created>
  <dcterms:modified xsi:type="dcterms:W3CDTF">2018-11-23T03:53:00Z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