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F3" w:rsidRDefault="005208F3" w:rsidP="005208F3">
      <w:pPr>
        <w:tabs>
          <w:tab w:val="left" w:pos="3960"/>
        </w:tabs>
        <w:ind w:rightChars="646" w:right="1357" w:firstLineChars="249" w:firstLine="523"/>
        <w:rPr>
          <w:b/>
          <w:u w:val="thic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1257300" cy="989965"/>
            <wp:effectExtent l="0" t="0" r="0" b="0"/>
            <wp:wrapNone/>
            <wp:docPr id="2" name="图片 1" descr="说明: 昆明理工大学校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昆明理工大学校标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8F3" w:rsidRDefault="005208F3" w:rsidP="005208F3">
      <w:pPr>
        <w:tabs>
          <w:tab w:val="left" w:pos="3960"/>
        </w:tabs>
        <w:spacing w:line="360" w:lineRule="auto"/>
        <w:ind w:firstLineChars="250" w:firstLine="1205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昆明理工大学学生工作部（处）</w:t>
      </w:r>
    </w:p>
    <w:p w:rsidR="005208F3" w:rsidRPr="00913283" w:rsidRDefault="005208F3" w:rsidP="005208F3">
      <w:pPr>
        <w:tabs>
          <w:tab w:val="left" w:pos="3960"/>
        </w:tabs>
        <w:spacing w:line="360" w:lineRule="auto"/>
        <w:ind w:firstLineChars="250" w:firstLine="1205"/>
        <w:rPr>
          <w:rFonts w:ascii="宋体" w:hAnsi="宋体"/>
          <w:b/>
          <w:sz w:val="48"/>
          <w:szCs w:val="48"/>
        </w:rPr>
      </w:pPr>
    </w:p>
    <w:p w:rsidR="005208F3" w:rsidRDefault="005208F3" w:rsidP="005208F3">
      <w:pPr>
        <w:tabs>
          <w:tab w:val="left" w:pos="3960"/>
        </w:tabs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学生处〔2017〕教字1号</w:t>
      </w:r>
    </w:p>
    <w:p w:rsidR="005208F3" w:rsidRDefault="005208F3" w:rsidP="005208F3">
      <w:pPr>
        <w:snapToGrid w:val="0"/>
        <w:spacing w:afterLines="100" w:line="360" w:lineRule="auto"/>
        <w:ind w:leftChars="-1" w:left="-2" w:rightChars="-159" w:right="-334"/>
        <w:rPr>
          <w:b/>
          <w:u w:val="thick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</w:t>
      </w:r>
    </w:p>
    <w:p w:rsidR="005208F3" w:rsidRDefault="005208F3" w:rsidP="005208F3">
      <w:pPr>
        <w:spacing w:line="760" w:lineRule="exact"/>
        <w:jc w:val="center"/>
        <w:rPr>
          <w:rFonts w:ascii="黑体" w:eastAsia="黑体" w:hAnsi="宋体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昆明理工大学关于统计</w:t>
      </w:r>
      <w:r>
        <w:rPr>
          <w:rFonts w:ascii="黑体" w:eastAsia="黑体" w:hAnsi="宋体" w:hint="eastAsia"/>
          <w:b/>
          <w:spacing w:val="-22"/>
          <w:sz w:val="36"/>
          <w:szCs w:val="36"/>
        </w:rPr>
        <w:t>2016-2017</w:t>
      </w:r>
      <w:r>
        <w:rPr>
          <w:rFonts w:ascii="黑体" w:eastAsia="黑体" w:hAnsi="宋体" w:hint="eastAsia"/>
          <w:b/>
          <w:spacing w:val="-6"/>
          <w:sz w:val="36"/>
          <w:szCs w:val="36"/>
        </w:rPr>
        <w:t>学年</w:t>
      </w:r>
    </w:p>
    <w:p w:rsidR="005208F3" w:rsidRDefault="005208F3" w:rsidP="005208F3">
      <w:pPr>
        <w:spacing w:line="760" w:lineRule="exact"/>
        <w:jc w:val="center"/>
        <w:rPr>
          <w:rFonts w:ascii="黑体" w:eastAsia="黑体" w:hAnsi="宋体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寒假留校、离校学生情况的通知</w:t>
      </w:r>
    </w:p>
    <w:p w:rsidR="005208F3" w:rsidRDefault="005208F3" w:rsidP="005208F3">
      <w:pPr>
        <w:spacing w:line="760" w:lineRule="exact"/>
        <w:jc w:val="center"/>
        <w:rPr>
          <w:rFonts w:ascii="黑体" w:eastAsia="黑体" w:hAnsi="宋体"/>
          <w:b/>
          <w:spacing w:val="-6"/>
          <w:sz w:val="44"/>
          <w:szCs w:val="44"/>
        </w:rPr>
      </w:pPr>
    </w:p>
    <w:p w:rsidR="005208F3" w:rsidRDefault="005208F3" w:rsidP="005208F3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各学院：</w:t>
      </w:r>
    </w:p>
    <w:p w:rsidR="005208F3" w:rsidRDefault="005208F3" w:rsidP="005208F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根据校历安排，寒假放假时间为2016年1月16日-2月24日。学生于2月25、26日返校报到，2月27日开始上课。</w:t>
      </w:r>
    </w:p>
    <w:p w:rsidR="005208F3" w:rsidRDefault="005208F3" w:rsidP="005208F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寒假期间，各学院不得组织大型学生活动，各单位组织的活动本着“谁组织、谁负责”的原则，确保师生安全；各学院要配合学生处、学生社区教育管理中心安排好呈贡校区学生的管理工作，尤其对假期不回家的特、贫困学生，要关心好他们的生活、学习，使他们度过一个愉快和有意义的假期。现将有关工作安排如下：</w:t>
      </w:r>
    </w:p>
    <w:p w:rsidR="005208F3" w:rsidRDefault="005208F3" w:rsidP="005208F3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关心、关注留校学生</w:t>
      </w:r>
    </w:p>
    <w:p w:rsidR="005208F3" w:rsidRDefault="005208F3" w:rsidP="005208F3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寒假期间要随时关注留校学生的动态，关心他们的日常生活。</w:t>
      </w:r>
    </w:p>
    <w:p w:rsidR="005208F3" w:rsidRDefault="005208F3" w:rsidP="005208F3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做好学生留校、离返校统计</w:t>
      </w:r>
    </w:p>
    <w:p w:rsidR="005208F3" w:rsidRDefault="005208F3" w:rsidP="005208F3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（一）请各学院如实填写附件1至附件4，将统计情况（附件1至附件3）于2017年1月11日前交到学生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处教育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lastRenderedPageBreak/>
        <w:t>管理科，</w:t>
      </w:r>
      <w:r w:rsidRPr="00913283">
        <w:rPr>
          <w:rFonts w:ascii="仿宋_GB2312" w:eastAsia="仿宋_GB2312" w:hAnsi="宋体" w:hint="eastAsia"/>
          <w:sz w:val="32"/>
          <w:szCs w:val="32"/>
        </w:rPr>
        <w:t>并将电子文档发到邮箱kmust_xscjgk@163.com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5208F3" w:rsidRPr="00913283" w:rsidRDefault="005208F3" w:rsidP="005208F3">
      <w:pPr>
        <w:ind w:firstLineChars="200" w:firstLine="64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="仿宋_GB2312" w:eastAsia="仿宋_GB2312" w:hAnsi="宋体" w:hint="eastAsia"/>
          <w:sz w:val="32"/>
          <w:szCs w:val="32"/>
        </w:rPr>
        <w:t>（二）请留校的同学下载《</w:t>
      </w:r>
      <w:r w:rsidRPr="00913283">
        <w:rPr>
          <w:rFonts w:ascii="仿宋_GB2312" w:eastAsia="仿宋_GB2312" w:hAnsi="宋体" w:hint="eastAsia"/>
          <w:sz w:val="32"/>
          <w:szCs w:val="32"/>
        </w:rPr>
        <w:t>昆明理工大学学生假期留校申请表</w:t>
      </w:r>
      <w:r>
        <w:rPr>
          <w:rFonts w:ascii="仿宋_GB2312" w:eastAsia="仿宋_GB2312" w:hAnsi="宋体" w:hint="eastAsia"/>
          <w:sz w:val="32"/>
          <w:szCs w:val="32"/>
        </w:rPr>
        <w:t>》（附件5）填写，并在</w:t>
      </w:r>
      <w:r w:rsidRPr="00913283">
        <w:rPr>
          <w:rFonts w:ascii="仿宋_GB2312" w:eastAsia="仿宋_GB2312" w:hAnsi="宋体" w:hint="eastAsia"/>
          <w:sz w:val="32"/>
          <w:szCs w:val="32"/>
        </w:rPr>
        <w:t>学院盖章后于</w:t>
      </w:r>
      <w:r w:rsidRPr="00913283">
        <w:rPr>
          <w:rFonts w:ascii="仿宋_GB2312" w:eastAsia="仿宋_GB2312" w:hAnsi="宋体"/>
          <w:sz w:val="32"/>
          <w:szCs w:val="32"/>
        </w:rPr>
        <w:t>1月10日前交</w:t>
      </w:r>
      <w:r w:rsidRPr="00913283">
        <w:rPr>
          <w:rFonts w:ascii="仿宋_GB2312" w:eastAsia="仿宋_GB2312" w:hAnsi="宋体" w:hint="eastAsia"/>
          <w:sz w:val="32"/>
          <w:szCs w:val="32"/>
        </w:rPr>
        <w:t>到</w:t>
      </w:r>
      <w:r w:rsidRPr="00913283">
        <w:rPr>
          <w:rFonts w:ascii="仿宋_GB2312" w:eastAsia="仿宋_GB2312" w:hAnsi="宋体"/>
          <w:sz w:val="32"/>
          <w:szCs w:val="32"/>
        </w:rPr>
        <w:t>现在所住楼幢的值班室</w:t>
      </w:r>
      <w:r w:rsidRPr="00913283">
        <w:rPr>
          <w:rFonts w:ascii="仿宋_GB2312" w:eastAsia="仿宋_GB2312" w:hAnsi="宋体" w:hint="eastAsia"/>
          <w:sz w:val="32"/>
          <w:szCs w:val="32"/>
        </w:rPr>
        <w:t>。本表一式两份，学院留存一份、交各园区一份。</w:t>
      </w:r>
      <w:r w:rsidRPr="00913283">
        <w:rPr>
          <w:rFonts w:asciiTheme="minorEastAsia" w:eastAsiaTheme="minorEastAsia" w:hAnsiTheme="minorEastAsia"/>
          <w:b/>
          <w:bCs/>
          <w:sz w:val="24"/>
        </w:rPr>
        <w:t xml:space="preserve"> </w:t>
      </w:r>
    </w:p>
    <w:p w:rsidR="005208F3" w:rsidRDefault="005208F3" w:rsidP="005208F3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（三）学生社区教育管理中心预计于</w:t>
      </w:r>
      <w:r w:rsidRPr="00913283">
        <w:rPr>
          <w:rFonts w:ascii="仿宋_GB2312" w:eastAsia="仿宋_GB2312" w:hAnsi="宋体" w:hint="eastAsia"/>
          <w:sz w:val="32"/>
          <w:szCs w:val="32"/>
        </w:rPr>
        <w:t>2016年1月19日-2月18日期间封楼（封楼期间不接待学生入住），其中在1月19日</w:t>
      </w:r>
      <w:r>
        <w:rPr>
          <w:rFonts w:ascii="仿宋_GB2312" w:eastAsia="仿宋_GB2312" w:hAnsi="宋体" w:hint="eastAsia"/>
          <w:sz w:val="32"/>
          <w:szCs w:val="32"/>
        </w:rPr>
        <w:t>后离校的学生需进行临时调整住宿，同时请详细填写《昆明理工大学2016-2017学年寒假晚离校学生情况统计表》（附件4）；假期留校学生住宿安排详见学生社区教育管理中心有关通知。</w:t>
      </w:r>
    </w:p>
    <w:p w:rsidR="005208F3" w:rsidRDefault="005208F3" w:rsidP="005208F3">
      <w:pPr>
        <w:ind w:firstLine="556"/>
        <w:rPr>
          <w:rFonts w:ascii="仿宋_GB2312" w:eastAsia="仿宋_GB2312" w:hAnsi="宋体"/>
          <w:sz w:val="32"/>
          <w:szCs w:val="32"/>
        </w:rPr>
      </w:pPr>
    </w:p>
    <w:p w:rsidR="005208F3" w:rsidRDefault="005208F3" w:rsidP="005208F3">
      <w:pPr>
        <w:ind w:leftChars="-337" w:left="140" w:hangingChars="265" w:hanging="848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附件1：《昆明理工大学2016-2017学年寒假学生离校时间统计表》 </w:t>
      </w:r>
    </w:p>
    <w:p w:rsidR="005208F3" w:rsidRDefault="005208F3" w:rsidP="005208F3">
      <w:pPr>
        <w:ind w:leftChars="-405" w:left="161" w:hangingChars="316" w:hanging="1011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附件2：《昆明理工大学2016-2017学年寒假留校学生统计表》</w:t>
      </w:r>
    </w:p>
    <w:p w:rsidR="005208F3" w:rsidRDefault="005208F3" w:rsidP="005208F3">
      <w:pPr>
        <w:ind w:leftChars="-337" w:left="-1" w:hangingChars="221" w:hanging="707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附件3：《昆明理工大学2016-2017学年寒假留校学生人数汇总表》</w:t>
      </w:r>
    </w:p>
    <w:p w:rsidR="005208F3" w:rsidRDefault="005208F3" w:rsidP="005208F3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附件4：《昆明理工大学2016-2017学年寒假晚离校学生情况统计表》</w:t>
      </w:r>
    </w:p>
    <w:p w:rsidR="005208F3" w:rsidRDefault="005208F3" w:rsidP="005208F3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  <w:r w:rsidRPr="00913283">
        <w:rPr>
          <w:rFonts w:ascii="仿宋_GB2312" w:eastAsia="仿宋_GB2312" w:hAnsi="宋体" w:hint="eastAsia"/>
          <w:sz w:val="32"/>
          <w:szCs w:val="32"/>
        </w:rPr>
        <w:t>附件5：</w:t>
      </w:r>
      <w:r>
        <w:rPr>
          <w:rFonts w:ascii="仿宋_GB2312" w:eastAsia="仿宋_GB2312" w:hAnsi="宋体" w:hint="eastAsia"/>
          <w:sz w:val="32"/>
          <w:szCs w:val="32"/>
        </w:rPr>
        <w:t>《</w:t>
      </w:r>
      <w:r w:rsidRPr="00913283">
        <w:rPr>
          <w:rFonts w:ascii="仿宋_GB2312" w:eastAsia="仿宋_GB2312" w:hAnsi="宋体" w:hint="eastAsia"/>
          <w:sz w:val="32"/>
          <w:szCs w:val="32"/>
        </w:rPr>
        <w:t>昆明理工大学学生假期留校申请表</w:t>
      </w:r>
      <w:r>
        <w:rPr>
          <w:rFonts w:ascii="仿宋_GB2312" w:eastAsia="仿宋_GB2312" w:hAnsi="宋体" w:hint="eastAsia"/>
          <w:sz w:val="32"/>
          <w:szCs w:val="32"/>
        </w:rPr>
        <w:t>》</w:t>
      </w:r>
    </w:p>
    <w:p w:rsidR="005208F3" w:rsidRDefault="005208F3" w:rsidP="005208F3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  <w:r w:rsidRPr="00913283">
        <w:rPr>
          <w:rFonts w:ascii="仿宋_GB2312" w:eastAsia="仿宋_GB2312" w:hAnsi="宋体" w:hint="eastAsia"/>
          <w:sz w:val="32"/>
          <w:szCs w:val="32"/>
        </w:rPr>
        <w:t>附件6：</w:t>
      </w:r>
      <w:r>
        <w:rPr>
          <w:rFonts w:ascii="仿宋_GB2312" w:eastAsia="仿宋_GB2312" w:hAnsi="宋体" w:hint="eastAsia"/>
          <w:sz w:val="32"/>
          <w:szCs w:val="32"/>
        </w:rPr>
        <w:t>《</w:t>
      </w:r>
      <w:r w:rsidRPr="00913283">
        <w:rPr>
          <w:rFonts w:ascii="仿宋_GB2312" w:eastAsia="仿宋_GB2312" w:hAnsi="宋体" w:hint="eastAsia"/>
          <w:sz w:val="32"/>
          <w:szCs w:val="32"/>
        </w:rPr>
        <w:t>2016-2017学年寒假放假敬告</w:t>
      </w:r>
      <w:r>
        <w:rPr>
          <w:rFonts w:ascii="仿宋_GB2312" w:eastAsia="仿宋_GB2312" w:hAnsi="宋体" w:hint="eastAsia"/>
          <w:sz w:val="32"/>
          <w:szCs w:val="32"/>
        </w:rPr>
        <w:t>》</w:t>
      </w:r>
    </w:p>
    <w:p w:rsidR="005208F3" w:rsidRPr="00913283" w:rsidRDefault="005208F3" w:rsidP="005208F3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  <w:r w:rsidRPr="00913283">
        <w:rPr>
          <w:rFonts w:ascii="仿宋_GB2312" w:eastAsia="仿宋_GB2312" w:hAnsi="宋体" w:hint="eastAsia"/>
          <w:sz w:val="32"/>
          <w:szCs w:val="32"/>
        </w:rPr>
        <w:t>附件7：</w:t>
      </w:r>
      <w:r>
        <w:rPr>
          <w:rFonts w:ascii="仿宋_GB2312" w:eastAsia="仿宋_GB2312" w:hAnsi="宋体" w:hint="eastAsia"/>
          <w:sz w:val="32"/>
          <w:szCs w:val="32"/>
        </w:rPr>
        <w:t>《</w:t>
      </w:r>
      <w:r w:rsidRPr="00913283">
        <w:rPr>
          <w:rFonts w:ascii="仿宋_GB2312" w:eastAsia="仿宋_GB2312" w:hAnsi="宋体" w:hint="eastAsia"/>
          <w:sz w:val="32"/>
          <w:szCs w:val="32"/>
        </w:rPr>
        <w:t>确保假期安全 致全校大学生的一封信</w:t>
      </w:r>
      <w:r>
        <w:rPr>
          <w:rFonts w:ascii="仿宋_GB2312" w:eastAsia="仿宋_GB2312" w:hAnsi="宋体" w:hint="eastAsia"/>
          <w:sz w:val="32"/>
          <w:szCs w:val="32"/>
        </w:rPr>
        <w:t>》</w:t>
      </w:r>
    </w:p>
    <w:p w:rsidR="005208F3" w:rsidRPr="00913283" w:rsidRDefault="005208F3" w:rsidP="005208F3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</w:p>
    <w:p w:rsidR="005208F3" w:rsidRDefault="005208F3" w:rsidP="005208F3">
      <w:pPr>
        <w:ind w:leftChars="-337" w:left="-1" w:hangingChars="221" w:hanging="707"/>
        <w:rPr>
          <w:rFonts w:ascii="仿宋_GB2312" w:eastAsia="仿宋_GB2312" w:hAnsi="宋体"/>
          <w:sz w:val="32"/>
          <w:szCs w:val="32"/>
        </w:rPr>
      </w:pPr>
    </w:p>
    <w:p w:rsidR="005208F3" w:rsidRDefault="005208F3" w:rsidP="005208F3">
      <w:pPr>
        <w:ind w:right="54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学生工作部（处）、武装部</w:t>
      </w:r>
    </w:p>
    <w:p w:rsidR="005208F3" w:rsidRDefault="005208F3" w:rsidP="005208F3">
      <w:pPr>
        <w:ind w:right="54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学生社区管理中心</w:t>
      </w:r>
    </w:p>
    <w:p w:rsidR="005208F3" w:rsidRPr="00913283" w:rsidRDefault="005208F3" w:rsidP="005208F3">
      <w:pPr>
        <w:ind w:right="560"/>
        <w:jc w:val="right"/>
        <w:rPr>
          <w:rFonts w:ascii="仿宋_GB2312" w:eastAsia="仿宋_GB2312" w:hAnsi="宋体"/>
          <w:sz w:val="32"/>
          <w:szCs w:val="28"/>
        </w:rPr>
      </w:pPr>
      <w:r w:rsidRPr="00913283">
        <w:rPr>
          <w:rFonts w:ascii="仿宋_GB2312" w:eastAsia="仿宋_GB2312" w:hAnsi="宋体" w:hint="eastAsia"/>
          <w:sz w:val="32"/>
          <w:szCs w:val="28"/>
        </w:rPr>
        <w:t xml:space="preserve">                                  2017年1月5日</w:t>
      </w:r>
    </w:p>
    <w:p w:rsidR="005208F3" w:rsidRDefault="005208F3" w:rsidP="005208F3">
      <w:pPr>
        <w:jc w:val="right"/>
      </w:pPr>
    </w:p>
    <w:p w:rsidR="005208F3" w:rsidRPr="006E2A5B" w:rsidRDefault="005208F3" w:rsidP="005208F3"/>
    <w:p w:rsidR="005208F3" w:rsidRPr="00007387" w:rsidRDefault="005208F3" w:rsidP="005208F3"/>
    <w:p w:rsidR="005208F3" w:rsidRPr="002B18F0" w:rsidRDefault="005208F3" w:rsidP="005208F3"/>
    <w:p w:rsidR="00A51081" w:rsidRPr="005208F3" w:rsidRDefault="00A51081"/>
    <w:sectPr w:rsidR="00A51081" w:rsidRPr="005208F3" w:rsidSect="00F75C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A0C8D"/>
    <w:multiLevelType w:val="singleLevel"/>
    <w:tmpl w:val="568A0C8D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08F3"/>
    <w:rsid w:val="005208F3"/>
    <w:rsid w:val="00A5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2017-01-05T03:16:00Z</dcterms:created>
  <dcterms:modified xsi:type="dcterms:W3CDTF">2017-01-05T03:16:00Z</dcterms:modified>
</cp:coreProperties>
</file>