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10" w:rsidRPr="00327563" w:rsidRDefault="00714D10" w:rsidP="00714D10">
      <w:pPr>
        <w:ind w:firstLineChars="250" w:firstLine="1205"/>
        <w:rPr>
          <w:b/>
          <w:color w:val="000000" w:themeColor="text1"/>
          <w:u w:val="thick"/>
        </w:rPr>
      </w:pPr>
      <w:r w:rsidRPr="00327563">
        <w:rPr>
          <w:rFonts w:ascii="宋体" w:hAnsi="宋体" w:hint="eastAsia"/>
          <w:b/>
          <w:noProof/>
          <w:color w:val="000000" w:themeColor="text1"/>
          <w:spacing w:val="2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99060</wp:posOffset>
            </wp:positionV>
            <wp:extent cx="1257300" cy="989965"/>
            <wp:effectExtent l="0" t="0" r="0" b="0"/>
            <wp:wrapNone/>
            <wp:docPr id="2" name="Picture 2" descr="昆明理工大学校标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昆明理工大学校标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4D10" w:rsidRPr="00327563" w:rsidRDefault="00714D10" w:rsidP="00714D10">
      <w:pPr>
        <w:spacing w:line="360" w:lineRule="auto"/>
        <w:ind w:firstLineChars="250" w:firstLine="1305"/>
        <w:rPr>
          <w:rFonts w:ascii="宋体" w:hAnsi="宋体"/>
          <w:b/>
          <w:color w:val="000000" w:themeColor="text1"/>
          <w:sz w:val="52"/>
          <w:szCs w:val="52"/>
        </w:rPr>
      </w:pPr>
      <w:r w:rsidRPr="00327563">
        <w:rPr>
          <w:rFonts w:ascii="宋体" w:hAnsi="宋体" w:hint="eastAsia"/>
          <w:b/>
          <w:color w:val="000000" w:themeColor="text1"/>
          <w:sz w:val="52"/>
          <w:szCs w:val="52"/>
        </w:rPr>
        <w:t>昆明理工大学学生工作部（处）</w:t>
      </w:r>
    </w:p>
    <w:p w:rsidR="00714D10" w:rsidRPr="00327563" w:rsidRDefault="00714D10" w:rsidP="00714D10">
      <w:pPr>
        <w:spacing w:line="360" w:lineRule="auto"/>
        <w:ind w:right="1140"/>
        <w:jc w:val="center"/>
        <w:rPr>
          <w:rFonts w:ascii="华文仿宋" w:eastAsia="华文仿宋" w:hAnsi="华文仿宋"/>
          <w:color w:val="000000" w:themeColor="text1"/>
          <w:sz w:val="32"/>
          <w:szCs w:val="32"/>
        </w:rPr>
      </w:pPr>
      <w:r w:rsidRPr="00327563">
        <w:rPr>
          <w:rFonts w:ascii="华文仿宋" w:eastAsia="华文仿宋" w:hAnsi="华文仿宋" w:hint="eastAsia"/>
          <w:color w:val="000000" w:themeColor="text1"/>
          <w:sz w:val="32"/>
          <w:szCs w:val="32"/>
        </w:rPr>
        <w:t xml:space="preserve">         学生处</w:t>
      </w:r>
      <w:r w:rsidR="000D41EB" w:rsidRPr="00327563">
        <w:rPr>
          <w:rFonts w:ascii="华文仿宋" w:eastAsia="华文仿宋" w:hAnsi="华文仿宋" w:hint="eastAsia"/>
          <w:color w:val="000000" w:themeColor="text1"/>
          <w:sz w:val="32"/>
          <w:szCs w:val="32"/>
        </w:rPr>
        <w:t>教字</w:t>
      </w:r>
      <w:r w:rsidR="00760D18" w:rsidRPr="00327563">
        <w:rPr>
          <w:rFonts w:ascii="华文仿宋" w:eastAsia="华文仿宋" w:hAnsi="华文仿宋" w:hint="eastAsia"/>
          <w:color w:val="000000" w:themeColor="text1"/>
          <w:sz w:val="32"/>
          <w:szCs w:val="32"/>
        </w:rPr>
        <w:t>〔201</w:t>
      </w:r>
      <w:r w:rsidR="0034403D">
        <w:rPr>
          <w:rFonts w:ascii="华文仿宋" w:eastAsia="华文仿宋" w:hAnsi="华文仿宋"/>
          <w:color w:val="000000" w:themeColor="text1"/>
          <w:sz w:val="32"/>
          <w:szCs w:val="32"/>
        </w:rPr>
        <w:t>8</w:t>
      </w:r>
      <w:r w:rsidR="00760D18" w:rsidRPr="00327563">
        <w:rPr>
          <w:rFonts w:ascii="华文仿宋" w:eastAsia="华文仿宋" w:hAnsi="华文仿宋" w:hint="eastAsia"/>
          <w:color w:val="000000" w:themeColor="text1"/>
          <w:sz w:val="32"/>
          <w:szCs w:val="32"/>
        </w:rPr>
        <w:t>〕</w:t>
      </w:r>
      <w:r w:rsidR="00A81857">
        <w:rPr>
          <w:rFonts w:ascii="华文仿宋" w:eastAsia="华文仿宋" w:hAnsi="华文仿宋" w:hint="eastAsia"/>
          <w:color w:val="000000" w:themeColor="text1"/>
          <w:sz w:val="32"/>
          <w:szCs w:val="32"/>
        </w:rPr>
        <w:t>1</w:t>
      </w:r>
      <w:r w:rsidR="00A81857">
        <w:rPr>
          <w:rFonts w:ascii="华文仿宋" w:eastAsia="华文仿宋" w:hAnsi="华文仿宋"/>
          <w:color w:val="000000" w:themeColor="text1"/>
          <w:sz w:val="32"/>
          <w:szCs w:val="32"/>
        </w:rPr>
        <w:t>05</w:t>
      </w:r>
      <w:bookmarkStart w:id="0" w:name="_GoBack"/>
      <w:bookmarkEnd w:id="0"/>
      <w:r w:rsidRPr="00327563">
        <w:rPr>
          <w:rFonts w:ascii="华文仿宋" w:eastAsia="华文仿宋" w:hAnsi="华文仿宋" w:hint="eastAsia"/>
          <w:color w:val="000000" w:themeColor="text1"/>
          <w:sz w:val="32"/>
          <w:szCs w:val="32"/>
        </w:rPr>
        <w:t>号</w:t>
      </w:r>
    </w:p>
    <w:p w:rsidR="00714D10" w:rsidRPr="00327563" w:rsidRDefault="00714D10" w:rsidP="000D41EB">
      <w:pPr>
        <w:snapToGrid w:val="0"/>
        <w:spacing w:afterLines="100" w:after="312" w:line="360" w:lineRule="auto"/>
        <w:ind w:leftChars="-1" w:left="-2" w:rightChars="-159" w:right="-334"/>
        <w:rPr>
          <w:b/>
          <w:color w:val="000000" w:themeColor="text1"/>
          <w:u w:val="thick"/>
        </w:rPr>
      </w:pPr>
      <w:r w:rsidRPr="00327563">
        <w:rPr>
          <w:rFonts w:hint="eastAsia"/>
          <w:color w:val="000000" w:themeColor="text1"/>
          <w:u w:val="thick"/>
        </w:rPr>
        <w:t xml:space="preserve">                  </w:t>
      </w:r>
      <w:r w:rsidRPr="00327563">
        <w:rPr>
          <w:rFonts w:hint="eastAsia"/>
          <w:b/>
          <w:color w:val="000000" w:themeColor="text1"/>
          <w:u w:val="thick"/>
        </w:rPr>
        <w:t xml:space="preserve">                                                                          </w:t>
      </w:r>
    </w:p>
    <w:p w:rsidR="00714D10" w:rsidRPr="00327563" w:rsidRDefault="00714D10" w:rsidP="00714D10">
      <w:pPr>
        <w:jc w:val="center"/>
        <w:rPr>
          <w:b/>
          <w:color w:val="000000" w:themeColor="text1"/>
          <w:sz w:val="32"/>
          <w:szCs w:val="32"/>
        </w:rPr>
      </w:pPr>
      <w:r w:rsidRPr="00327563">
        <w:rPr>
          <w:rFonts w:hint="eastAsia"/>
          <w:b/>
          <w:color w:val="000000" w:themeColor="text1"/>
          <w:sz w:val="32"/>
          <w:szCs w:val="32"/>
        </w:rPr>
        <w:t>昆明理工大学</w:t>
      </w:r>
      <w:r w:rsidRPr="00327563">
        <w:rPr>
          <w:rFonts w:hint="eastAsia"/>
          <w:b/>
          <w:color w:val="000000" w:themeColor="text1"/>
          <w:sz w:val="32"/>
          <w:szCs w:val="32"/>
        </w:rPr>
        <w:t>201</w:t>
      </w:r>
      <w:r w:rsidR="0034403D">
        <w:rPr>
          <w:b/>
          <w:color w:val="000000" w:themeColor="text1"/>
          <w:sz w:val="32"/>
          <w:szCs w:val="32"/>
        </w:rPr>
        <w:t>7</w:t>
      </w:r>
      <w:r w:rsidRPr="00327563">
        <w:rPr>
          <w:rFonts w:hint="eastAsia"/>
          <w:b/>
          <w:color w:val="000000" w:themeColor="text1"/>
          <w:sz w:val="32"/>
          <w:szCs w:val="32"/>
        </w:rPr>
        <w:t>-201</w:t>
      </w:r>
      <w:r w:rsidR="0034403D">
        <w:rPr>
          <w:b/>
          <w:color w:val="000000" w:themeColor="text1"/>
          <w:sz w:val="32"/>
          <w:szCs w:val="32"/>
        </w:rPr>
        <w:t>8</w:t>
      </w:r>
      <w:r w:rsidRPr="00327563">
        <w:rPr>
          <w:rFonts w:hint="eastAsia"/>
          <w:b/>
          <w:color w:val="000000" w:themeColor="text1"/>
          <w:sz w:val="32"/>
          <w:szCs w:val="32"/>
        </w:rPr>
        <w:t>学年优良学风班考</w:t>
      </w:r>
      <w:r w:rsidR="00C14FC5">
        <w:rPr>
          <w:rFonts w:hint="eastAsia"/>
          <w:b/>
          <w:color w:val="000000" w:themeColor="text1"/>
          <w:sz w:val="32"/>
          <w:szCs w:val="32"/>
        </w:rPr>
        <w:t>评</w:t>
      </w:r>
      <w:r w:rsidRPr="00327563">
        <w:rPr>
          <w:rFonts w:hint="eastAsia"/>
          <w:b/>
          <w:color w:val="000000" w:themeColor="text1"/>
          <w:sz w:val="32"/>
          <w:szCs w:val="32"/>
        </w:rPr>
        <w:t>结果公示</w:t>
      </w:r>
    </w:p>
    <w:p w:rsidR="00714D10" w:rsidRPr="00327563" w:rsidRDefault="00714D10" w:rsidP="00714D10">
      <w:pPr>
        <w:jc w:val="center"/>
        <w:rPr>
          <w:b/>
          <w:color w:val="000000" w:themeColor="text1"/>
          <w:sz w:val="32"/>
          <w:szCs w:val="32"/>
        </w:rPr>
      </w:pPr>
    </w:p>
    <w:p w:rsidR="00714D10" w:rsidRPr="00327563" w:rsidRDefault="00714D10" w:rsidP="008B2F97">
      <w:pPr>
        <w:spacing w:line="5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各学院：</w:t>
      </w:r>
    </w:p>
    <w:p w:rsidR="00714D10" w:rsidRPr="00327563" w:rsidRDefault="0017623D" w:rsidP="00375BC2">
      <w:pPr>
        <w:spacing w:line="540" w:lineRule="exact"/>
        <w:ind w:firstLineChars="200" w:firstLine="600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为促进我校班风、学风建设，充分发挥班集体</w:t>
      </w:r>
      <w:r w:rsidR="00714D1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育人功能，各学院按照《</w:t>
      </w:r>
      <w:r w:rsidR="00775D26" w:rsidRPr="00775D26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昆明理工大学“优良学风班”达标考核评选工作指南</w:t>
      </w:r>
      <w:r w:rsidR="00714D1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》</w:t>
      </w:r>
      <w:r w:rsidR="00775D26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、《</w:t>
      </w:r>
      <w:r w:rsidR="00775D26" w:rsidRPr="00775D26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昆明理工大学“先进班集体”评选办法(试行)</w:t>
      </w:r>
      <w:r w:rsidR="00775D26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》</w:t>
      </w:r>
      <w:r w:rsidR="00714D1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的有关规定，开展了201</w:t>
      </w:r>
      <w:r w:rsidR="00E41923">
        <w:rPr>
          <w:rFonts w:asciiTheme="minorEastAsia" w:eastAsiaTheme="minorEastAsia" w:hAnsiTheme="minorEastAsia"/>
          <w:color w:val="000000" w:themeColor="text1"/>
          <w:sz w:val="30"/>
          <w:szCs w:val="30"/>
        </w:rPr>
        <w:t>7</w:t>
      </w:r>
      <w:r w:rsidR="00714D1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-201</w:t>
      </w:r>
      <w:r w:rsidR="00E41923">
        <w:rPr>
          <w:rFonts w:asciiTheme="minorEastAsia" w:eastAsiaTheme="minorEastAsia" w:hAnsiTheme="minorEastAsia"/>
          <w:color w:val="000000" w:themeColor="text1"/>
          <w:sz w:val="30"/>
          <w:szCs w:val="30"/>
        </w:rPr>
        <w:t>8</w:t>
      </w:r>
      <w:r w:rsid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学年优良学风班达标考评工作。经学院申报、评审委员会</w:t>
      </w:r>
      <w:r w:rsidR="00714D1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审核</w:t>
      </w:r>
      <w:r w:rsid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、学生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工作部（处）</w:t>
      </w:r>
      <w:r w:rsid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审核</w:t>
      </w:r>
      <w:r w:rsidR="00714D1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，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完成了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全校共5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77个班级考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评，考评结果为：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A类班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（优良学风班）1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67个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；B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类班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（合格班）37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0</w:t>
      </w:r>
      <w:r w:rsidR="00C14FC5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个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；C类班（不合格班）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40</w:t>
      </w:r>
      <w:r w:rsidR="00C14FC5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个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，另外全校共有4个班级未参加本次优良学风班考评。</w:t>
      </w:r>
    </w:p>
    <w:p w:rsidR="00E41923" w:rsidRDefault="00E41923" w:rsidP="00375BC2">
      <w:pPr>
        <w:spacing w:line="540" w:lineRule="exact"/>
        <w:ind w:firstLineChars="200" w:firstLine="600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现将</w:t>
      </w:r>
      <w:r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2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017-2018学年优良学风班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考评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结果</w:t>
      </w: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在全校范围内公示，公示时间2018年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12</w:t>
      </w: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月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3</w:t>
      </w: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日—1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2</w:t>
      </w: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月</w:t>
      </w:r>
      <w:r>
        <w:rPr>
          <w:rFonts w:asciiTheme="minorEastAsia" w:eastAsiaTheme="minorEastAsia" w:hAnsiTheme="minorEastAsia"/>
          <w:color w:val="000000" w:themeColor="text1"/>
          <w:sz w:val="30"/>
          <w:szCs w:val="30"/>
        </w:rPr>
        <w:t>9</w:t>
      </w: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日，若有异议，请在公示</w:t>
      </w:r>
      <w:r w:rsidR="0017623D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期</w:t>
      </w:r>
      <w:r w:rsidRPr="00E4192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内向学生处反映，电话：0871-65916732。</w:t>
      </w:r>
    </w:p>
    <w:p w:rsidR="00714D10" w:rsidRPr="00327563" w:rsidRDefault="00714D10" w:rsidP="00C14FC5">
      <w:pPr>
        <w:spacing w:line="5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</w:p>
    <w:p w:rsidR="00714D10" w:rsidRPr="00327563" w:rsidRDefault="00714D10" w:rsidP="008B2F97">
      <w:pPr>
        <w:spacing w:line="5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附件</w:t>
      </w:r>
      <w:r w:rsidR="003F136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1</w:t>
      </w:r>
      <w:r w:rsidR="00487F48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：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昆明理工大学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2017-2018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学年“优良学风班”</w:t>
      </w:r>
      <w:r w:rsidR="003F136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A</w:t>
      </w:r>
      <w:proofErr w:type="gramStart"/>
      <w:r w:rsidR="003F1360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类班</w:t>
      </w:r>
      <w:r w:rsidR="00487F48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名单</w:t>
      </w:r>
      <w:proofErr w:type="gramEnd"/>
    </w:p>
    <w:p w:rsidR="003F1360" w:rsidRPr="00327563" w:rsidRDefault="003F1360" w:rsidP="008B2F97">
      <w:pPr>
        <w:spacing w:line="5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附件2</w:t>
      </w:r>
      <w:r w:rsidR="00487F48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：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昆明理工大学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2017-2018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学年“优良学风班”B</w:t>
      </w:r>
      <w:proofErr w:type="gramStart"/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类班名单</w:t>
      </w:r>
      <w:proofErr w:type="gramEnd"/>
    </w:p>
    <w:p w:rsidR="008B2F97" w:rsidRPr="00327563" w:rsidRDefault="003F1360" w:rsidP="008B2F97">
      <w:pPr>
        <w:spacing w:line="5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附件3</w:t>
      </w:r>
      <w:r w:rsidR="00487F48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：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昆明理工大学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2017-2018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学年“优良学风班”C</w:t>
      </w:r>
      <w:proofErr w:type="gramStart"/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类班</w:t>
      </w:r>
      <w:r w:rsidR="00487F48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名单</w:t>
      </w:r>
      <w:proofErr w:type="gramEnd"/>
    </w:p>
    <w:p w:rsidR="008B2F97" w:rsidRDefault="008B2F97" w:rsidP="008B2F97">
      <w:pPr>
        <w:spacing w:line="5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8B2F97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附件4：昆明理工大学</w:t>
      </w:r>
      <w:r w:rsidR="00C14FC5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2017-2018</w:t>
      </w:r>
      <w:r w:rsidRPr="008B2F97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学年“优良学风班”未参评班级名单</w:t>
      </w:r>
    </w:p>
    <w:p w:rsidR="008B2F97" w:rsidRPr="008B2F97" w:rsidRDefault="008B2F97" w:rsidP="008B2F97">
      <w:pPr>
        <w:spacing w:line="440" w:lineRule="exac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</w:p>
    <w:p w:rsidR="00714D10" w:rsidRPr="00327563" w:rsidRDefault="00714D10" w:rsidP="00714D10">
      <w:pPr>
        <w:jc w:val="righ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 xml:space="preserve">          </w:t>
      </w:r>
      <w:r w:rsidR="00760D18"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 xml:space="preserve">                               </w:t>
      </w: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 xml:space="preserve"> 学生工作部（处）</w:t>
      </w:r>
    </w:p>
    <w:p w:rsidR="00951101" w:rsidRPr="00327563" w:rsidRDefault="00714D10" w:rsidP="00327563">
      <w:pPr>
        <w:ind w:firstLineChars="1945" w:firstLine="5835"/>
        <w:jc w:val="right"/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27563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 xml:space="preserve">    </w:t>
      </w:r>
      <w:r w:rsidRPr="00597E44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201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8</w:t>
      </w:r>
      <w:r w:rsidRPr="00597E44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年</w:t>
      </w:r>
      <w:r w:rsidR="00333A9B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12</w:t>
      </w:r>
      <w:r w:rsidRPr="00597E44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月</w:t>
      </w:r>
      <w:r w:rsidR="00C14FC5">
        <w:rPr>
          <w:rFonts w:asciiTheme="minorEastAsia" w:eastAsiaTheme="minorEastAsia" w:hAnsiTheme="minorEastAsia"/>
          <w:color w:val="000000" w:themeColor="text1"/>
          <w:sz w:val="30"/>
          <w:szCs w:val="30"/>
        </w:rPr>
        <w:t>3</w:t>
      </w:r>
      <w:r w:rsidRPr="00597E44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日</w:t>
      </w:r>
    </w:p>
    <w:sectPr w:rsidR="00951101" w:rsidRPr="00327563" w:rsidSect="00D96E6A">
      <w:footerReference w:type="default" r:id="rId7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2D" w:rsidRDefault="00894F2D" w:rsidP="00760D18">
      <w:r>
        <w:separator/>
      </w:r>
    </w:p>
  </w:endnote>
  <w:endnote w:type="continuationSeparator" w:id="0">
    <w:p w:rsidR="00894F2D" w:rsidRDefault="00894F2D" w:rsidP="0076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533747"/>
      <w:docPartObj>
        <w:docPartGallery w:val="Page Numbers (Bottom of Page)"/>
        <w:docPartUnique/>
      </w:docPartObj>
    </w:sdtPr>
    <w:sdtEndPr/>
    <w:sdtContent>
      <w:p w:rsidR="00E2028F" w:rsidRDefault="00E202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857" w:rsidRPr="00A81857">
          <w:rPr>
            <w:noProof/>
            <w:lang w:val="zh-CN"/>
          </w:rPr>
          <w:t>1</w:t>
        </w:r>
        <w:r>
          <w:fldChar w:fldCharType="end"/>
        </w:r>
      </w:p>
    </w:sdtContent>
  </w:sdt>
  <w:p w:rsidR="00E2028F" w:rsidRDefault="00E202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2D" w:rsidRDefault="00894F2D" w:rsidP="00760D18">
      <w:r>
        <w:separator/>
      </w:r>
    </w:p>
  </w:footnote>
  <w:footnote w:type="continuationSeparator" w:id="0">
    <w:p w:rsidR="00894F2D" w:rsidRDefault="00894F2D" w:rsidP="00760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D10"/>
    <w:rsid w:val="00066DFE"/>
    <w:rsid w:val="00093196"/>
    <w:rsid w:val="000B2B01"/>
    <w:rsid w:val="000D41EB"/>
    <w:rsid w:val="0017623D"/>
    <w:rsid w:val="00260AD6"/>
    <w:rsid w:val="00306105"/>
    <w:rsid w:val="00327563"/>
    <w:rsid w:val="00333A9B"/>
    <w:rsid w:val="0034403D"/>
    <w:rsid w:val="00375BC2"/>
    <w:rsid w:val="00394EE1"/>
    <w:rsid w:val="003C36A5"/>
    <w:rsid w:val="003F1360"/>
    <w:rsid w:val="00487F48"/>
    <w:rsid w:val="00491CC9"/>
    <w:rsid w:val="004B6E38"/>
    <w:rsid w:val="004E775D"/>
    <w:rsid w:val="00524336"/>
    <w:rsid w:val="00560E82"/>
    <w:rsid w:val="00597E44"/>
    <w:rsid w:val="005B7FA0"/>
    <w:rsid w:val="005D16DD"/>
    <w:rsid w:val="00630DCB"/>
    <w:rsid w:val="0068627D"/>
    <w:rsid w:val="006E400D"/>
    <w:rsid w:val="007063F7"/>
    <w:rsid w:val="00714D10"/>
    <w:rsid w:val="007577A7"/>
    <w:rsid w:val="00760D18"/>
    <w:rsid w:val="00775D26"/>
    <w:rsid w:val="007E6B42"/>
    <w:rsid w:val="008639A7"/>
    <w:rsid w:val="00894F2D"/>
    <w:rsid w:val="008B2F97"/>
    <w:rsid w:val="008B7333"/>
    <w:rsid w:val="008C4E0B"/>
    <w:rsid w:val="008D4B4D"/>
    <w:rsid w:val="008F55AF"/>
    <w:rsid w:val="00951101"/>
    <w:rsid w:val="0095195B"/>
    <w:rsid w:val="009926C2"/>
    <w:rsid w:val="009A5AC1"/>
    <w:rsid w:val="00A81857"/>
    <w:rsid w:val="00A91011"/>
    <w:rsid w:val="00AC0F44"/>
    <w:rsid w:val="00B112B0"/>
    <w:rsid w:val="00BB3969"/>
    <w:rsid w:val="00C14FC5"/>
    <w:rsid w:val="00C86075"/>
    <w:rsid w:val="00CC648A"/>
    <w:rsid w:val="00D96E6A"/>
    <w:rsid w:val="00DA1054"/>
    <w:rsid w:val="00E03EDC"/>
    <w:rsid w:val="00E2028F"/>
    <w:rsid w:val="00E41923"/>
    <w:rsid w:val="00E700F0"/>
    <w:rsid w:val="00EA57DF"/>
    <w:rsid w:val="00F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A6C23E-E4AA-4FD5-8017-AC11320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D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D1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D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zhou yi</cp:lastModifiedBy>
  <cp:revision>26</cp:revision>
  <dcterms:created xsi:type="dcterms:W3CDTF">2017-01-11T06:55:00Z</dcterms:created>
  <dcterms:modified xsi:type="dcterms:W3CDTF">2018-12-03T07:32:00Z</dcterms:modified>
</cp:coreProperties>
</file>