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6188E">
      <w:pPr>
        <w:tabs>
          <w:tab w:val="left" w:pos="3960"/>
        </w:tabs>
        <w:ind w:rightChars="646" w:right="1357" w:firstLineChars="249" w:firstLine="523"/>
        <w:rPr>
          <w:b/>
          <w:u w:val="thick"/>
        </w:rPr>
      </w:pPr>
      <w:r>
        <w:rPr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alt="说明: 昆明理工大学校标01" style="position:absolute;left:0;text-align:left;margin-left:-54pt;margin-top:0;width:99pt;height:77.95pt;z-index:251657728">
            <v:imagedata r:id="rId6" o:title="昆明理工大学校标01"/>
          </v:shape>
        </w:pict>
      </w:r>
    </w:p>
    <w:p w:rsidR="00000000" w:rsidRDefault="0066188E">
      <w:pPr>
        <w:tabs>
          <w:tab w:val="left" w:pos="3960"/>
        </w:tabs>
        <w:spacing w:line="360" w:lineRule="auto"/>
        <w:ind w:firstLineChars="250" w:firstLine="1205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昆明理工大学学生工作部（处）</w:t>
      </w:r>
    </w:p>
    <w:p w:rsidR="00000000" w:rsidRDefault="0066188E">
      <w:pPr>
        <w:tabs>
          <w:tab w:val="left" w:pos="3960"/>
        </w:tabs>
        <w:spacing w:line="360" w:lineRule="auto"/>
        <w:ind w:firstLineChars="250" w:firstLine="1175"/>
        <w:rPr>
          <w:rFonts w:ascii="宋体" w:hAnsi="宋体"/>
          <w:b/>
          <w:spacing w:val="-6"/>
          <w:sz w:val="48"/>
          <w:szCs w:val="48"/>
        </w:rPr>
      </w:pPr>
    </w:p>
    <w:p w:rsidR="00000000" w:rsidRDefault="0066188E">
      <w:pPr>
        <w:tabs>
          <w:tab w:val="left" w:pos="3960"/>
        </w:tabs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</w:t>
      </w:r>
      <w:r>
        <w:rPr>
          <w:rFonts w:ascii="华文仿宋" w:eastAsia="华文仿宋" w:hAnsi="华文仿宋" w:hint="eastAsia"/>
          <w:sz w:val="32"/>
          <w:szCs w:val="32"/>
        </w:rPr>
        <w:t>学生处教字〔</w:t>
      </w:r>
      <w:r>
        <w:rPr>
          <w:rFonts w:ascii="华文仿宋" w:eastAsia="华文仿宋" w:hAnsi="华文仿宋" w:hint="eastAsia"/>
          <w:sz w:val="32"/>
          <w:szCs w:val="32"/>
        </w:rPr>
        <w:t>2018</w:t>
      </w:r>
      <w:r>
        <w:rPr>
          <w:rFonts w:ascii="华文仿宋" w:eastAsia="华文仿宋" w:hAnsi="华文仿宋" w:hint="eastAsia"/>
          <w:sz w:val="32"/>
          <w:szCs w:val="32"/>
        </w:rPr>
        <w:t>〕</w:t>
      </w:r>
      <w:r>
        <w:rPr>
          <w:rFonts w:ascii="华文仿宋" w:eastAsia="华文仿宋" w:hAnsi="华文仿宋" w:hint="eastAsia"/>
          <w:sz w:val="32"/>
          <w:szCs w:val="32"/>
        </w:rPr>
        <w:t>53</w:t>
      </w:r>
      <w:r>
        <w:rPr>
          <w:rFonts w:ascii="华文仿宋" w:eastAsia="华文仿宋" w:hAnsi="华文仿宋" w:hint="eastAsia"/>
          <w:sz w:val="32"/>
          <w:szCs w:val="32"/>
        </w:rPr>
        <w:t>号</w:t>
      </w:r>
    </w:p>
    <w:p w:rsidR="00000000" w:rsidRDefault="0066188E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</w:t>
      </w:r>
    </w:p>
    <w:p w:rsidR="00000000" w:rsidRDefault="0066188E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昆明理工大学关于统计</w:t>
      </w:r>
      <w:r>
        <w:rPr>
          <w:rFonts w:ascii="黑体" w:eastAsia="黑体" w:hAnsi="宋体" w:hint="eastAsia"/>
          <w:b/>
          <w:spacing w:val="-22"/>
          <w:sz w:val="36"/>
          <w:szCs w:val="36"/>
        </w:rPr>
        <w:t>2017-2018</w:t>
      </w:r>
      <w:r>
        <w:rPr>
          <w:rFonts w:ascii="黑体" w:eastAsia="黑体" w:hAnsi="宋体" w:hint="eastAsia"/>
          <w:b/>
          <w:spacing w:val="-6"/>
          <w:sz w:val="36"/>
          <w:szCs w:val="36"/>
        </w:rPr>
        <w:t>学年</w:t>
      </w:r>
    </w:p>
    <w:p w:rsidR="00000000" w:rsidRDefault="0066188E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暑假留校、离校学生情况的通知</w:t>
      </w:r>
    </w:p>
    <w:p w:rsidR="00000000" w:rsidRDefault="0066188E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44"/>
          <w:szCs w:val="44"/>
        </w:rPr>
      </w:pPr>
    </w:p>
    <w:p w:rsidR="00000000" w:rsidRDefault="0066188E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：</w:t>
      </w:r>
    </w:p>
    <w:p w:rsidR="00000000" w:rsidRDefault="0066188E">
      <w:pPr>
        <w:pStyle w:val="Default"/>
        <w:ind w:firstLineChars="200" w:firstLine="640"/>
        <w:rPr>
          <w:rFonts w:eastAsia="仿宋_GB2312" w:hAnsi="Times New Roman" w:cs="Times New Roman"/>
          <w:color w:val="auto"/>
          <w:kern w:val="2"/>
          <w:sz w:val="32"/>
        </w:rPr>
      </w:pPr>
      <w:r>
        <w:rPr>
          <w:rFonts w:eastAsia="仿宋_GB2312" w:hAnsi="Times New Roman" w:cs="Times New Roman"/>
          <w:color w:val="auto"/>
          <w:kern w:val="2"/>
          <w:sz w:val="32"/>
        </w:rPr>
        <w:t>根据校历安排，</w:t>
      </w:r>
      <w:r>
        <w:rPr>
          <w:rFonts w:eastAsia="仿宋_GB2312" w:hAnsi="Times New Roman" w:cs="Times New Roman"/>
          <w:color w:val="auto"/>
          <w:kern w:val="2"/>
          <w:sz w:val="32"/>
        </w:rPr>
        <w:t>201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8</w:t>
      </w:r>
      <w:r>
        <w:rPr>
          <w:rFonts w:eastAsia="仿宋_GB2312" w:hAnsi="Times New Roman" w:cs="Times New Roman"/>
          <w:color w:val="auto"/>
          <w:kern w:val="2"/>
          <w:sz w:val="32"/>
        </w:rPr>
        <w:t>年暑假放假时间为</w:t>
      </w:r>
      <w:r>
        <w:rPr>
          <w:rFonts w:eastAsia="仿宋_GB2312" w:hAnsi="Times New Roman" w:cs="Times New Roman"/>
          <w:color w:val="auto"/>
          <w:kern w:val="2"/>
          <w:sz w:val="32"/>
        </w:rPr>
        <w:t>7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2</w:t>
      </w:r>
      <w:r>
        <w:rPr>
          <w:rFonts w:eastAsia="仿宋_GB2312" w:hAnsi="Times New Roman" w:cs="Times New Roman"/>
          <w:color w:val="auto"/>
          <w:kern w:val="2"/>
          <w:sz w:val="32"/>
        </w:rPr>
        <w:t>日</w:t>
      </w:r>
      <w:r>
        <w:rPr>
          <w:rFonts w:eastAsia="仿宋_GB2312" w:hAnsi="Times New Roman" w:cs="Times New Roman"/>
          <w:color w:val="auto"/>
          <w:kern w:val="2"/>
          <w:sz w:val="32"/>
        </w:rPr>
        <w:t>-8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/>
          <w:color w:val="auto"/>
          <w:kern w:val="2"/>
          <w:sz w:val="32"/>
        </w:rPr>
        <w:t>1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7</w:t>
      </w:r>
      <w:r>
        <w:rPr>
          <w:rFonts w:eastAsia="仿宋_GB2312" w:hAnsi="Times New Roman" w:cs="Times New Roman"/>
          <w:color w:val="auto"/>
          <w:kern w:val="2"/>
          <w:sz w:val="32"/>
        </w:rPr>
        <w:t>日，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学生于</w:t>
      </w:r>
      <w:r>
        <w:rPr>
          <w:rFonts w:eastAsia="仿宋_GB2312" w:hAnsi="Times New Roman" w:cs="Times New Roman"/>
          <w:color w:val="auto"/>
          <w:kern w:val="2"/>
          <w:sz w:val="32"/>
        </w:rPr>
        <w:t>8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/>
          <w:color w:val="auto"/>
          <w:kern w:val="2"/>
          <w:sz w:val="32"/>
        </w:rPr>
        <w:t>1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8</w:t>
      </w:r>
      <w:r>
        <w:rPr>
          <w:rFonts w:eastAsia="仿宋_GB2312" w:hAnsi="Times New Roman" w:cs="Times New Roman"/>
          <w:color w:val="auto"/>
          <w:kern w:val="2"/>
          <w:sz w:val="32"/>
        </w:rPr>
        <w:t>日、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19</w:t>
      </w:r>
      <w:r>
        <w:rPr>
          <w:rFonts w:eastAsia="仿宋_GB2312" w:hAnsi="Times New Roman" w:cs="Times New Roman"/>
          <w:color w:val="auto"/>
          <w:kern w:val="2"/>
          <w:sz w:val="32"/>
        </w:rPr>
        <w:t>日返校报到，</w:t>
      </w:r>
      <w:r>
        <w:rPr>
          <w:rFonts w:eastAsia="仿宋_GB2312" w:hAnsi="Times New Roman" w:cs="Times New Roman"/>
          <w:color w:val="auto"/>
          <w:kern w:val="2"/>
          <w:sz w:val="32"/>
        </w:rPr>
        <w:t>8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/>
          <w:color w:val="auto"/>
          <w:kern w:val="2"/>
          <w:sz w:val="32"/>
        </w:rPr>
        <w:t>2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0</w:t>
      </w:r>
      <w:r>
        <w:rPr>
          <w:rFonts w:eastAsia="仿宋_GB2312" w:hAnsi="Times New Roman" w:cs="Times New Roman"/>
          <w:color w:val="auto"/>
          <w:kern w:val="2"/>
          <w:sz w:val="32"/>
        </w:rPr>
        <w:t>日至</w:t>
      </w:r>
      <w:r>
        <w:rPr>
          <w:rFonts w:eastAsia="仿宋_GB2312" w:hAnsi="Times New Roman" w:cs="Times New Roman"/>
          <w:color w:val="auto"/>
          <w:kern w:val="2"/>
          <w:sz w:val="32"/>
        </w:rPr>
        <w:t>9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9</w:t>
      </w:r>
      <w:r>
        <w:rPr>
          <w:rFonts w:eastAsia="仿宋_GB2312" w:hAnsi="Times New Roman" w:cs="Times New Roman"/>
          <w:color w:val="auto"/>
          <w:kern w:val="2"/>
          <w:sz w:val="32"/>
        </w:rPr>
        <w:t>日短学期；</w:t>
      </w:r>
      <w:r>
        <w:rPr>
          <w:rFonts w:eastAsia="仿宋_GB2312" w:hAnsi="Times New Roman" w:cs="Times New Roman"/>
          <w:color w:val="auto"/>
          <w:kern w:val="2"/>
          <w:sz w:val="32"/>
        </w:rPr>
        <w:t>9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8</w:t>
      </w:r>
      <w:r>
        <w:rPr>
          <w:rFonts w:eastAsia="仿宋_GB2312" w:hAnsi="Times New Roman" w:cs="Times New Roman"/>
          <w:color w:val="auto"/>
          <w:kern w:val="2"/>
          <w:sz w:val="32"/>
        </w:rPr>
        <w:t>、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9</w:t>
      </w:r>
      <w:r>
        <w:rPr>
          <w:rFonts w:eastAsia="仿宋_GB2312" w:hAnsi="Times New Roman" w:cs="Times New Roman"/>
          <w:color w:val="auto"/>
          <w:kern w:val="2"/>
          <w:sz w:val="32"/>
        </w:rPr>
        <w:t>日注册，</w:t>
      </w:r>
      <w:r>
        <w:rPr>
          <w:rFonts w:eastAsia="仿宋_GB2312" w:hAnsi="Times New Roman" w:cs="Times New Roman"/>
          <w:color w:val="auto"/>
          <w:kern w:val="2"/>
          <w:sz w:val="32"/>
        </w:rPr>
        <w:t>9</w:t>
      </w:r>
      <w:r>
        <w:rPr>
          <w:rFonts w:eastAsia="仿宋_GB2312" w:hAnsi="Times New Roman" w:cs="Times New Roman"/>
          <w:color w:val="auto"/>
          <w:kern w:val="2"/>
          <w:sz w:val="32"/>
        </w:rPr>
        <w:t>月</w:t>
      </w:r>
      <w:r>
        <w:rPr>
          <w:rFonts w:eastAsia="仿宋_GB2312" w:hAnsi="Times New Roman" w:cs="Times New Roman"/>
          <w:color w:val="auto"/>
          <w:kern w:val="2"/>
          <w:sz w:val="32"/>
        </w:rPr>
        <w:t>1</w:t>
      </w:r>
      <w:r>
        <w:rPr>
          <w:rFonts w:eastAsia="仿宋_GB2312" w:hAnsi="Times New Roman" w:cs="Times New Roman" w:hint="eastAsia"/>
          <w:color w:val="auto"/>
          <w:kern w:val="2"/>
          <w:sz w:val="32"/>
        </w:rPr>
        <w:t>0</w:t>
      </w:r>
      <w:r>
        <w:rPr>
          <w:rFonts w:eastAsia="仿宋_GB2312" w:hAnsi="Times New Roman" w:cs="Times New Roman"/>
          <w:color w:val="auto"/>
          <w:kern w:val="2"/>
          <w:sz w:val="32"/>
        </w:rPr>
        <w:t>日开始上课。</w:t>
      </w:r>
    </w:p>
    <w:p w:rsidR="00000000" w:rsidRDefault="0066188E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暑假期间，各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不得</w:t>
      </w:r>
      <w:r>
        <w:rPr>
          <w:rFonts w:ascii="仿宋_GB2312" w:eastAsia="仿宋_GB2312" w:hAnsi="宋体" w:hint="eastAsia"/>
          <w:sz w:val="32"/>
          <w:szCs w:val="32"/>
        </w:rPr>
        <w:t>组织大型学生活动，各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组织的活动本着“谁组织、谁负责”的原则，确保学生安全；请各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配合学生处、学生社区教育管理中心安排好呈贡校区学生的管理工作，尤其对假期不回家的特、贫困学生，要关心好他们的生活、学习，使他们度过一个愉快和有意义的假期。现将有关工作安排如下：</w:t>
      </w:r>
    </w:p>
    <w:p w:rsidR="00000000" w:rsidRDefault="0066188E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>
        <w:rPr>
          <w:rFonts w:ascii="仿宋_GB2312" w:eastAsia="仿宋_GB2312" w:hAnsi="宋体" w:hint="eastAsia"/>
          <w:sz w:val="32"/>
          <w:szCs w:val="32"/>
        </w:rPr>
        <w:t>请各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如实填写附件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，将统计情况（附件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）于</w:t>
      </w: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日中午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00</w:t>
      </w:r>
      <w:r>
        <w:rPr>
          <w:rFonts w:ascii="仿宋_GB2312" w:eastAsia="仿宋_GB2312" w:hAnsi="宋体" w:hint="eastAsia"/>
          <w:sz w:val="32"/>
          <w:szCs w:val="32"/>
        </w:rPr>
        <w:t>前将电子文档发到</w:t>
      </w:r>
      <w:r>
        <w:rPr>
          <w:rFonts w:ascii="仿宋_GB2312" w:eastAsia="仿宋_GB2312" w:hAnsi="宋体" w:hint="eastAsia"/>
          <w:sz w:val="32"/>
          <w:szCs w:val="32"/>
        </w:rPr>
        <w:t>邮箱</w:t>
      </w:r>
      <w:r>
        <w:rPr>
          <w:rFonts w:ascii="仿宋_GB2312" w:eastAsia="仿宋_GB2312" w:hAnsi="宋体" w:hint="eastAsia"/>
          <w:sz w:val="32"/>
          <w:szCs w:val="32"/>
        </w:rPr>
        <w:t>1368352480@qq.com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00000" w:rsidRDefault="0066188E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、请各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填写好附件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：《昆明理工大学学生假期留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校申请表》，此表一式两份，学生填好后，一份由学生所在学院</w:t>
      </w:r>
      <w:r>
        <w:rPr>
          <w:rFonts w:ascii="仿宋_GB2312" w:eastAsia="仿宋_GB2312" w:hAnsi="宋体" w:hint="eastAsia"/>
          <w:sz w:val="32"/>
          <w:szCs w:val="32"/>
        </w:rPr>
        <w:t>留存，一份以学院为单位于</w:t>
      </w: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日中午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00</w:t>
      </w:r>
      <w:r>
        <w:rPr>
          <w:rFonts w:ascii="仿宋_GB2312" w:eastAsia="仿宋_GB2312" w:hAnsi="宋体" w:hint="eastAsia"/>
          <w:sz w:val="32"/>
          <w:szCs w:val="32"/>
        </w:rPr>
        <w:t>前上交至本院学生住宿所属园区</w:t>
      </w:r>
      <w:r>
        <w:rPr>
          <w:rFonts w:ascii="仿宋_GB2312" w:eastAsia="仿宋_GB2312" w:hAnsi="宋体" w:hint="eastAsia"/>
          <w:sz w:val="32"/>
          <w:szCs w:val="32"/>
        </w:rPr>
        <w:t>，注：大三学生交到学工办</w:t>
      </w:r>
      <w:r>
        <w:rPr>
          <w:rFonts w:ascii="仿宋_GB2312" w:eastAsia="仿宋_GB2312" w:hAnsi="宋体" w:hint="eastAsia"/>
          <w:sz w:val="32"/>
          <w:szCs w:val="32"/>
        </w:rPr>
        <w:t>209</w:t>
      </w:r>
      <w:r>
        <w:rPr>
          <w:rFonts w:ascii="仿宋_GB2312" w:eastAsia="仿宋_GB2312" w:hAnsi="宋体" w:hint="eastAsia"/>
          <w:sz w:val="32"/>
          <w:szCs w:val="32"/>
        </w:rPr>
        <w:t>，大一大二学生交到</w:t>
      </w:r>
      <w:r>
        <w:rPr>
          <w:rFonts w:ascii="仿宋_GB2312" w:eastAsia="仿宋_GB2312" w:hAnsi="宋体" w:hint="eastAsia"/>
          <w:sz w:val="32"/>
          <w:szCs w:val="32"/>
        </w:rPr>
        <w:t>6108</w:t>
      </w:r>
      <w:r>
        <w:rPr>
          <w:rFonts w:ascii="仿宋_GB2312" w:eastAsia="仿宋_GB2312" w:hAnsi="宋体" w:hint="eastAsia"/>
          <w:sz w:val="32"/>
          <w:szCs w:val="32"/>
        </w:rPr>
        <w:t>办公室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00000" w:rsidRDefault="0066188E">
      <w:pPr>
        <w:widowControl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暑期留校学生要牢固树立社区安全意识：①严禁私拉乱接电线，严禁在楼内或野外焚烧杂物，严禁在宿舍使用“热得快”、电饭煲、电热杯等违章大功率电器；②宿舍内严禁留宿外来人员，遇有陌生人以推销、找人等理由进入宿舍，要自觉抵制并及时向楼幢或保卫处报告，确保安全；③夏季因常开门窗通风，易发生入室盗窃、“钓鱼”等案件。同学们在离开宿舍时，务必关好门、窗。晚上就寝时要把门</w:t>
      </w:r>
      <w:r>
        <w:rPr>
          <w:rFonts w:ascii="仿宋_GB2312" w:eastAsia="仿宋_GB2312" w:hAnsi="宋体" w:hint="eastAsia"/>
          <w:sz w:val="32"/>
          <w:szCs w:val="32"/>
        </w:rPr>
        <w:t>锁好，不要给不法分子留下顺手牵羊入室偷窃的机会。</w:t>
      </w:r>
    </w:p>
    <w:p w:rsidR="00000000" w:rsidRDefault="0066188E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暑假期间，原则上学生宿舍不封楼（</w:t>
      </w:r>
      <w:r>
        <w:rPr>
          <w:rFonts w:ascii="仿宋_GB2312" w:eastAsia="仿宋_GB2312" w:hAnsi="宋体" w:hint="eastAsia"/>
          <w:sz w:val="32"/>
          <w:szCs w:val="32"/>
        </w:rPr>
        <w:t>楼幢</w:t>
      </w:r>
      <w:r>
        <w:rPr>
          <w:rFonts w:ascii="仿宋_GB2312" w:eastAsia="仿宋_GB2312" w:hAnsi="宋体"/>
          <w:sz w:val="32"/>
          <w:szCs w:val="32"/>
        </w:rPr>
        <w:t>人员留校较少的，学生社区适时调整进行集中住宿），登记留校学生应在原宿舍入住。未在此次登记留校的学生应及时到学生社区各楼幢值班室进行补登。并同时填写附件</w:t>
      </w:r>
      <w:r>
        <w:rPr>
          <w:rFonts w:ascii="仿宋_GB2312" w:eastAsia="仿宋_GB2312" w:hAnsi="宋体"/>
          <w:sz w:val="32"/>
          <w:szCs w:val="32"/>
        </w:rPr>
        <w:t>4</w:t>
      </w:r>
      <w:r>
        <w:rPr>
          <w:rFonts w:ascii="仿宋_GB2312" w:eastAsia="仿宋_GB2312" w:hAnsi="宋体"/>
          <w:sz w:val="32"/>
          <w:szCs w:val="32"/>
        </w:rPr>
        <w:t>上报。</w:t>
      </w:r>
    </w:p>
    <w:p w:rsidR="00000000" w:rsidRDefault="0066188E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/>
          <w:sz w:val="32"/>
          <w:szCs w:val="32"/>
        </w:rPr>
        <w:t>、要求各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/>
          <w:sz w:val="32"/>
          <w:szCs w:val="32"/>
        </w:rPr>
        <w:t>将《昆明理工大学学生安全教育告知书》（附件</w:t>
      </w:r>
      <w:r>
        <w:rPr>
          <w:rFonts w:ascii="仿宋_GB2312" w:eastAsia="仿宋_GB2312" w:hAnsi="宋体"/>
          <w:sz w:val="32"/>
          <w:szCs w:val="32"/>
        </w:rPr>
        <w:t>5</w:t>
      </w:r>
      <w:r>
        <w:rPr>
          <w:rFonts w:ascii="仿宋_GB2312" w:eastAsia="仿宋_GB2312" w:hAnsi="宋体"/>
          <w:sz w:val="32"/>
          <w:szCs w:val="32"/>
        </w:rPr>
        <w:t>）打印出来，随同该学期成绩单一并邮寄到学生家庭所在地。</w:t>
      </w:r>
    </w:p>
    <w:p w:rsidR="00000000" w:rsidRDefault="0066188E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加强安全教育，做好“六防”工作，增强学生安全意识，注意以下事项：</w:t>
      </w:r>
    </w:p>
    <w:p w:rsidR="00000000" w:rsidRDefault="0066188E">
      <w:pPr>
        <w:pStyle w:val="aa"/>
        <w:spacing w:line="600" w:lineRule="exact"/>
        <w:ind w:firstLineChars="150" w:firstLine="48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）防溺水：随着气温的不断升高，前往水域游泳和游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玩的人将越来越多，这段时间也是游</w:t>
      </w:r>
      <w:r>
        <w:rPr>
          <w:rFonts w:ascii="仿宋_GB2312" w:eastAsia="仿宋_GB2312" w:hAnsi="宋体" w:hint="eastAsia"/>
          <w:sz w:val="32"/>
          <w:szCs w:val="32"/>
        </w:rPr>
        <w:t>泳溺亡危险事件的高发期，因此提醒全体师生不要酒后下水游泳，禁止到非游泳场馆或野外水域游泳、戏水。</w:t>
      </w:r>
    </w:p>
    <w:p w:rsidR="00000000" w:rsidRDefault="0066188E">
      <w:pPr>
        <w:widowControl/>
        <w:spacing w:line="600" w:lineRule="exact"/>
        <w:ind w:firstLineChars="150" w:firstLine="480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）防交通事故：外出或返回学校时，要遵守交通规则，注意交通安全，严禁酒后驾车。骑自行车不带人、不听耳机、不骑快车，严禁驾驶非法摩托车，坚决不乘坐拼装车、报废车、无牌无证等非法运营车辆。</w:t>
      </w:r>
    </w:p>
    <w:p w:rsidR="00000000" w:rsidRDefault="0066188E">
      <w:pPr>
        <w:widowControl/>
        <w:spacing w:line="600" w:lineRule="exact"/>
        <w:ind w:firstLineChars="150" w:firstLine="48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）防食物中毒：外出就餐选择正规餐厅，注意饮食卫生，避免发生食品安全事件。</w:t>
      </w:r>
    </w:p>
    <w:p w:rsidR="00000000" w:rsidRDefault="0066188E">
      <w:pPr>
        <w:widowControl/>
        <w:spacing w:line="600" w:lineRule="exact"/>
        <w:ind w:firstLineChars="150" w:firstLine="480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）防传染病：夏季是饮食安全事件和传染病的高发期，希望广大师生养成良好的生活习惯，注意保持宿舍和个人卫生，多到户外参加体育锻炼，避免病毒传染。</w:t>
      </w:r>
    </w:p>
    <w:p w:rsidR="00000000" w:rsidRDefault="0066188E">
      <w:pPr>
        <w:widowControl/>
        <w:spacing w:line="600" w:lineRule="exact"/>
        <w:ind w:firstLineChars="150" w:firstLine="48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）防打架斗殴：学校周边部分路段（如捞鱼河段）照明较暗或偏僻，尽量避免夜间单独出行；外出参加各类集会时，应控制好场面，严禁酗酒、斗殴、聚众滋事。</w:t>
      </w:r>
    </w:p>
    <w:p w:rsidR="00000000" w:rsidRDefault="0066188E">
      <w:pPr>
        <w:widowControl/>
        <w:spacing w:line="600" w:lineRule="exact"/>
        <w:ind w:firstLineChars="150" w:firstLine="480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）防诈骗：谨防电话、网络诈骗，不参与传销，理性消费、量力而行、不攀比，拒绝各种网络平台的不良贷款，保护好个人的财产安全。航空、铁路、公路客运部门设有专门售票网点，返乡学生应尽可能到专门网点订票，不要因图一时方便上当受骗。通过互联网购票，应当进入其指定的官方网站进行购票，不要与陌生人私下交易，以防受骗。</w:t>
      </w:r>
    </w:p>
    <w:p w:rsidR="00000000" w:rsidRDefault="0066188E">
      <w:pPr>
        <w:ind w:leftChars="-337" w:left="-1" w:hangingChars="221" w:hanging="707"/>
        <w:rPr>
          <w:rFonts w:ascii="仿宋_GB2312" w:eastAsia="仿宋_GB2312" w:hAnsi="宋体" w:hint="eastAsia"/>
          <w:sz w:val="32"/>
          <w:szCs w:val="32"/>
        </w:rPr>
      </w:pPr>
    </w:p>
    <w:p w:rsidR="00000000" w:rsidRDefault="0066188E">
      <w:pPr>
        <w:ind w:leftChars="-2" w:left="-4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：《昆明理工大学</w:t>
      </w:r>
      <w:r>
        <w:rPr>
          <w:rFonts w:ascii="仿宋_GB2312" w:eastAsia="仿宋_GB2312" w:hAnsi="宋体" w:hint="eastAsia"/>
          <w:sz w:val="32"/>
          <w:szCs w:val="32"/>
        </w:rPr>
        <w:t>2017-2018</w:t>
      </w:r>
      <w:r>
        <w:rPr>
          <w:rFonts w:ascii="仿宋_GB2312" w:eastAsia="仿宋_GB2312" w:hAnsi="宋体" w:hint="eastAsia"/>
          <w:sz w:val="32"/>
          <w:szCs w:val="32"/>
        </w:rPr>
        <w:t>学年暑假留校学生</w:t>
      </w:r>
      <w:r>
        <w:rPr>
          <w:rFonts w:ascii="仿宋_GB2312" w:eastAsia="仿宋_GB2312" w:hAnsi="宋体" w:hint="eastAsia"/>
          <w:sz w:val="32"/>
          <w:szCs w:val="32"/>
        </w:rPr>
        <w:t>统计表》</w:t>
      </w:r>
    </w:p>
    <w:p w:rsidR="00000000" w:rsidRDefault="0066188E">
      <w:pPr>
        <w:ind w:leftChars="-2" w:left="-4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：《昆明理工大学学生假期留校申请表》</w:t>
      </w:r>
    </w:p>
    <w:p w:rsidR="00000000" w:rsidRDefault="0066188E">
      <w:pPr>
        <w:ind w:leftChars="-2" w:left="-4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：《昆明理工大学学生安全教育告知书》</w:t>
      </w:r>
    </w:p>
    <w:p w:rsidR="00000000" w:rsidRDefault="0066188E">
      <w:pPr>
        <w:ind w:leftChars="-337" w:left="-1" w:hangingChars="221" w:hanging="707"/>
        <w:rPr>
          <w:rFonts w:ascii="仿宋_GB2312" w:eastAsia="仿宋_GB2312" w:hAnsi="宋体" w:hint="eastAsia"/>
          <w:sz w:val="32"/>
          <w:szCs w:val="32"/>
        </w:rPr>
      </w:pPr>
    </w:p>
    <w:p w:rsidR="00000000" w:rsidRDefault="0066188E">
      <w:pPr>
        <w:ind w:right="540"/>
        <w:jc w:val="righ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学生工作部（处）</w:t>
      </w:r>
    </w:p>
    <w:p w:rsidR="00000000" w:rsidRDefault="0066188E">
      <w:pPr>
        <w:ind w:right="54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学生社区教育管理中心</w:t>
      </w:r>
    </w:p>
    <w:p w:rsidR="00000000" w:rsidRDefault="0066188E">
      <w:pPr>
        <w:ind w:right="560"/>
        <w:jc w:val="center"/>
        <w:rPr>
          <w:rFonts w:ascii="仿宋_GB2312" w:eastAsia="仿宋_GB2312" w:hAnsi="宋体" w:hint="eastAsia"/>
          <w:sz w:val="32"/>
          <w:szCs w:val="28"/>
        </w:rPr>
      </w:pPr>
      <w:r>
        <w:rPr>
          <w:rFonts w:ascii="仿宋_GB2312" w:eastAsia="仿宋_GB2312" w:hAnsi="宋体" w:hint="eastAsia"/>
          <w:sz w:val="32"/>
          <w:szCs w:val="28"/>
        </w:rPr>
        <w:t xml:space="preserve">                                 2018</w:t>
      </w:r>
      <w:r>
        <w:rPr>
          <w:rFonts w:ascii="仿宋_GB2312" w:eastAsia="仿宋_GB2312" w:hAnsi="宋体" w:hint="eastAsia"/>
          <w:sz w:val="32"/>
          <w:szCs w:val="28"/>
        </w:rPr>
        <w:t>年</w:t>
      </w:r>
      <w:r>
        <w:rPr>
          <w:rFonts w:ascii="仿宋_GB2312" w:eastAsia="仿宋_GB2312" w:hAnsi="宋体" w:hint="eastAsia"/>
          <w:sz w:val="32"/>
          <w:szCs w:val="28"/>
        </w:rPr>
        <w:t>6</w:t>
      </w:r>
      <w:r>
        <w:rPr>
          <w:rFonts w:ascii="仿宋_GB2312" w:eastAsia="仿宋_GB2312" w:hAnsi="宋体" w:hint="eastAsia"/>
          <w:sz w:val="32"/>
          <w:szCs w:val="28"/>
        </w:rPr>
        <w:t>月</w:t>
      </w:r>
      <w:r>
        <w:rPr>
          <w:rFonts w:ascii="仿宋_GB2312" w:eastAsia="仿宋_GB2312" w:hAnsi="宋体" w:hint="eastAsia"/>
          <w:sz w:val="32"/>
          <w:szCs w:val="28"/>
        </w:rPr>
        <w:t>2</w:t>
      </w:r>
      <w:r>
        <w:rPr>
          <w:rFonts w:ascii="仿宋_GB2312" w:eastAsia="仿宋_GB2312" w:hAnsi="宋体" w:hint="eastAsia"/>
          <w:sz w:val="32"/>
          <w:szCs w:val="28"/>
        </w:rPr>
        <w:t>6</w:t>
      </w:r>
      <w:r>
        <w:rPr>
          <w:rFonts w:ascii="仿宋_GB2312" w:eastAsia="仿宋_GB2312" w:hAnsi="宋体" w:hint="eastAsia"/>
          <w:sz w:val="32"/>
          <w:szCs w:val="28"/>
        </w:rPr>
        <w:t>日</w:t>
      </w:r>
    </w:p>
    <w:p w:rsidR="00000000" w:rsidRDefault="0066188E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88E" w:rsidRDefault="0066188E" w:rsidP="0066188E">
      <w:r>
        <w:separator/>
      </w:r>
    </w:p>
  </w:endnote>
  <w:endnote w:type="continuationSeparator" w:id="0">
    <w:p w:rsidR="0066188E" w:rsidRDefault="0066188E" w:rsidP="0066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88E" w:rsidRDefault="0066188E" w:rsidP="0066188E">
      <w:r>
        <w:separator/>
      </w:r>
    </w:p>
  </w:footnote>
  <w:footnote w:type="continuationSeparator" w:id="0">
    <w:p w:rsidR="0066188E" w:rsidRDefault="0066188E" w:rsidP="00661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66A8761C-CC7F-495F-B0E4-30FFF929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rFonts w:ascii="Times New Roman" w:hAnsi="Times New Roman"/>
      <w:kern w:val="2"/>
      <w:sz w:val="18"/>
      <w:szCs w:val="18"/>
    </w:rPr>
  </w:style>
  <w:style w:type="character" w:styleId="a9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_GB2312" w:hAnsi="仿宋_GB2312" w:cs="仿宋_GB2312"/>
      <w:color w:val="000000"/>
      <w:sz w:val="24"/>
      <w:szCs w:val="24"/>
    </w:rPr>
  </w:style>
  <w:style w:type="paragraph" w:customStyle="1" w:styleId="CharChar1CharCharCharChar">
    <w:name w:val="Char Char1 Char Char Char Char"/>
    <w:basedOn w:val="a"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PresentationFormat/>
  <Lines>11</Lines>
  <Paragraphs>3</Paragraphs>
  <Slides>0</Slides>
  <Notes>0</Notes>
  <HiddenSlides>0</HiddenSlides>
  <MMClips>0</MMClips>
  <ScaleCrop>true</ScaleCrop>
  <Manager/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cp:lastPrinted>2013-12-29T20:34:00Z</cp:lastPrinted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2052-8.6.0</vt:lpwstr>
  </property>
</Properties>
</file>