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0AB" w:rsidRDefault="0063611B">
      <w:pPr>
        <w:jc w:val="center"/>
        <w:rPr>
          <w:rFonts w:ascii="黑体" w:eastAsiaTheme="majorEastAsia" w:hAnsi="黑体" w:cs="黑体"/>
          <w:b/>
          <w:bCs/>
          <w:sz w:val="36"/>
          <w:szCs w:val="36"/>
        </w:rPr>
      </w:pPr>
      <w:r>
        <w:rPr>
          <w:rFonts w:ascii="黑体" w:eastAsiaTheme="majorEastAsia" w:hAnsi="黑体" w:cs="黑体" w:hint="eastAsia"/>
          <w:b/>
          <w:bCs/>
          <w:sz w:val="36"/>
          <w:szCs w:val="36"/>
        </w:rPr>
        <w:t>2016</w:t>
      </w:r>
      <w:r>
        <w:rPr>
          <w:rFonts w:ascii="黑体" w:eastAsiaTheme="majorEastAsia" w:hAnsi="黑体" w:cs="黑体" w:hint="eastAsia"/>
          <w:b/>
          <w:bCs/>
          <w:sz w:val="36"/>
          <w:szCs w:val="36"/>
        </w:rPr>
        <w:t>年昆明理工大学“盛云</w:t>
      </w:r>
      <w:r>
        <w:rPr>
          <w:rFonts w:asciiTheme="majorEastAsia" w:eastAsiaTheme="majorEastAsia" w:hAnsiTheme="majorEastAsia" w:cs="黑体" w:hint="eastAsia"/>
          <w:b/>
          <w:bCs/>
          <w:sz w:val="36"/>
          <w:szCs w:val="36"/>
        </w:rPr>
        <w:t>·</w:t>
      </w:r>
      <w:r>
        <w:rPr>
          <w:rFonts w:ascii="黑体" w:eastAsiaTheme="majorEastAsia" w:hAnsi="黑体" w:cs="黑体" w:hint="eastAsia"/>
          <w:b/>
          <w:bCs/>
          <w:sz w:val="36"/>
          <w:szCs w:val="36"/>
        </w:rPr>
        <w:t>江佑杯”校园</w:t>
      </w:r>
    </w:p>
    <w:p w:rsidR="009470AB" w:rsidRDefault="0063611B">
      <w:pPr>
        <w:jc w:val="center"/>
        <w:rPr>
          <w:rFonts w:ascii="黑体" w:eastAsiaTheme="majorEastAsia" w:hAnsi="黑体" w:cs="黑体"/>
          <w:b/>
          <w:bCs/>
          <w:sz w:val="36"/>
          <w:szCs w:val="36"/>
        </w:rPr>
      </w:pPr>
      <w:r>
        <w:rPr>
          <w:rFonts w:ascii="黑体" w:eastAsiaTheme="majorEastAsia" w:hAnsi="黑体" w:cs="黑体" w:hint="eastAsia"/>
          <w:b/>
          <w:bCs/>
          <w:sz w:val="36"/>
          <w:szCs w:val="36"/>
        </w:rPr>
        <w:t>迷你马拉松竞赛规程</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一、主办单位</w:t>
      </w:r>
      <w:r>
        <w:rPr>
          <w:rFonts w:ascii="仿宋" w:eastAsiaTheme="majorEastAsia" w:hAnsi="仿宋" w:cs="仿宋" w:hint="eastAsia"/>
          <w:sz w:val="30"/>
          <w:szCs w:val="30"/>
        </w:rPr>
        <w:t xml:space="preserve">: </w:t>
      </w:r>
      <w:r>
        <w:rPr>
          <w:rFonts w:ascii="仿宋" w:eastAsiaTheme="majorEastAsia" w:hAnsi="仿宋" w:cs="仿宋" w:hint="eastAsia"/>
          <w:sz w:val="30"/>
          <w:szCs w:val="30"/>
        </w:rPr>
        <w:t>昆明理工大学</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二、承办单位：昆明理工大学体育课部</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三、赛事赞助：盛云科技</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 xml:space="preserve">              </w:t>
      </w:r>
      <w:r>
        <w:rPr>
          <w:rFonts w:ascii="仿宋" w:eastAsiaTheme="majorEastAsia" w:hAnsi="仿宋" w:cs="仿宋" w:hint="eastAsia"/>
          <w:sz w:val="30"/>
          <w:szCs w:val="30"/>
        </w:rPr>
        <w:t>云南江佑实业有限公司</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四、竞赛时间、地点及路线</w:t>
      </w:r>
    </w:p>
    <w:p w:rsidR="009470AB" w:rsidRDefault="0063611B">
      <w:pPr>
        <w:numPr>
          <w:ilvl w:val="0"/>
          <w:numId w:val="1"/>
        </w:numPr>
        <w:ind w:firstLineChars="200" w:firstLine="600"/>
        <w:rPr>
          <w:rFonts w:ascii="仿宋" w:eastAsiaTheme="majorEastAsia" w:hAnsi="仿宋" w:cs="仿宋"/>
          <w:sz w:val="30"/>
          <w:szCs w:val="30"/>
        </w:rPr>
      </w:pPr>
      <w:r>
        <w:rPr>
          <w:rFonts w:ascii="仿宋" w:eastAsiaTheme="majorEastAsia" w:hAnsi="仿宋" w:cs="仿宋" w:hint="eastAsia"/>
          <w:sz w:val="30"/>
          <w:szCs w:val="30"/>
        </w:rPr>
        <w:t>比赛时间：</w:t>
      </w:r>
      <w:r>
        <w:rPr>
          <w:rFonts w:ascii="仿宋" w:eastAsiaTheme="majorEastAsia" w:hAnsi="仿宋" w:cs="仿宋" w:hint="eastAsia"/>
          <w:sz w:val="30"/>
          <w:szCs w:val="30"/>
        </w:rPr>
        <w:t>2016</w:t>
      </w:r>
      <w:r>
        <w:rPr>
          <w:rFonts w:ascii="仿宋" w:eastAsiaTheme="majorEastAsia" w:hAnsi="仿宋" w:cs="仿宋" w:hint="eastAsia"/>
          <w:sz w:val="30"/>
          <w:szCs w:val="30"/>
        </w:rPr>
        <w:t>年</w:t>
      </w:r>
      <w:r>
        <w:rPr>
          <w:rFonts w:ascii="仿宋" w:eastAsiaTheme="majorEastAsia" w:hAnsi="仿宋" w:cs="仿宋" w:hint="eastAsia"/>
          <w:sz w:val="30"/>
          <w:szCs w:val="30"/>
        </w:rPr>
        <w:t>12</w:t>
      </w:r>
      <w:r>
        <w:rPr>
          <w:rFonts w:ascii="仿宋" w:eastAsiaTheme="majorEastAsia" w:hAnsi="仿宋" w:cs="仿宋" w:hint="eastAsia"/>
          <w:sz w:val="30"/>
          <w:szCs w:val="30"/>
        </w:rPr>
        <w:t>月</w:t>
      </w:r>
      <w:r>
        <w:rPr>
          <w:rFonts w:ascii="仿宋" w:eastAsiaTheme="majorEastAsia" w:hAnsi="仿宋" w:cs="仿宋" w:hint="eastAsia"/>
          <w:sz w:val="30"/>
          <w:szCs w:val="30"/>
        </w:rPr>
        <w:t>24</w:t>
      </w:r>
      <w:r>
        <w:rPr>
          <w:rFonts w:ascii="仿宋" w:eastAsiaTheme="majorEastAsia" w:hAnsi="仿宋" w:cs="仿宋" w:hint="eastAsia"/>
          <w:sz w:val="30"/>
          <w:szCs w:val="30"/>
        </w:rPr>
        <w:t>日上午</w:t>
      </w:r>
      <w:r>
        <w:rPr>
          <w:rFonts w:ascii="仿宋" w:eastAsiaTheme="majorEastAsia" w:hAnsi="仿宋" w:cs="仿宋" w:hint="eastAsia"/>
          <w:sz w:val="30"/>
          <w:szCs w:val="30"/>
        </w:rPr>
        <w:t>9:30</w:t>
      </w:r>
    </w:p>
    <w:p w:rsidR="009470AB" w:rsidRDefault="0063611B">
      <w:pPr>
        <w:numPr>
          <w:ilvl w:val="0"/>
          <w:numId w:val="1"/>
        </w:numPr>
        <w:ind w:firstLineChars="200" w:firstLine="600"/>
        <w:rPr>
          <w:rFonts w:ascii="仿宋" w:eastAsiaTheme="majorEastAsia" w:hAnsi="仿宋" w:cs="仿宋"/>
          <w:sz w:val="30"/>
          <w:szCs w:val="30"/>
        </w:rPr>
      </w:pPr>
      <w:r>
        <w:rPr>
          <w:rFonts w:ascii="仿宋" w:eastAsiaTheme="majorEastAsia" w:hAnsi="仿宋" w:cs="仿宋" w:hint="eastAsia"/>
          <w:sz w:val="30"/>
          <w:szCs w:val="30"/>
        </w:rPr>
        <w:t>比赛地点：昆明理工大学呈贡校区</w:t>
      </w:r>
    </w:p>
    <w:p w:rsidR="009470AB" w:rsidRDefault="0063611B">
      <w:pPr>
        <w:numPr>
          <w:ilvl w:val="0"/>
          <w:numId w:val="1"/>
        </w:numPr>
        <w:ind w:firstLineChars="200" w:firstLine="600"/>
        <w:rPr>
          <w:rFonts w:ascii="仿宋" w:eastAsiaTheme="majorEastAsia" w:hAnsi="仿宋" w:cs="仿宋"/>
          <w:sz w:val="30"/>
          <w:szCs w:val="30"/>
        </w:rPr>
      </w:pPr>
      <w:r>
        <w:rPr>
          <w:rFonts w:ascii="仿宋" w:eastAsiaTheme="majorEastAsia" w:hAnsi="仿宋" w:cs="仿宋" w:hint="eastAsia"/>
          <w:sz w:val="30"/>
          <w:szCs w:val="30"/>
        </w:rPr>
        <w:t>比赛路线（详见比赛路线图，距离</w:t>
      </w:r>
      <w:r>
        <w:rPr>
          <w:rFonts w:ascii="仿宋" w:eastAsiaTheme="majorEastAsia" w:hAnsi="仿宋" w:cs="仿宋" w:hint="eastAsia"/>
          <w:sz w:val="30"/>
          <w:szCs w:val="30"/>
        </w:rPr>
        <w:t>6.4</w:t>
      </w:r>
      <w:r>
        <w:rPr>
          <w:rFonts w:ascii="仿宋" w:eastAsiaTheme="majorEastAsia" w:hAnsi="仿宋" w:cs="仿宋" w:hint="eastAsia"/>
          <w:sz w:val="30"/>
          <w:szCs w:val="30"/>
        </w:rPr>
        <w:t>公里）</w:t>
      </w:r>
    </w:p>
    <w:p w:rsidR="009470AB" w:rsidRDefault="009470AB">
      <w:pPr>
        <w:ind w:firstLineChars="200" w:firstLine="600"/>
        <w:rPr>
          <w:rFonts w:ascii="仿宋" w:eastAsiaTheme="majorEastAsia" w:hAnsi="仿宋" w:cs="仿宋"/>
          <w:sz w:val="30"/>
          <w:szCs w:val="30"/>
        </w:rPr>
      </w:pPr>
      <w:r w:rsidRPr="009470AB">
        <w:rPr>
          <w:sz w:val="30"/>
        </w:rPr>
        <w:pict>
          <v:line id="_x0000_s2057" style="position:absolute;left:0;text-align:left;flip:y;z-index:251663360" from="164.15pt,46.7pt" to="185.9pt,47.45pt">
            <v:stroke endarrow="open"/>
          </v:line>
        </w:pict>
      </w:r>
      <w:r w:rsidRPr="009470AB">
        <w:rPr>
          <w:sz w:val="30"/>
        </w:rPr>
        <w:pict>
          <v:line id="_x0000_s2055" style="position:absolute;left:0;text-align:left;flip:y;z-index:251661312" from="77.15pt,46.7pt" to="98.2pt,46.75pt">
            <v:stroke endarrow="open"/>
          </v:line>
        </w:pict>
      </w:r>
      <w:r w:rsidRPr="009470AB">
        <w:rPr>
          <w:sz w:val="30"/>
        </w:rPr>
        <w:pict>
          <v:line id="_x0000_s2052" style="position:absolute;left:0;text-align:left;flip:y;z-index:251658240" from="150.65pt,14.45pt" to="171.7pt,15.2pt">
            <v:stroke endarrow="open"/>
          </v:line>
        </w:pict>
      </w:r>
      <w:r w:rsidRPr="009470AB">
        <w:rPr>
          <w:sz w:val="30"/>
        </w:rPr>
        <w:pict>
          <v:line id="_x0000_s2058" style="position:absolute;left:0;text-align:left;z-index:251664384" from="273.65pt,48.2pt" to="306.75pt,48.2pt" filled="t">
            <v:stroke endarrow="open"/>
          </v:line>
        </w:pict>
      </w:r>
      <w:r w:rsidRPr="009470AB">
        <w:rPr>
          <w:sz w:val="30"/>
        </w:rPr>
        <w:pict>
          <v:line id="_x0000_s2059" style="position:absolute;left:0;text-align:left;z-index:251665408" from="402pt,48.2pt" to="431.95pt,48.95pt">
            <v:stroke endarrow="open"/>
          </v:line>
        </w:pict>
      </w:r>
      <w:r w:rsidRPr="009470AB">
        <w:rPr>
          <w:sz w:val="30"/>
        </w:rPr>
        <w:pict>
          <v:line id="_x0000_s2056" style="position:absolute;left:0;text-align:left;z-index:251662336" from="416.9pt,15.95pt" to="438.65pt,16.7pt" filled="t">
            <v:stroke endarrow="open"/>
          </v:line>
        </w:pict>
      </w:r>
      <w:r w:rsidRPr="009470AB">
        <w:rPr>
          <w:sz w:val="30"/>
        </w:rPr>
        <w:pict>
          <v:line id="_x0000_s2054" style="position:absolute;left:0;text-align:left;z-index:251660288" from="348.65pt,16.7pt" to="370.4pt,17.45pt" filled="t">
            <v:stroke endarrow="open"/>
          </v:line>
        </w:pict>
      </w:r>
      <w:r w:rsidRPr="009470AB">
        <w:rPr>
          <w:sz w:val="30"/>
        </w:rPr>
        <w:pict>
          <v:line id="_x0000_s2053" style="position:absolute;left:0;text-align:left;z-index:251659264" from="251.9pt,15.2pt" to="273.65pt,15.95pt" filled="t">
            <v:stroke endarrow="open"/>
          </v:line>
        </w:pict>
      </w:r>
      <w:r w:rsidR="0063611B">
        <w:rPr>
          <w:rFonts w:ascii="仿宋" w:eastAsiaTheme="majorEastAsia" w:hAnsi="仿宋" w:cs="仿宋" w:hint="eastAsia"/>
          <w:sz w:val="30"/>
          <w:szCs w:val="30"/>
        </w:rPr>
        <w:t>起点：双子楼广场</w:t>
      </w:r>
      <w:r w:rsidR="0063611B">
        <w:rPr>
          <w:rFonts w:ascii="仿宋" w:eastAsiaTheme="majorEastAsia" w:hAnsi="仿宋" w:cs="仿宋" w:hint="eastAsia"/>
          <w:sz w:val="30"/>
          <w:szCs w:val="30"/>
        </w:rPr>
        <w:t xml:space="preserve">    </w:t>
      </w:r>
      <w:r w:rsidR="0063611B">
        <w:rPr>
          <w:rFonts w:ascii="仿宋" w:eastAsiaTheme="majorEastAsia" w:hAnsi="仿宋" w:cs="仿宋" w:hint="eastAsia"/>
          <w:sz w:val="30"/>
          <w:szCs w:val="30"/>
        </w:rPr>
        <w:t>后勤一号楼</w:t>
      </w:r>
      <w:r w:rsidR="0063611B">
        <w:rPr>
          <w:rFonts w:ascii="仿宋" w:eastAsiaTheme="majorEastAsia" w:hAnsi="仿宋" w:cs="仿宋" w:hint="eastAsia"/>
          <w:sz w:val="30"/>
          <w:szCs w:val="30"/>
        </w:rPr>
        <w:t xml:space="preserve">   </w:t>
      </w:r>
      <w:r w:rsidR="0063611B">
        <w:rPr>
          <w:rFonts w:ascii="仿宋" w:eastAsiaTheme="majorEastAsia" w:hAnsi="仿宋" w:cs="仿宋" w:hint="eastAsia"/>
          <w:sz w:val="30"/>
          <w:szCs w:val="30"/>
        </w:rPr>
        <w:t>北区田径场</w:t>
      </w:r>
      <w:r w:rsidR="0063611B">
        <w:rPr>
          <w:rFonts w:ascii="仿宋" w:eastAsiaTheme="majorEastAsia" w:hAnsi="仿宋" w:cs="仿宋" w:hint="eastAsia"/>
          <w:sz w:val="30"/>
          <w:szCs w:val="30"/>
        </w:rPr>
        <w:t xml:space="preserve">   </w:t>
      </w:r>
      <w:r w:rsidR="0063611B">
        <w:rPr>
          <w:rFonts w:ascii="仿宋" w:eastAsiaTheme="majorEastAsia" w:hAnsi="仿宋" w:cs="仿宋" w:hint="eastAsia"/>
          <w:sz w:val="30"/>
          <w:szCs w:val="30"/>
        </w:rPr>
        <w:t>图书馆憬园篮球场</w:t>
      </w:r>
      <w:r w:rsidR="0063611B">
        <w:rPr>
          <w:rFonts w:ascii="仿宋" w:eastAsiaTheme="majorEastAsia" w:hAnsi="仿宋" w:cs="仿宋" w:hint="eastAsia"/>
          <w:sz w:val="30"/>
          <w:szCs w:val="30"/>
        </w:rPr>
        <w:t xml:space="preserve">    </w:t>
      </w:r>
      <w:r w:rsidR="0063611B">
        <w:rPr>
          <w:rFonts w:ascii="仿宋" w:eastAsiaTheme="majorEastAsia" w:hAnsi="仿宋" w:cs="仿宋" w:hint="eastAsia"/>
          <w:sz w:val="30"/>
          <w:szCs w:val="30"/>
        </w:rPr>
        <w:t>校园</w:t>
      </w:r>
      <w:r w:rsidR="0063611B">
        <w:rPr>
          <w:rFonts w:ascii="仿宋" w:eastAsiaTheme="majorEastAsia" w:hAnsi="仿宋" w:cs="仿宋" w:hint="eastAsia"/>
          <w:sz w:val="30"/>
          <w:szCs w:val="30"/>
        </w:rPr>
        <w:t xml:space="preserve">110    </w:t>
      </w:r>
      <w:r w:rsidR="0063611B">
        <w:rPr>
          <w:rFonts w:ascii="仿宋" w:eastAsiaTheme="majorEastAsia" w:hAnsi="仿宋" w:cs="仿宋" w:hint="eastAsia"/>
          <w:sz w:val="30"/>
          <w:szCs w:val="30"/>
        </w:rPr>
        <w:t>双子楼广场</w:t>
      </w:r>
      <w:r w:rsidR="0063611B">
        <w:rPr>
          <w:rFonts w:ascii="仿宋" w:eastAsiaTheme="majorEastAsia" w:hAnsi="仿宋" w:cs="仿宋" w:hint="eastAsia"/>
          <w:sz w:val="30"/>
          <w:szCs w:val="30"/>
        </w:rPr>
        <w:t xml:space="preserve">      </w:t>
      </w:r>
      <w:r w:rsidR="0063611B">
        <w:rPr>
          <w:rFonts w:ascii="仿宋" w:eastAsiaTheme="majorEastAsia" w:hAnsi="仿宋" w:cs="仿宋" w:hint="eastAsia"/>
          <w:sz w:val="30"/>
          <w:szCs w:val="30"/>
        </w:rPr>
        <w:t>后勤一号楼</w:t>
      </w:r>
    </w:p>
    <w:p w:rsidR="009470AB" w:rsidRDefault="009470AB">
      <w:pPr>
        <w:rPr>
          <w:rFonts w:ascii="仿宋" w:eastAsiaTheme="majorEastAsia" w:hAnsi="仿宋" w:cs="仿宋"/>
          <w:sz w:val="30"/>
          <w:szCs w:val="30"/>
        </w:rPr>
      </w:pPr>
      <w:r w:rsidRPr="009470AB">
        <w:rPr>
          <w:sz w:val="30"/>
        </w:rPr>
        <w:pict>
          <v:line id="_x0000_s2062" style="position:absolute;left:0;text-align:left;z-index:251668480" from="293.7pt,18.8pt" to="324.35pt,18.8pt" filled="t">
            <v:stroke endarrow="open"/>
          </v:line>
        </w:pict>
      </w:r>
      <w:r w:rsidRPr="009470AB">
        <w:rPr>
          <w:sz w:val="30"/>
        </w:rPr>
        <w:pict>
          <v:line id="_x0000_s2063" style="position:absolute;left:0;text-align:left;z-index:251669504" from="402pt,17.3pt" to="428.15pt,18.05pt" filled="t">
            <v:stroke endarrow="open"/>
          </v:line>
        </w:pict>
      </w:r>
      <w:r w:rsidRPr="009470AB">
        <w:rPr>
          <w:sz w:val="30"/>
        </w:rPr>
        <w:pict>
          <v:line id="_x0000_s2061" style="position:absolute;left:0;text-align:left;z-index:251667456" from="171.65pt,16.55pt" to="197.15pt,16.55pt" filled="t">
            <v:stroke endarrow="open"/>
          </v:line>
        </w:pict>
      </w:r>
      <w:r w:rsidRPr="009470AB">
        <w:rPr>
          <w:sz w:val="30"/>
        </w:rPr>
        <w:pict>
          <v:line id="_x0000_s2060" style="position:absolute;left:0;text-align:left;z-index:251666432" from="81.75pt,16.55pt" to="101.25pt,16.6pt">
            <v:stroke endarrow="open"/>
          </v:line>
        </w:pict>
      </w:r>
      <w:r w:rsidR="0063611B">
        <w:rPr>
          <w:rFonts w:ascii="仿宋" w:eastAsiaTheme="majorEastAsia" w:hAnsi="仿宋" w:cs="仿宋" w:hint="eastAsia"/>
          <w:sz w:val="30"/>
          <w:szCs w:val="30"/>
        </w:rPr>
        <w:t>北区田径场</w:t>
      </w:r>
      <w:r w:rsidR="0063611B">
        <w:rPr>
          <w:rFonts w:ascii="仿宋" w:eastAsiaTheme="majorEastAsia" w:hAnsi="仿宋" w:cs="仿宋" w:hint="eastAsia"/>
          <w:sz w:val="30"/>
          <w:szCs w:val="30"/>
        </w:rPr>
        <w:t xml:space="preserve">     </w:t>
      </w:r>
      <w:r w:rsidR="0063611B">
        <w:rPr>
          <w:rFonts w:ascii="仿宋" w:eastAsiaTheme="majorEastAsia" w:hAnsi="仿宋" w:cs="仿宋" w:hint="eastAsia"/>
          <w:sz w:val="30"/>
          <w:szCs w:val="30"/>
        </w:rPr>
        <w:t>图书馆</w:t>
      </w:r>
      <w:r w:rsidR="0063611B">
        <w:rPr>
          <w:rFonts w:ascii="仿宋" w:eastAsiaTheme="majorEastAsia" w:hAnsi="仿宋" w:cs="仿宋" w:hint="eastAsia"/>
          <w:sz w:val="30"/>
          <w:szCs w:val="30"/>
        </w:rPr>
        <w:t xml:space="preserve">      </w:t>
      </w:r>
      <w:r w:rsidR="0063611B">
        <w:rPr>
          <w:rFonts w:ascii="仿宋" w:eastAsiaTheme="majorEastAsia" w:hAnsi="仿宋" w:cs="仿宋" w:hint="eastAsia"/>
          <w:sz w:val="30"/>
          <w:szCs w:val="30"/>
        </w:rPr>
        <w:t>憬园篮球场</w:t>
      </w:r>
      <w:r w:rsidR="0063611B">
        <w:rPr>
          <w:rFonts w:ascii="仿宋" w:eastAsiaTheme="majorEastAsia" w:hAnsi="仿宋" w:cs="仿宋" w:hint="eastAsia"/>
          <w:sz w:val="30"/>
          <w:szCs w:val="30"/>
        </w:rPr>
        <w:t xml:space="preserve">        </w:t>
      </w:r>
      <w:r w:rsidR="0063611B">
        <w:rPr>
          <w:rFonts w:ascii="仿宋" w:eastAsiaTheme="majorEastAsia" w:hAnsi="仿宋" w:cs="仿宋" w:hint="eastAsia"/>
          <w:sz w:val="30"/>
          <w:szCs w:val="30"/>
        </w:rPr>
        <w:t>校园</w:t>
      </w:r>
      <w:r w:rsidR="0063611B">
        <w:rPr>
          <w:rFonts w:ascii="仿宋" w:eastAsiaTheme="majorEastAsia" w:hAnsi="仿宋" w:cs="仿宋" w:hint="eastAsia"/>
          <w:sz w:val="30"/>
          <w:szCs w:val="30"/>
        </w:rPr>
        <w:t xml:space="preserve"> 110     </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双子楼广场（终点）。</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五、报名办法：</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（一）报名时间</w:t>
      </w:r>
    </w:p>
    <w:p w:rsidR="009470AB" w:rsidRDefault="0063611B">
      <w:pPr>
        <w:ind w:leftChars="200" w:left="420"/>
        <w:rPr>
          <w:rFonts w:ascii="仿宋" w:eastAsiaTheme="majorEastAsia" w:hAnsi="仿宋" w:cs="仿宋"/>
          <w:sz w:val="30"/>
          <w:szCs w:val="30"/>
        </w:rPr>
      </w:pPr>
      <w:r>
        <w:rPr>
          <w:rFonts w:ascii="仿宋" w:eastAsiaTheme="majorEastAsia" w:hAnsi="仿宋" w:cs="仿宋" w:hint="eastAsia"/>
          <w:sz w:val="30"/>
          <w:szCs w:val="30"/>
        </w:rPr>
        <w:t xml:space="preserve">   2016</w:t>
      </w:r>
      <w:r>
        <w:rPr>
          <w:rFonts w:ascii="仿宋" w:eastAsiaTheme="majorEastAsia" w:hAnsi="仿宋" w:cs="仿宋" w:hint="eastAsia"/>
          <w:sz w:val="30"/>
          <w:szCs w:val="30"/>
        </w:rPr>
        <w:t>年</w:t>
      </w:r>
      <w:r>
        <w:rPr>
          <w:rFonts w:ascii="仿宋" w:eastAsiaTheme="majorEastAsia" w:hAnsi="仿宋" w:cs="仿宋" w:hint="eastAsia"/>
          <w:sz w:val="30"/>
          <w:szCs w:val="30"/>
        </w:rPr>
        <w:t xml:space="preserve"> 12</w:t>
      </w:r>
      <w:r>
        <w:rPr>
          <w:rFonts w:ascii="仿宋" w:eastAsiaTheme="majorEastAsia" w:hAnsi="仿宋" w:cs="仿宋" w:hint="eastAsia"/>
          <w:sz w:val="30"/>
          <w:szCs w:val="30"/>
        </w:rPr>
        <w:t>月</w:t>
      </w:r>
      <w:r>
        <w:rPr>
          <w:rFonts w:ascii="仿宋" w:eastAsiaTheme="majorEastAsia" w:hAnsi="仿宋" w:cs="仿宋" w:hint="eastAsia"/>
          <w:sz w:val="30"/>
          <w:szCs w:val="30"/>
        </w:rPr>
        <w:t>15</w:t>
      </w:r>
      <w:r>
        <w:rPr>
          <w:rFonts w:ascii="仿宋" w:eastAsiaTheme="majorEastAsia" w:hAnsi="仿宋" w:cs="仿宋" w:hint="eastAsia"/>
          <w:sz w:val="30"/>
          <w:szCs w:val="30"/>
        </w:rPr>
        <w:t>日—</w:t>
      </w:r>
      <w:r>
        <w:rPr>
          <w:rFonts w:ascii="仿宋" w:eastAsiaTheme="majorEastAsia" w:hAnsi="仿宋" w:cs="仿宋" w:hint="eastAsia"/>
          <w:sz w:val="30"/>
          <w:szCs w:val="30"/>
        </w:rPr>
        <w:t xml:space="preserve"> 12</w:t>
      </w:r>
      <w:r>
        <w:rPr>
          <w:rFonts w:ascii="仿宋" w:eastAsiaTheme="majorEastAsia" w:hAnsi="仿宋" w:cs="仿宋" w:hint="eastAsia"/>
          <w:sz w:val="30"/>
          <w:szCs w:val="30"/>
        </w:rPr>
        <w:t>月</w:t>
      </w:r>
      <w:r>
        <w:rPr>
          <w:rFonts w:ascii="仿宋" w:eastAsiaTheme="majorEastAsia" w:hAnsi="仿宋" w:cs="仿宋" w:hint="eastAsia"/>
          <w:sz w:val="30"/>
          <w:szCs w:val="30"/>
        </w:rPr>
        <w:t>18</w:t>
      </w:r>
      <w:r>
        <w:rPr>
          <w:rFonts w:ascii="仿宋" w:eastAsiaTheme="majorEastAsia" w:hAnsi="仿宋" w:cs="仿宋" w:hint="eastAsia"/>
          <w:sz w:val="30"/>
          <w:szCs w:val="30"/>
        </w:rPr>
        <w:t>日</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（二）报名办法</w:t>
      </w:r>
    </w:p>
    <w:p w:rsidR="009470AB" w:rsidRDefault="0063611B">
      <w:pPr>
        <w:ind w:firstLineChars="200" w:firstLine="600"/>
        <w:rPr>
          <w:rFonts w:ascii="宋体" w:hAnsi="宋体"/>
          <w:sz w:val="30"/>
          <w:szCs w:val="30"/>
        </w:rPr>
      </w:pPr>
      <w:r>
        <w:rPr>
          <w:rFonts w:ascii="宋体" w:hAnsi="宋体" w:hint="eastAsia"/>
          <w:sz w:val="30"/>
          <w:szCs w:val="30"/>
        </w:rPr>
        <w:t>以班级</w:t>
      </w:r>
      <w:r>
        <w:rPr>
          <w:rFonts w:ascii="宋体" w:hAnsi="宋体" w:hint="eastAsia"/>
          <w:sz w:val="30"/>
          <w:szCs w:val="30"/>
        </w:rPr>
        <w:t>为单位，</w:t>
      </w:r>
      <w:r>
        <w:rPr>
          <w:rFonts w:ascii="宋体" w:hAnsi="宋体" w:hint="eastAsia"/>
          <w:sz w:val="30"/>
          <w:szCs w:val="30"/>
        </w:rPr>
        <w:t>各班级</w:t>
      </w:r>
      <w:r>
        <w:rPr>
          <w:rFonts w:ascii="宋体" w:hAnsi="宋体" w:hint="eastAsia"/>
          <w:sz w:val="30"/>
          <w:szCs w:val="30"/>
        </w:rPr>
        <w:t>在附件中下载报名表（附件</w:t>
      </w:r>
      <w:r>
        <w:rPr>
          <w:rFonts w:ascii="宋体" w:hAnsi="宋体" w:hint="eastAsia"/>
          <w:sz w:val="30"/>
          <w:szCs w:val="30"/>
        </w:rPr>
        <w:t>2</w:t>
      </w:r>
      <w:r>
        <w:rPr>
          <w:rFonts w:ascii="宋体" w:hAnsi="宋体" w:hint="eastAsia"/>
          <w:sz w:val="30"/>
          <w:szCs w:val="30"/>
        </w:rPr>
        <w:t>），于</w:t>
      </w:r>
      <w:r>
        <w:rPr>
          <w:rFonts w:ascii="宋体" w:hAnsi="宋体" w:hint="eastAsia"/>
          <w:sz w:val="30"/>
          <w:szCs w:val="30"/>
        </w:rPr>
        <w:t>2016</w:t>
      </w:r>
      <w:r>
        <w:rPr>
          <w:rFonts w:ascii="宋体" w:hAnsi="宋体" w:hint="eastAsia"/>
          <w:sz w:val="30"/>
          <w:szCs w:val="30"/>
        </w:rPr>
        <w:t>年</w:t>
      </w:r>
      <w:r>
        <w:rPr>
          <w:rFonts w:ascii="宋体" w:hAnsi="宋体" w:hint="eastAsia"/>
          <w:sz w:val="30"/>
          <w:szCs w:val="30"/>
        </w:rPr>
        <w:t>12</w:t>
      </w:r>
      <w:r>
        <w:rPr>
          <w:rFonts w:ascii="宋体" w:hAnsi="宋体" w:hint="eastAsia"/>
          <w:sz w:val="30"/>
          <w:szCs w:val="30"/>
        </w:rPr>
        <w:t>月18</w:t>
      </w:r>
      <w:r>
        <w:rPr>
          <w:rFonts w:ascii="宋体" w:hAnsi="宋体" w:hint="eastAsia"/>
          <w:sz w:val="30"/>
          <w:szCs w:val="30"/>
        </w:rPr>
        <w:t>日</w:t>
      </w:r>
      <w:r>
        <w:rPr>
          <w:rFonts w:ascii="宋体" w:hAnsi="宋体" w:hint="eastAsia"/>
          <w:sz w:val="30"/>
          <w:szCs w:val="30"/>
        </w:rPr>
        <w:t>18:00</w:t>
      </w:r>
      <w:r>
        <w:rPr>
          <w:rFonts w:ascii="宋体" w:hAnsi="宋体" w:hint="eastAsia"/>
          <w:sz w:val="30"/>
          <w:szCs w:val="30"/>
        </w:rPr>
        <w:t>点以前将电子版</w:t>
      </w:r>
      <w:r>
        <w:rPr>
          <w:rFonts w:ascii="宋体" w:hAnsi="宋体" w:hint="eastAsia"/>
          <w:sz w:val="30"/>
          <w:szCs w:val="30"/>
        </w:rPr>
        <w:t>报名表发至</w:t>
      </w:r>
      <w:r>
        <w:rPr>
          <w:rFonts w:ascii="宋体" w:hAnsi="宋体" w:hint="eastAsia"/>
          <w:sz w:val="32"/>
          <w:szCs w:val="32"/>
        </w:rPr>
        <w:t>2755892576</w:t>
      </w:r>
      <w:r>
        <w:rPr>
          <w:rFonts w:ascii="宋体" w:hAnsi="宋体" w:hint="eastAsia"/>
          <w:sz w:val="32"/>
          <w:szCs w:val="32"/>
        </w:rPr>
        <w:t>@qq.com</w:t>
      </w:r>
      <w:r>
        <w:rPr>
          <w:rFonts w:ascii="宋体" w:hAnsi="宋体" w:hint="eastAsia"/>
          <w:sz w:val="30"/>
          <w:szCs w:val="30"/>
        </w:rPr>
        <w:t>。</w:t>
      </w:r>
    </w:p>
    <w:p w:rsidR="009470AB" w:rsidRDefault="0063611B">
      <w:pPr>
        <w:ind w:leftChars="200" w:left="420"/>
        <w:rPr>
          <w:rFonts w:ascii="仿宋" w:eastAsiaTheme="majorEastAsia" w:hAnsi="仿宋" w:cs="仿宋"/>
          <w:sz w:val="30"/>
          <w:szCs w:val="30"/>
        </w:rPr>
      </w:pPr>
      <w:r>
        <w:rPr>
          <w:rFonts w:ascii="仿宋" w:eastAsiaTheme="majorEastAsia" w:hAnsi="仿宋" w:cs="仿宋" w:hint="eastAsia"/>
          <w:sz w:val="30"/>
          <w:szCs w:val="30"/>
        </w:rPr>
        <w:t>六、参赛资格</w:t>
      </w:r>
    </w:p>
    <w:p w:rsidR="009470AB" w:rsidRDefault="0063611B">
      <w:pPr>
        <w:ind w:leftChars="200" w:left="420"/>
        <w:rPr>
          <w:rFonts w:ascii="仿宋" w:eastAsiaTheme="majorEastAsia" w:hAnsi="仿宋" w:cs="仿宋"/>
          <w:sz w:val="30"/>
          <w:szCs w:val="30"/>
        </w:rPr>
      </w:pPr>
      <w:r>
        <w:rPr>
          <w:rFonts w:ascii="仿宋" w:eastAsiaTheme="majorEastAsia" w:hAnsi="仿宋" w:cs="仿宋" w:hint="eastAsia"/>
          <w:sz w:val="30"/>
          <w:szCs w:val="30"/>
        </w:rPr>
        <w:lastRenderedPageBreak/>
        <w:t>（一）凡在校注册的本科学生及研究生，身体健康者，均可报名。</w:t>
      </w:r>
    </w:p>
    <w:p w:rsidR="009470AB" w:rsidRDefault="0063611B">
      <w:pPr>
        <w:ind w:firstLineChars="150" w:firstLine="450"/>
        <w:rPr>
          <w:rFonts w:ascii="仿宋" w:eastAsiaTheme="majorEastAsia" w:hAnsi="仿宋" w:cs="仿宋"/>
          <w:sz w:val="30"/>
          <w:szCs w:val="30"/>
        </w:rPr>
      </w:pPr>
      <w:r>
        <w:rPr>
          <w:rFonts w:ascii="仿宋" w:eastAsiaTheme="majorEastAsia" w:hAnsi="仿宋" w:cs="仿宋" w:hint="eastAsia"/>
          <w:sz w:val="30"/>
          <w:szCs w:val="30"/>
        </w:rPr>
        <w:t>（二）</w:t>
      </w:r>
      <w:r>
        <w:rPr>
          <w:rFonts w:ascii="仿宋" w:eastAsiaTheme="majorEastAsia" w:hAnsi="仿宋" w:cs="仿宋" w:hint="eastAsia"/>
          <w:sz w:val="30"/>
          <w:szCs w:val="30"/>
        </w:rPr>
        <w:t xml:space="preserve"> </w:t>
      </w:r>
      <w:r>
        <w:rPr>
          <w:rFonts w:ascii="仿宋" w:eastAsiaTheme="majorEastAsia" w:hAnsi="仿宋" w:cs="仿宋" w:hint="eastAsia"/>
          <w:sz w:val="30"/>
          <w:szCs w:val="30"/>
        </w:rPr>
        <w:t>参赛者健康要求：本次赛事是长距离的竞技运动，对参赛者身体状况有较高要求，参赛者应身体健康，有经常性参加跑步锻炼或训练的基础。以下疾病患者不宜参加比赛：</w:t>
      </w:r>
    </w:p>
    <w:p w:rsidR="009470AB" w:rsidRDefault="0063611B">
      <w:pPr>
        <w:numPr>
          <w:ilvl w:val="0"/>
          <w:numId w:val="2"/>
        </w:numPr>
        <w:rPr>
          <w:rFonts w:ascii="仿宋" w:eastAsiaTheme="majorEastAsia" w:hAnsi="仿宋" w:cs="仿宋"/>
          <w:sz w:val="30"/>
          <w:szCs w:val="30"/>
        </w:rPr>
      </w:pPr>
      <w:r>
        <w:rPr>
          <w:rFonts w:ascii="仿宋" w:eastAsiaTheme="majorEastAsia" w:hAnsi="仿宋" w:cs="仿宋" w:hint="eastAsia"/>
          <w:sz w:val="30"/>
          <w:szCs w:val="30"/>
        </w:rPr>
        <w:t>先天性心脏病和风湿性心脏病</w:t>
      </w:r>
      <w:r>
        <w:rPr>
          <w:rFonts w:ascii="仿宋" w:eastAsiaTheme="majorEastAsia" w:hAnsi="仿宋" w:cs="仿宋" w:hint="eastAsia"/>
          <w:sz w:val="30"/>
          <w:szCs w:val="30"/>
        </w:rPr>
        <w:t>;</w:t>
      </w:r>
    </w:p>
    <w:p w:rsidR="009470AB" w:rsidRDefault="0063611B">
      <w:pPr>
        <w:numPr>
          <w:ilvl w:val="0"/>
          <w:numId w:val="2"/>
        </w:numPr>
        <w:rPr>
          <w:rFonts w:ascii="仿宋" w:eastAsiaTheme="majorEastAsia" w:hAnsi="仿宋" w:cs="仿宋"/>
          <w:sz w:val="30"/>
          <w:szCs w:val="30"/>
        </w:rPr>
      </w:pPr>
      <w:r>
        <w:rPr>
          <w:rFonts w:ascii="仿宋" w:eastAsiaTheme="majorEastAsia" w:hAnsi="仿宋" w:cs="仿宋" w:hint="eastAsia"/>
          <w:sz w:val="30"/>
          <w:szCs w:val="30"/>
        </w:rPr>
        <w:t>高血压和脑血管疾病患者；</w:t>
      </w:r>
    </w:p>
    <w:p w:rsidR="009470AB" w:rsidRDefault="0063611B">
      <w:pPr>
        <w:numPr>
          <w:ilvl w:val="0"/>
          <w:numId w:val="2"/>
        </w:numPr>
        <w:rPr>
          <w:rFonts w:ascii="仿宋" w:eastAsiaTheme="majorEastAsia" w:hAnsi="仿宋" w:cs="仿宋"/>
          <w:sz w:val="30"/>
          <w:szCs w:val="30"/>
        </w:rPr>
      </w:pPr>
      <w:r>
        <w:rPr>
          <w:rFonts w:ascii="仿宋" w:eastAsiaTheme="majorEastAsia" w:hAnsi="仿宋" w:cs="仿宋" w:hint="eastAsia"/>
          <w:sz w:val="30"/>
          <w:szCs w:val="30"/>
        </w:rPr>
        <w:t>心肌炎和其他心脏病患者；</w:t>
      </w:r>
    </w:p>
    <w:p w:rsidR="009470AB" w:rsidRDefault="0063611B">
      <w:pPr>
        <w:numPr>
          <w:ilvl w:val="0"/>
          <w:numId w:val="2"/>
        </w:numPr>
        <w:rPr>
          <w:rFonts w:ascii="仿宋" w:eastAsiaTheme="majorEastAsia" w:hAnsi="仿宋" w:cs="仿宋"/>
          <w:sz w:val="30"/>
          <w:szCs w:val="30"/>
        </w:rPr>
      </w:pPr>
      <w:r>
        <w:rPr>
          <w:rFonts w:ascii="仿宋" w:eastAsiaTheme="majorEastAsia" w:hAnsi="仿宋" w:cs="仿宋" w:hint="eastAsia"/>
          <w:sz w:val="30"/>
          <w:szCs w:val="30"/>
        </w:rPr>
        <w:t>冠状动脉病患者和严重心律不齐者；</w:t>
      </w:r>
    </w:p>
    <w:p w:rsidR="009470AB" w:rsidRDefault="0063611B">
      <w:pPr>
        <w:numPr>
          <w:ilvl w:val="0"/>
          <w:numId w:val="2"/>
        </w:numPr>
        <w:rPr>
          <w:rFonts w:ascii="仿宋" w:eastAsiaTheme="majorEastAsia" w:hAnsi="仿宋" w:cs="仿宋"/>
          <w:sz w:val="30"/>
          <w:szCs w:val="30"/>
        </w:rPr>
      </w:pPr>
      <w:r>
        <w:rPr>
          <w:rFonts w:ascii="仿宋" w:eastAsiaTheme="majorEastAsia" w:hAnsi="仿宋" w:cs="仿宋" w:hint="eastAsia"/>
          <w:sz w:val="30"/>
          <w:szCs w:val="30"/>
        </w:rPr>
        <w:t>血糖过高或过低的糖尿病患者；</w:t>
      </w:r>
    </w:p>
    <w:p w:rsidR="009470AB" w:rsidRDefault="0063611B">
      <w:pPr>
        <w:numPr>
          <w:ilvl w:val="0"/>
          <w:numId w:val="2"/>
        </w:numPr>
        <w:rPr>
          <w:rFonts w:ascii="仿宋" w:eastAsiaTheme="majorEastAsia" w:hAnsi="仿宋" w:cs="仿宋"/>
          <w:sz w:val="30"/>
          <w:szCs w:val="30"/>
        </w:rPr>
      </w:pPr>
      <w:r>
        <w:rPr>
          <w:rFonts w:ascii="仿宋" w:eastAsiaTheme="majorEastAsia" w:hAnsi="仿宋" w:cs="仿宋" w:hint="eastAsia"/>
          <w:sz w:val="30"/>
          <w:szCs w:val="30"/>
        </w:rPr>
        <w:t>比赛日前两周内患感冒病患者；</w:t>
      </w:r>
    </w:p>
    <w:p w:rsidR="009470AB" w:rsidRDefault="0063611B">
      <w:pPr>
        <w:numPr>
          <w:ilvl w:val="0"/>
          <w:numId w:val="2"/>
        </w:numPr>
        <w:rPr>
          <w:rFonts w:ascii="仿宋" w:eastAsiaTheme="majorEastAsia" w:hAnsi="仿宋" w:cs="仿宋"/>
          <w:sz w:val="30"/>
          <w:szCs w:val="30"/>
        </w:rPr>
      </w:pPr>
      <w:r>
        <w:rPr>
          <w:rFonts w:ascii="仿宋" w:eastAsiaTheme="majorEastAsia" w:hAnsi="仿宋" w:cs="仿宋" w:hint="eastAsia"/>
          <w:sz w:val="30"/>
          <w:szCs w:val="30"/>
        </w:rPr>
        <w:t>其他不适合运动的疾病。</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七、竞赛办法</w:t>
      </w:r>
    </w:p>
    <w:p w:rsidR="009470AB" w:rsidRDefault="0063611B">
      <w:pPr>
        <w:numPr>
          <w:ilvl w:val="0"/>
          <w:numId w:val="3"/>
        </w:numPr>
        <w:ind w:firstLine="425"/>
        <w:rPr>
          <w:rFonts w:ascii="仿宋" w:eastAsiaTheme="majorEastAsia" w:hAnsi="仿宋" w:cs="仿宋"/>
          <w:sz w:val="30"/>
          <w:szCs w:val="30"/>
        </w:rPr>
      </w:pPr>
      <w:r>
        <w:rPr>
          <w:rFonts w:ascii="仿宋" w:eastAsiaTheme="majorEastAsia" w:hAnsi="仿宋" w:cs="仿宋" w:hint="eastAsia"/>
          <w:sz w:val="30"/>
          <w:szCs w:val="30"/>
        </w:rPr>
        <w:t>采用中国田径协会审定的最新田径赛规则及本竞赛规程相关规定执行。</w:t>
      </w:r>
    </w:p>
    <w:p w:rsidR="009470AB" w:rsidRDefault="0063611B">
      <w:pPr>
        <w:numPr>
          <w:ilvl w:val="0"/>
          <w:numId w:val="3"/>
        </w:numPr>
        <w:ind w:firstLine="425"/>
        <w:rPr>
          <w:rFonts w:ascii="仿宋" w:eastAsiaTheme="majorEastAsia" w:hAnsi="仿宋" w:cs="仿宋"/>
          <w:sz w:val="30"/>
          <w:szCs w:val="30"/>
        </w:rPr>
      </w:pPr>
      <w:r>
        <w:rPr>
          <w:rFonts w:ascii="仿宋" w:eastAsiaTheme="majorEastAsia" w:hAnsi="仿宋" w:cs="仿宋" w:hint="eastAsia"/>
          <w:sz w:val="30"/>
          <w:szCs w:val="30"/>
        </w:rPr>
        <w:t>赛事检录与集结：</w:t>
      </w:r>
      <w:r>
        <w:rPr>
          <w:rFonts w:ascii="仿宋" w:eastAsiaTheme="majorEastAsia" w:hAnsi="仿宋" w:cs="仿宋" w:hint="eastAsia"/>
          <w:sz w:val="30"/>
          <w:szCs w:val="30"/>
        </w:rPr>
        <w:t>12</w:t>
      </w:r>
      <w:r>
        <w:rPr>
          <w:rFonts w:ascii="仿宋" w:eastAsiaTheme="majorEastAsia" w:hAnsi="仿宋" w:cs="仿宋" w:hint="eastAsia"/>
          <w:sz w:val="30"/>
          <w:szCs w:val="30"/>
        </w:rPr>
        <w:t>月</w:t>
      </w:r>
      <w:r>
        <w:rPr>
          <w:rFonts w:ascii="仿宋" w:eastAsiaTheme="majorEastAsia" w:hAnsi="仿宋" w:cs="仿宋" w:hint="eastAsia"/>
          <w:sz w:val="30"/>
          <w:szCs w:val="30"/>
        </w:rPr>
        <w:t>24</w:t>
      </w:r>
      <w:r>
        <w:rPr>
          <w:rFonts w:ascii="仿宋" w:eastAsiaTheme="majorEastAsia" w:hAnsi="仿宋" w:cs="仿宋" w:hint="eastAsia"/>
          <w:sz w:val="30"/>
          <w:szCs w:val="30"/>
        </w:rPr>
        <w:t>日上午</w:t>
      </w:r>
      <w:r>
        <w:rPr>
          <w:rFonts w:ascii="仿宋" w:eastAsiaTheme="majorEastAsia" w:hAnsi="仿宋" w:cs="仿宋" w:hint="eastAsia"/>
          <w:sz w:val="30"/>
          <w:szCs w:val="30"/>
        </w:rPr>
        <w:t xml:space="preserve"> </w:t>
      </w:r>
      <w:r>
        <w:rPr>
          <w:rFonts w:ascii="仿宋" w:eastAsiaTheme="majorEastAsia" w:hAnsi="仿宋" w:cs="仿宋" w:hint="eastAsia"/>
          <w:sz w:val="30"/>
          <w:szCs w:val="30"/>
        </w:rPr>
        <w:t>8</w:t>
      </w:r>
      <w:r>
        <w:rPr>
          <w:rFonts w:ascii="仿宋" w:eastAsiaTheme="majorEastAsia" w:hAnsi="仿宋" w:cs="仿宋" w:hint="eastAsia"/>
          <w:sz w:val="30"/>
          <w:szCs w:val="30"/>
        </w:rPr>
        <w:t>：</w:t>
      </w:r>
      <w:r>
        <w:rPr>
          <w:rFonts w:ascii="仿宋" w:eastAsiaTheme="majorEastAsia" w:hAnsi="仿宋" w:cs="仿宋" w:hint="eastAsia"/>
          <w:sz w:val="30"/>
          <w:szCs w:val="30"/>
        </w:rPr>
        <w:t>30</w:t>
      </w:r>
      <w:r>
        <w:rPr>
          <w:rFonts w:ascii="仿宋" w:eastAsiaTheme="majorEastAsia" w:hAnsi="仿宋" w:cs="仿宋" w:hint="eastAsia"/>
          <w:sz w:val="30"/>
          <w:szCs w:val="30"/>
        </w:rPr>
        <w:t>；参赛选手按照参赛项目进行检录与集结（双子楼广场）。</w:t>
      </w:r>
    </w:p>
    <w:p w:rsidR="009470AB" w:rsidRDefault="0063611B">
      <w:pPr>
        <w:numPr>
          <w:ilvl w:val="0"/>
          <w:numId w:val="3"/>
        </w:numPr>
        <w:ind w:firstLine="425"/>
        <w:rPr>
          <w:rFonts w:ascii="仿宋" w:eastAsiaTheme="majorEastAsia" w:hAnsi="仿宋" w:cs="仿宋"/>
          <w:sz w:val="30"/>
          <w:szCs w:val="30"/>
        </w:rPr>
      </w:pPr>
      <w:r>
        <w:rPr>
          <w:rFonts w:ascii="仿宋" w:eastAsiaTheme="majorEastAsia" w:hAnsi="仿宋" w:cs="仿宋" w:hint="eastAsia"/>
          <w:sz w:val="30"/>
          <w:szCs w:val="30"/>
        </w:rPr>
        <w:t>关门时间：</w:t>
      </w:r>
      <w:r>
        <w:rPr>
          <w:rFonts w:ascii="仿宋" w:eastAsiaTheme="majorEastAsia" w:hAnsi="仿宋" w:cs="仿宋" w:hint="eastAsia"/>
          <w:sz w:val="30"/>
          <w:szCs w:val="30"/>
        </w:rPr>
        <w:t xml:space="preserve"> 6.4</w:t>
      </w:r>
      <w:r>
        <w:rPr>
          <w:rFonts w:ascii="仿宋" w:eastAsiaTheme="majorEastAsia" w:hAnsi="仿宋" w:cs="仿宋" w:hint="eastAsia"/>
          <w:sz w:val="30"/>
          <w:szCs w:val="30"/>
        </w:rPr>
        <w:t>公里</w:t>
      </w:r>
      <w:r>
        <w:rPr>
          <w:rFonts w:ascii="仿宋" w:eastAsiaTheme="majorEastAsia" w:hAnsi="仿宋" w:cs="仿宋" w:hint="eastAsia"/>
          <w:sz w:val="30"/>
          <w:szCs w:val="30"/>
        </w:rPr>
        <w:t>1</w:t>
      </w:r>
      <w:r>
        <w:rPr>
          <w:rFonts w:ascii="仿宋" w:eastAsiaTheme="majorEastAsia" w:hAnsi="仿宋" w:cs="仿宋" w:hint="eastAsia"/>
          <w:sz w:val="30"/>
          <w:szCs w:val="30"/>
        </w:rPr>
        <w:t>小时</w:t>
      </w:r>
    </w:p>
    <w:p w:rsidR="009470AB" w:rsidRDefault="0063611B">
      <w:pPr>
        <w:numPr>
          <w:ilvl w:val="0"/>
          <w:numId w:val="3"/>
        </w:numPr>
        <w:rPr>
          <w:rFonts w:ascii="仿宋" w:eastAsiaTheme="majorEastAsia" w:hAnsi="仿宋" w:cs="仿宋"/>
          <w:sz w:val="30"/>
          <w:szCs w:val="30"/>
        </w:rPr>
      </w:pPr>
      <w:r>
        <w:rPr>
          <w:rFonts w:ascii="仿宋" w:eastAsiaTheme="majorEastAsia" w:hAnsi="仿宋" w:cs="仿宋" w:hint="eastAsia"/>
          <w:sz w:val="30"/>
          <w:szCs w:val="30"/>
        </w:rPr>
        <w:t>饮水站：双子楼广场</w:t>
      </w:r>
      <w:r>
        <w:rPr>
          <w:rFonts w:ascii="仿宋" w:eastAsiaTheme="majorEastAsia" w:hAnsi="仿宋" w:cs="仿宋" w:hint="eastAsia"/>
          <w:sz w:val="30"/>
          <w:szCs w:val="30"/>
        </w:rPr>
        <w:t xml:space="preserve"> </w:t>
      </w:r>
      <w:r>
        <w:rPr>
          <w:rFonts w:ascii="仿宋" w:eastAsiaTheme="majorEastAsia" w:hAnsi="仿宋" w:cs="仿宋" w:hint="eastAsia"/>
          <w:sz w:val="30"/>
          <w:szCs w:val="30"/>
        </w:rPr>
        <w:t>、图书馆</w:t>
      </w:r>
      <w:r>
        <w:rPr>
          <w:rFonts w:ascii="仿宋" w:eastAsiaTheme="majorEastAsia" w:hAnsi="仿宋" w:cs="仿宋" w:hint="eastAsia"/>
          <w:sz w:val="30"/>
          <w:szCs w:val="30"/>
        </w:rPr>
        <w:t xml:space="preserve">    </w:t>
      </w:r>
    </w:p>
    <w:p w:rsidR="009470AB" w:rsidRDefault="0063611B">
      <w:pPr>
        <w:numPr>
          <w:ilvl w:val="0"/>
          <w:numId w:val="3"/>
        </w:numPr>
        <w:rPr>
          <w:rFonts w:ascii="仿宋" w:eastAsiaTheme="majorEastAsia" w:hAnsi="仿宋" w:cs="仿宋"/>
          <w:sz w:val="30"/>
          <w:szCs w:val="30"/>
        </w:rPr>
      </w:pPr>
      <w:r>
        <w:rPr>
          <w:rFonts w:ascii="仿宋" w:eastAsiaTheme="majorEastAsia" w:hAnsi="仿宋" w:cs="仿宋" w:hint="eastAsia"/>
          <w:sz w:val="30"/>
          <w:szCs w:val="30"/>
        </w:rPr>
        <w:t>医疗救护</w:t>
      </w:r>
    </w:p>
    <w:p w:rsidR="009470AB" w:rsidRDefault="0063611B">
      <w:pPr>
        <w:ind w:left="420" w:firstLineChars="200" w:firstLine="600"/>
        <w:rPr>
          <w:rFonts w:ascii="仿宋" w:eastAsiaTheme="majorEastAsia" w:hAnsi="仿宋" w:cs="仿宋"/>
          <w:sz w:val="30"/>
          <w:szCs w:val="30"/>
        </w:rPr>
      </w:pPr>
      <w:r>
        <w:rPr>
          <w:rFonts w:ascii="仿宋" w:eastAsiaTheme="majorEastAsia" w:hAnsi="仿宋" w:cs="仿宋" w:hint="eastAsia"/>
          <w:sz w:val="30"/>
          <w:szCs w:val="30"/>
        </w:rPr>
        <w:t>组委会在终点及赛道沿途设立移动医疗救援服务，沿途志愿者将协助医疗救护，维护比赛秩序，参赛者可随时向他</w:t>
      </w:r>
      <w:r>
        <w:rPr>
          <w:rFonts w:ascii="仿宋" w:eastAsiaTheme="majorEastAsia" w:hAnsi="仿宋" w:cs="仿宋" w:hint="eastAsia"/>
          <w:sz w:val="30"/>
          <w:szCs w:val="30"/>
        </w:rPr>
        <w:lastRenderedPageBreak/>
        <w:t>们求助。</w:t>
      </w:r>
    </w:p>
    <w:p w:rsidR="009470AB" w:rsidRDefault="0063611B">
      <w:pPr>
        <w:numPr>
          <w:ilvl w:val="0"/>
          <w:numId w:val="3"/>
        </w:numPr>
        <w:rPr>
          <w:rFonts w:ascii="仿宋" w:eastAsiaTheme="majorEastAsia" w:hAnsi="仿宋" w:cs="仿宋"/>
          <w:sz w:val="30"/>
          <w:szCs w:val="30"/>
        </w:rPr>
      </w:pPr>
      <w:r>
        <w:rPr>
          <w:rFonts w:ascii="仿宋" w:eastAsiaTheme="majorEastAsia" w:hAnsi="仿宋" w:cs="仿宋" w:hint="eastAsia"/>
          <w:sz w:val="30"/>
          <w:szCs w:val="30"/>
        </w:rPr>
        <w:t>处罚办法</w:t>
      </w:r>
    </w:p>
    <w:p w:rsidR="009470AB" w:rsidRDefault="0063611B">
      <w:pPr>
        <w:ind w:left="420" w:firstLineChars="200" w:firstLine="600"/>
        <w:rPr>
          <w:rFonts w:ascii="仿宋" w:eastAsiaTheme="majorEastAsia" w:hAnsi="仿宋" w:cs="仿宋"/>
          <w:sz w:val="30"/>
          <w:szCs w:val="30"/>
        </w:rPr>
      </w:pPr>
      <w:r>
        <w:rPr>
          <w:rFonts w:ascii="仿宋" w:eastAsiaTheme="majorEastAsia" w:hAnsi="仿宋" w:cs="仿宋" w:hint="eastAsia"/>
          <w:sz w:val="30"/>
          <w:szCs w:val="30"/>
        </w:rPr>
        <w:t>出现以下违法比赛规定的参赛选手将被取消比赛成绩，全校通报批评</w:t>
      </w:r>
      <w:r>
        <w:rPr>
          <w:rFonts w:ascii="仿宋" w:eastAsiaTheme="majorEastAsia" w:hAnsi="仿宋" w:cs="仿宋" w:hint="eastAsia"/>
          <w:sz w:val="30"/>
          <w:szCs w:val="30"/>
        </w:rPr>
        <w:t>。</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1.</w:t>
      </w:r>
      <w:r>
        <w:rPr>
          <w:rFonts w:ascii="仿宋" w:eastAsiaTheme="majorEastAsia" w:hAnsi="仿宋" w:cs="仿宋" w:hint="eastAsia"/>
          <w:sz w:val="30"/>
          <w:szCs w:val="30"/>
        </w:rPr>
        <w:t>冒名顶替者；</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2.</w:t>
      </w:r>
      <w:r>
        <w:rPr>
          <w:rFonts w:ascii="仿宋" w:eastAsiaTheme="majorEastAsia" w:hAnsi="仿宋" w:cs="仿宋" w:hint="eastAsia"/>
          <w:sz w:val="30"/>
          <w:szCs w:val="30"/>
        </w:rPr>
        <w:t>不按规定的起跑顺序在非指定区域起跑；</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3.</w:t>
      </w:r>
      <w:r>
        <w:rPr>
          <w:rFonts w:ascii="仿宋" w:eastAsiaTheme="majorEastAsia" w:hAnsi="仿宋" w:cs="仿宋" w:hint="eastAsia"/>
          <w:sz w:val="30"/>
          <w:szCs w:val="30"/>
        </w:rPr>
        <w:t>没有沿规定路线跑完全程，抄近道或乘交通工具途中插入的；</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4.</w:t>
      </w:r>
      <w:r>
        <w:rPr>
          <w:rFonts w:ascii="仿宋" w:eastAsiaTheme="majorEastAsia" w:hAnsi="仿宋" w:cs="仿宋" w:hint="eastAsia"/>
          <w:sz w:val="30"/>
          <w:szCs w:val="30"/>
        </w:rPr>
        <w:t>以接力方式完成比赛；</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5.</w:t>
      </w:r>
      <w:r>
        <w:rPr>
          <w:rFonts w:ascii="仿宋" w:eastAsiaTheme="majorEastAsia" w:hAnsi="仿宋" w:cs="仿宋" w:hint="eastAsia"/>
          <w:sz w:val="30"/>
          <w:szCs w:val="30"/>
        </w:rPr>
        <w:t>不服从赛事工作人员指挥、干扰赛事、打架</w:t>
      </w:r>
      <w:r>
        <w:rPr>
          <w:rFonts w:ascii="仿宋" w:eastAsiaTheme="majorEastAsia" w:hAnsi="仿宋" w:cs="仿宋" w:hint="eastAsia"/>
          <w:sz w:val="30"/>
          <w:szCs w:val="30"/>
        </w:rPr>
        <w:t>斗殴、聚众闹事的；</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6.</w:t>
      </w:r>
      <w:r>
        <w:rPr>
          <w:rFonts w:ascii="仿宋" w:eastAsiaTheme="majorEastAsia" w:hAnsi="仿宋" w:cs="仿宋" w:hint="eastAsia"/>
          <w:sz w:val="30"/>
          <w:szCs w:val="30"/>
        </w:rPr>
        <w:t>出现不文明行为（如随地便溺，乱</w:t>
      </w:r>
      <w:r>
        <w:rPr>
          <w:rFonts w:ascii="仿宋" w:eastAsiaTheme="majorEastAsia" w:hAnsi="仿宋" w:cs="仿宋" w:hint="eastAsia"/>
          <w:sz w:val="30"/>
          <w:szCs w:val="30"/>
        </w:rPr>
        <w:t>扔</w:t>
      </w:r>
      <w:r>
        <w:rPr>
          <w:rFonts w:ascii="仿宋" w:eastAsiaTheme="majorEastAsia" w:hAnsi="仿宋" w:cs="仿宋" w:hint="eastAsia"/>
          <w:sz w:val="30"/>
          <w:szCs w:val="30"/>
        </w:rPr>
        <w:t>垃圾等）；</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7.</w:t>
      </w:r>
      <w:r>
        <w:rPr>
          <w:rFonts w:ascii="仿宋" w:eastAsiaTheme="majorEastAsia" w:hAnsi="仿宋" w:cs="仿宋" w:hint="eastAsia"/>
          <w:sz w:val="30"/>
          <w:szCs w:val="30"/>
        </w:rPr>
        <w:t>其他违反规则规定的行为；</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八、奖励办法</w:t>
      </w:r>
    </w:p>
    <w:p w:rsidR="009470AB" w:rsidRDefault="0063611B">
      <w:pPr>
        <w:ind w:firstLineChars="150" w:firstLine="450"/>
        <w:rPr>
          <w:rFonts w:ascii="宋体" w:hAnsi="宋体"/>
          <w:sz w:val="28"/>
          <w:szCs w:val="28"/>
        </w:rPr>
      </w:pPr>
      <w:r>
        <w:rPr>
          <w:rFonts w:ascii="宋体" w:hAnsi="宋体" w:hint="eastAsia"/>
          <w:sz w:val="30"/>
          <w:szCs w:val="30"/>
        </w:rPr>
        <w:t>男女录取前三十名运动员颁发奖状并分别获得奖金</w:t>
      </w:r>
      <w:r>
        <w:rPr>
          <w:rFonts w:ascii="宋体" w:hAnsi="宋体" w:hint="eastAsia"/>
          <w:sz w:val="28"/>
          <w:szCs w:val="28"/>
        </w:rPr>
        <w:t>600</w:t>
      </w:r>
      <w:r>
        <w:rPr>
          <w:rFonts w:ascii="宋体" w:hAnsi="宋体" w:hint="eastAsia"/>
          <w:sz w:val="28"/>
          <w:szCs w:val="28"/>
        </w:rPr>
        <w:t>元、</w:t>
      </w:r>
      <w:r>
        <w:rPr>
          <w:rFonts w:ascii="宋体" w:hAnsi="宋体" w:hint="eastAsia"/>
          <w:sz w:val="28"/>
          <w:szCs w:val="28"/>
        </w:rPr>
        <w:t>550</w:t>
      </w:r>
      <w:r>
        <w:rPr>
          <w:rFonts w:ascii="宋体" w:hAnsi="宋体" w:hint="eastAsia"/>
          <w:sz w:val="28"/>
          <w:szCs w:val="28"/>
        </w:rPr>
        <w:t>元、</w:t>
      </w:r>
      <w:r>
        <w:rPr>
          <w:rFonts w:ascii="宋体" w:hAnsi="宋体" w:hint="eastAsia"/>
          <w:sz w:val="28"/>
          <w:szCs w:val="28"/>
        </w:rPr>
        <w:t>500</w:t>
      </w:r>
      <w:r>
        <w:rPr>
          <w:rFonts w:ascii="宋体" w:hAnsi="宋体" w:hint="eastAsia"/>
          <w:sz w:val="28"/>
          <w:szCs w:val="28"/>
        </w:rPr>
        <w:t>元、</w:t>
      </w:r>
      <w:r>
        <w:rPr>
          <w:rFonts w:ascii="宋体" w:hAnsi="宋体" w:hint="eastAsia"/>
          <w:sz w:val="28"/>
          <w:szCs w:val="28"/>
        </w:rPr>
        <w:t>450</w:t>
      </w:r>
      <w:r>
        <w:rPr>
          <w:rFonts w:ascii="宋体" w:hAnsi="宋体" w:hint="eastAsia"/>
          <w:sz w:val="28"/>
          <w:szCs w:val="28"/>
        </w:rPr>
        <w:t>元、</w:t>
      </w:r>
      <w:r>
        <w:rPr>
          <w:rFonts w:ascii="宋体" w:hAnsi="宋体" w:hint="eastAsia"/>
          <w:sz w:val="28"/>
          <w:szCs w:val="28"/>
        </w:rPr>
        <w:t>400</w:t>
      </w:r>
      <w:r>
        <w:rPr>
          <w:rFonts w:ascii="宋体" w:hAnsi="宋体" w:hint="eastAsia"/>
          <w:sz w:val="28"/>
          <w:szCs w:val="28"/>
        </w:rPr>
        <w:t>元、</w:t>
      </w:r>
      <w:r>
        <w:rPr>
          <w:rFonts w:ascii="宋体" w:hAnsi="宋体" w:hint="eastAsia"/>
          <w:sz w:val="28"/>
          <w:szCs w:val="28"/>
        </w:rPr>
        <w:t>350</w:t>
      </w:r>
      <w:r>
        <w:rPr>
          <w:rFonts w:ascii="宋体" w:hAnsi="宋体" w:hint="eastAsia"/>
          <w:sz w:val="28"/>
          <w:szCs w:val="28"/>
        </w:rPr>
        <w:t>元、</w:t>
      </w:r>
      <w:r>
        <w:rPr>
          <w:rFonts w:ascii="宋体" w:hAnsi="宋体" w:hint="eastAsia"/>
          <w:sz w:val="28"/>
          <w:szCs w:val="28"/>
        </w:rPr>
        <w:t>300</w:t>
      </w:r>
      <w:r>
        <w:rPr>
          <w:rFonts w:ascii="宋体" w:hAnsi="宋体" w:hint="eastAsia"/>
          <w:sz w:val="28"/>
          <w:szCs w:val="28"/>
        </w:rPr>
        <w:t>元、</w:t>
      </w:r>
      <w:r>
        <w:rPr>
          <w:rFonts w:ascii="宋体" w:hAnsi="宋体" w:hint="eastAsia"/>
          <w:sz w:val="28"/>
          <w:szCs w:val="28"/>
        </w:rPr>
        <w:t>250</w:t>
      </w:r>
      <w:r>
        <w:rPr>
          <w:rFonts w:ascii="宋体" w:hAnsi="宋体" w:hint="eastAsia"/>
          <w:sz w:val="28"/>
          <w:szCs w:val="28"/>
        </w:rPr>
        <w:t>元、</w:t>
      </w:r>
      <w:r>
        <w:rPr>
          <w:rFonts w:ascii="宋体" w:hAnsi="宋体" w:hint="eastAsia"/>
          <w:sz w:val="28"/>
          <w:szCs w:val="28"/>
        </w:rPr>
        <w:t>200</w:t>
      </w:r>
      <w:r>
        <w:rPr>
          <w:rFonts w:ascii="宋体" w:hAnsi="宋体" w:hint="eastAsia"/>
          <w:sz w:val="28"/>
          <w:szCs w:val="28"/>
        </w:rPr>
        <w:t>元、</w:t>
      </w:r>
      <w:r>
        <w:rPr>
          <w:rFonts w:ascii="宋体" w:hAnsi="宋体" w:hint="eastAsia"/>
          <w:sz w:val="28"/>
          <w:szCs w:val="28"/>
        </w:rPr>
        <w:t>150</w:t>
      </w:r>
      <w:r>
        <w:rPr>
          <w:rFonts w:ascii="宋体" w:hAnsi="宋体" w:hint="eastAsia"/>
          <w:sz w:val="28"/>
          <w:szCs w:val="28"/>
        </w:rPr>
        <w:t>元</w:t>
      </w:r>
      <w:r>
        <w:rPr>
          <w:rFonts w:ascii="宋体" w:hAnsi="宋体" w:hint="eastAsia"/>
          <w:sz w:val="30"/>
          <w:szCs w:val="30"/>
        </w:rPr>
        <w:t>，第十一至第三十名选手分别奖励</w:t>
      </w:r>
      <w:r>
        <w:rPr>
          <w:rFonts w:ascii="宋体" w:hAnsi="宋体" w:hint="eastAsia"/>
          <w:sz w:val="28"/>
          <w:szCs w:val="28"/>
        </w:rPr>
        <w:t xml:space="preserve"> 100</w:t>
      </w:r>
      <w:r>
        <w:rPr>
          <w:rFonts w:ascii="宋体" w:hAnsi="宋体" w:hint="eastAsia"/>
          <w:sz w:val="28"/>
          <w:szCs w:val="28"/>
        </w:rPr>
        <w:t>元</w:t>
      </w:r>
      <w:r>
        <w:rPr>
          <w:rFonts w:ascii="宋体" w:hAnsi="宋体" w:hint="eastAsia"/>
          <w:sz w:val="30"/>
          <w:szCs w:val="30"/>
        </w:rPr>
        <w:t>人民币。关门时间内完赛的运动员给予完赛证书。</w:t>
      </w:r>
    </w:p>
    <w:p w:rsidR="009470AB" w:rsidRDefault="0063611B">
      <w:pPr>
        <w:rPr>
          <w:rFonts w:ascii="宋体" w:hAnsi="宋体"/>
          <w:sz w:val="30"/>
          <w:szCs w:val="30"/>
        </w:rPr>
      </w:pPr>
      <w:r>
        <w:rPr>
          <w:rFonts w:ascii="宋体" w:hAnsi="宋体" w:hint="eastAsia"/>
          <w:sz w:val="30"/>
          <w:szCs w:val="30"/>
        </w:rPr>
        <w:t>九</w:t>
      </w:r>
      <w:r>
        <w:rPr>
          <w:rFonts w:ascii="宋体" w:hAnsi="宋体" w:hint="eastAsia"/>
          <w:sz w:val="30"/>
          <w:szCs w:val="30"/>
        </w:rPr>
        <w:t>、未尽事项，另行通知。</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 xml:space="preserve">                            </w:t>
      </w:r>
    </w:p>
    <w:p w:rsidR="009470AB" w:rsidRDefault="0063611B">
      <w:pPr>
        <w:rPr>
          <w:rFonts w:ascii="仿宋" w:eastAsiaTheme="majorEastAsia" w:hAnsi="仿宋" w:cs="仿宋"/>
          <w:sz w:val="30"/>
          <w:szCs w:val="30"/>
        </w:rPr>
      </w:pPr>
      <w:r>
        <w:rPr>
          <w:rFonts w:ascii="仿宋" w:eastAsiaTheme="majorEastAsia" w:hAnsi="仿宋" w:cs="仿宋" w:hint="eastAsia"/>
          <w:sz w:val="30"/>
          <w:szCs w:val="30"/>
        </w:rPr>
        <w:t xml:space="preserve">                                   </w:t>
      </w:r>
      <w:bookmarkStart w:id="0" w:name="_GoBack"/>
      <w:bookmarkEnd w:id="0"/>
      <w:r>
        <w:rPr>
          <w:rFonts w:ascii="仿宋" w:eastAsiaTheme="majorEastAsia" w:hAnsi="仿宋" w:cs="仿宋" w:hint="eastAsia"/>
          <w:sz w:val="30"/>
          <w:szCs w:val="30"/>
        </w:rPr>
        <w:t xml:space="preserve"> </w:t>
      </w:r>
      <w:r>
        <w:rPr>
          <w:rFonts w:ascii="仿宋" w:eastAsiaTheme="majorEastAsia" w:hAnsi="仿宋" w:cs="仿宋" w:hint="eastAsia"/>
          <w:sz w:val="30"/>
          <w:szCs w:val="30"/>
        </w:rPr>
        <w:t>体育课部</w:t>
      </w:r>
    </w:p>
    <w:p w:rsidR="009470AB" w:rsidRDefault="0063611B">
      <w:pPr>
        <w:ind w:firstLineChars="1400" w:firstLine="4200"/>
        <w:rPr>
          <w:rFonts w:ascii="仿宋" w:eastAsia="仿宋" w:hAnsi="仿宋" w:cs="仿宋"/>
          <w:sz w:val="30"/>
          <w:szCs w:val="30"/>
        </w:rPr>
      </w:pPr>
      <w:r>
        <w:rPr>
          <w:rFonts w:ascii="仿宋" w:eastAsiaTheme="majorEastAsia" w:hAnsi="仿宋" w:cs="仿宋" w:hint="eastAsia"/>
          <w:sz w:val="30"/>
          <w:szCs w:val="30"/>
        </w:rPr>
        <w:t xml:space="preserve">    </w:t>
      </w:r>
      <w:r>
        <w:rPr>
          <w:rFonts w:ascii="仿宋" w:eastAsiaTheme="majorEastAsia" w:hAnsi="仿宋" w:cs="仿宋"/>
          <w:sz w:val="30"/>
          <w:szCs w:val="30"/>
        </w:rPr>
        <w:t>2016</w:t>
      </w:r>
      <w:r>
        <w:rPr>
          <w:rFonts w:ascii="仿宋" w:eastAsiaTheme="majorEastAsia" w:hAnsi="仿宋" w:cs="仿宋" w:hint="eastAsia"/>
          <w:sz w:val="30"/>
          <w:szCs w:val="30"/>
        </w:rPr>
        <w:t>年</w:t>
      </w:r>
      <w:r>
        <w:rPr>
          <w:rFonts w:ascii="仿宋" w:eastAsiaTheme="majorEastAsia" w:hAnsi="仿宋" w:cs="仿宋"/>
          <w:sz w:val="30"/>
          <w:szCs w:val="30"/>
        </w:rPr>
        <w:t>12</w:t>
      </w:r>
      <w:r>
        <w:rPr>
          <w:rFonts w:ascii="仿宋" w:eastAsiaTheme="majorEastAsia" w:hAnsi="仿宋" w:cs="仿宋" w:hint="eastAsia"/>
          <w:sz w:val="30"/>
          <w:szCs w:val="30"/>
        </w:rPr>
        <w:t>月</w:t>
      </w:r>
      <w:r>
        <w:rPr>
          <w:rFonts w:ascii="仿宋" w:eastAsiaTheme="majorEastAsia" w:hAnsi="仿宋" w:cs="仿宋"/>
          <w:sz w:val="30"/>
          <w:szCs w:val="30"/>
        </w:rPr>
        <w:t>12</w:t>
      </w:r>
      <w:r>
        <w:rPr>
          <w:rFonts w:ascii="仿宋" w:eastAsiaTheme="majorEastAsia" w:hAnsi="仿宋" w:cs="仿宋" w:hint="eastAsia"/>
          <w:sz w:val="30"/>
          <w:szCs w:val="30"/>
        </w:rPr>
        <w:t>日</w:t>
      </w:r>
    </w:p>
    <w:sectPr w:rsidR="009470AB" w:rsidSect="009470A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chineseCounting"/>
      <w:suff w:val="nothing"/>
      <w:lvlText w:val="（%1）"/>
      <w:lvlJc w:val="left"/>
      <w:pPr>
        <w:ind w:left="0" w:firstLine="420"/>
      </w:pPr>
      <w:rPr>
        <w:rFonts w:hint="eastAsia"/>
      </w:rPr>
    </w:lvl>
  </w:abstractNum>
  <w:abstractNum w:abstractNumId="1">
    <w:nsid w:val="00000003"/>
    <w:multiLevelType w:val="singleLevel"/>
    <w:tmpl w:val="00000003"/>
    <w:lvl w:ilvl="0">
      <w:start w:val="1"/>
      <w:numFmt w:val="decimal"/>
      <w:lvlText w:val="%1."/>
      <w:lvlJc w:val="left"/>
      <w:pPr>
        <w:ind w:left="425" w:hanging="425"/>
      </w:pPr>
      <w:rPr>
        <w:rFonts w:hint="default"/>
      </w:rPr>
    </w:lvl>
  </w:abstractNum>
  <w:abstractNum w:abstractNumId="2">
    <w:nsid w:val="00000004"/>
    <w:multiLevelType w:val="singleLevel"/>
    <w:tmpl w:val="00000004"/>
    <w:lvl w:ilvl="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786E"/>
    <w:rsid w:val="0003347D"/>
    <w:rsid w:val="00060795"/>
    <w:rsid w:val="00084E53"/>
    <w:rsid w:val="00097C79"/>
    <w:rsid w:val="000A2105"/>
    <w:rsid w:val="000A7C29"/>
    <w:rsid w:val="000D3848"/>
    <w:rsid w:val="00141AA8"/>
    <w:rsid w:val="001D3A3E"/>
    <w:rsid w:val="001E3EC5"/>
    <w:rsid w:val="001E6537"/>
    <w:rsid w:val="001F3CB7"/>
    <w:rsid w:val="0025207C"/>
    <w:rsid w:val="00255E5C"/>
    <w:rsid w:val="00265FFA"/>
    <w:rsid w:val="00286721"/>
    <w:rsid w:val="00301407"/>
    <w:rsid w:val="00313F60"/>
    <w:rsid w:val="00322F58"/>
    <w:rsid w:val="00333ECC"/>
    <w:rsid w:val="003574E0"/>
    <w:rsid w:val="00395539"/>
    <w:rsid w:val="003A336B"/>
    <w:rsid w:val="00406C41"/>
    <w:rsid w:val="00442F44"/>
    <w:rsid w:val="00522972"/>
    <w:rsid w:val="005448CE"/>
    <w:rsid w:val="0058786E"/>
    <w:rsid w:val="005B4F60"/>
    <w:rsid w:val="005C35A5"/>
    <w:rsid w:val="005D561E"/>
    <w:rsid w:val="00603896"/>
    <w:rsid w:val="0063611B"/>
    <w:rsid w:val="0063766F"/>
    <w:rsid w:val="00676228"/>
    <w:rsid w:val="006814C4"/>
    <w:rsid w:val="006B3078"/>
    <w:rsid w:val="006F1F28"/>
    <w:rsid w:val="0070597D"/>
    <w:rsid w:val="00723788"/>
    <w:rsid w:val="00764367"/>
    <w:rsid w:val="007A2C32"/>
    <w:rsid w:val="007B318A"/>
    <w:rsid w:val="007D5FA1"/>
    <w:rsid w:val="007D75B4"/>
    <w:rsid w:val="008C247B"/>
    <w:rsid w:val="008C3D1F"/>
    <w:rsid w:val="008E1FAB"/>
    <w:rsid w:val="00901939"/>
    <w:rsid w:val="009277C8"/>
    <w:rsid w:val="00937C19"/>
    <w:rsid w:val="009470AB"/>
    <w:rsid w:val="009675C3"/>
    <w:rsid w:val="009A19E5"/>
    <w:rsid w:val="009E3D63"/>
    <w:rsid w:val="00A32498"/>
    <w:rsid w:val="00A3627C"/>
    <w:rsid w:val="00A71931"/>
    <w:rsid w:val="00AA00D8"/>
    <w:rsid w:val="00AA747A"/>
    <w:rsid w:val="00B92AD9"/>
    <w:rsid w:val="00BA0415"/>
    <w:rsid w:val="00C639E1"/>
    <w:rsid w:val="00C7578E"/>
    <w:rsid w:val="00C86C8C"/>
    <w:rsid w:val="00C94882"/>
    <w:rsid w:val="00CF1FE3"/>
    <w:rsid w:val="00D103FC"/>
    <w:rsid w:val="00D21FDF"/>
    <w:rsid w:val="00D4018C"/>
    <w:rsid w:val="00D45900"/>
    <w:rsid w:val="00D66DB7"/>
    <w:rsid w:val="00D75CC2"/>
    <w:rsid w:val="00DF1004"/>
    <w:rsid w:val="00E03F92"/>
    <w:rsid w:val="00E30E06"/>
    <w:rsid w:val="00E71634"/>
    <w:rsid w:val="00E80731"/>
    <w:rsid w:val="00EA5F8A"/>
    <w:rsid w:val="00EC228B"/>
    <w:rsid w:val="00ED6E13"/>
    <w:rsid w:val="00EF6843"/>
    <w:rsid w:val="00F07D14"/>
    <w:rsid w:val="00F44DD8"/>
    <w:rsid w:val="00F62226"/>
    <w:rsid w:val="00F75600"/>
    <w:rsid w:val="00F80CD0"/>
    <w:rsid w:val="00FE61B6"/>
    <w:rsid w:val="1A515861"/>
    <w:rsid w:val="37AF70D3"/>
    <w:rsid w:val="3F4B20FC"/>
    <w:rsid w:val="3F685BBB"/>
    <w:rsid w:val="443C283D"/>
    <w:rsid w:val="5C1C0CD2"/>
    <w:rsid w:val="66C86413"/>
    <w:rsid w:val="793E44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0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9470AB"/>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9470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9470AB"/>
    <w:rPr>
      <w:kern w:val="2"/>
      <w:sz w:val="18"/>
      <w:szCs w:val="18"/>
    </w:rPr>
  </w:style>
  <w:style w:type="character" w:customStyle="1" w:styleId="Char">
    <w:name w:val="页脚 Char"/>
    <w:basedOn w:val="a0"/>
    <w:link w:val="a3"/>
    <w:uiPriority w:val="99"/>
    <w:semiHidden/>
    <w:qFormat/>
    <w:rsid w:val="009470AB"/>
    <w:rPr>
      <w:kern w:val="2"/>
      <w:sz w:val="18"/>
      <w:szCs w:val="18"/>
    </w:rPr>
  </w:style>
  <w:style w:type="paragraph" w:customStyle="1" w:styleId="1">
    <w:name w:val="列出段落1"/>
    <w:basedOn w:val="a"/>
    <w:uiPriority w:val="34"/>
    <w:qFormat/>
    <w:rsid w:val="009470AB"/>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5"/>
    <customShpInfo spid="_x0000_s2052"/>
    <customShpInfo spid="_x0000_s2058"/>
    <customShpInfo spid="_x0000_s2059"/>
    <customShpInfo spid="_x0000_s2056"/>
    <customShpInfo spid="_x0000_s2054"/>
    <customShpInfo spid="_x0000_s2053"/>
    <customShpInfo spid="_x0000_s2062"/>
    <customShpInfo spid="_x0000_s2063"/>
    <customShpInfo spid="_x0000_s2061"/>
    <customShpInfo spid="_x0000_s206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E55A2E-3D68-45AE-9187-B9B96A15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183</Words>
  <Characters>1045</Characters>
  <Application>Microsoft Office Word</Application>
  <DocSecurity>0</DocSecurity>
  <Lines>8</Lines>
  <Paragraphs>2</Paragraphs>
  <ScaleCrop>false</ScaleCrop>
  <Company>中国石油大学</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wxd</dc:creator>
  <cp:lastModifiedBy>Administrator</cp:lastModifiedBy>
  <cp:revision>66</cp:revision>
  <cp:lastPrinted>2016-12-09T04:15:00Z</cp:lastPrinted>
  <dcterms:created xsi:type="dcterms:W3CDTF">2016-09-27T06:16:00Z</dcterms:created>
  <dcterms:modified xsi:type="dcterms:W3CDTF">2016-12-15T07:24:00Z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