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0690D">
      <w:pPr>
        <w:jc w:val="center"/>
        <w:rPr>
          <w:rFonts w:ascii="方正小标宋_GBK" w:eastAsia="方正小标宋_GBK" w:hAnsi="华文中宋" w:hint="eastAsia"/>
          <w:b/>
          <w:kern w:val="60"/>
          <w:sz w:val="40"/>
          <w:szCs w:val="40"/>
        </w:rPr>
      </w:pPr>
      <w:bookmarkStart w:id="0" w:name="_Toc19664"/>
      <w:bookmarkStart w:id="1" w:name="_Toc9452"/>
      <w:bookmarkStart w:id="2" w:name="_Toc288833343"/>
      <w:r>
        <w:rPr>
          <w:rFonts w:ascii="方正小标宋_GBK" w:eastAsia="方正小标宋_GBK" w:hAnsi="华文中宋" w:hint="eastAsia"/>
          <w:b/>
          <w:kern w:val="60"/>
          <w:sz w:val="40"/>
          <w:szCs w:val="40"/>
        </w:rPr>
        <w:t>昆明理工大学关于举办</w:t>
      </w:r>
    </w:p>
    <w:p w:rsidR="00000000" w:rsidRDefault="0020690D">
      <w:pPr>
        <w:jc w:val="center"/>
        <w:rPr>
          <w:rFonts w:ascii="方正小标宋_GBK" w:eastAsia="方正小标宋_GBK" w:hAnsi="华文中宋" w:hint="eastAsia"/>
          <w:b/>
          <w:kern w:val="60"/>
          <w:sz w:val="40"/>
          <w:szCs w:val="40"/>
        </w:rPr>
      </w:pPr>
      <w:r>
        <w:rPr>
          <w:rFonts w:ascii="方正小标宋_GBK" w:eastAsia="方正小标宋_GBK" w:hAnsi="华文中宋" w:hint="eastAsia"/>
          <w:b/>
          <w:kern w:val="60"/>
          <w:sz w:val="40"/>
          <w:szCs w:val="40"/>
        </w:rPr>
        <w:t>第</w:t>
      </w:r>
      <w:r>
        <w:rPr>
          <w:rFonts w:ascii="方正小标宋_GBK" w:eastAsia="方正小标宋_GBK" w:hAnsi="华文中宋" w:hint="eastAsia"/>
          <w:b/>
          <w:kern w:val="60"/>
          <w:sz w:val="40"/>
          <w:szCs w:val="40"/>
        </w:rPr>
        <w:t>三</w:t>
      </w:r>
      <w:r>
        <w:rPr>
          <w:rFonts w:ascii="方正小标宋_GBK" w:eastAsia="方正小标宋_GBK" w:hAnsi="华文中宋" w:hint="eastAsia"/>
          <w:b/>
          <w:kern w:val="60"/>
          <w:sz w:val="40"/>
          <w:szCs w:val="40"/>
        </w:rPr>
        <w:t>届“</w:t>
      </w:r>
      <w:r>
        <w:rPr>
          <w:rFonts w:ascii="方正小标宋_GBK" w:eastAsia="方正小标宋_GBK" w:hAnsi="华文中宋" w:hint="eastAsia"/>
          <w:b/>
          <w:kern w:val="60"/>
          <w:sz w:val="40"/>
          <w:szCs w:val="40"/>
        </w:rPr>
        <w:t>昆工好声音”校园争霸赛的</w:t>
      </w:r>
      <w:r>
        <w:rPr>
          <w:rFonts w:ascii="方正小标宋_GBK" w:eastAsia="方正小标宋_GBK" w:hAnsi="华文中宋" w:hint="eastAsia"/>
          <w:b/>
          <w:kern w:val="60"/>
          <w:sz w:val="40"/>
          <w:szCs w:val="40"/>
        </w:rPr>
        <w:t>通知</w:t>
      </w:r>
    </w:p>
    <w:p w:rsidR="00000000" w:rsidRDefault="0020690D">
      <w:pPr>
        <w:pStyle w:val="a9"/>
        <w:jc w:val="left"/>
        <w:rPr>
          <w:rFonts w:ascii="仿宋_GB2312" w:eastAsia="仿宋_GB2312" w:hAnsi="仿宋_GB2312" w:cs="宋体" w:hint="eastAsia"/>
          <w:kern w:val="0"/>
          <w:sz w:val="21"/>
          <w:szCs w:val="21"/>
        </w:rPr>
      </w:pPr>
    </w:p>
    <w:p w:rsidR="00000000" w:rsidRDefault="0020690D">
      <w:pPr>
        <w:pStyle w:val="a9"/>
        <w:jc w:val="left"/>
        <w:rPr>
          <w:rFonts w:ascii="仿宋_GB2312" w:eastAsia="仿宋_GB2312" w:hAnsi="仿宋_GB2312" w:cs="宋体" w:hint="eastAsia"/>
          <w:kern w:val="0"/>
          <w:sz w:val="21"/>
          <w:szCs w:val="21"/>
        </w:rPr>
      </w:pPr>
    </w:p>
    <w:bookmarkEnd w:id="0"/>
    <w:bookmarkEnd w:id="1"/>
    <w:p w:rsidR="00000000" w:rsidRDefault="0020690D">
      <w:pPr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为丰富学生的校园文化生活，提高学生艺术修养，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推进校园精神文明建设，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凝聚青年，服务青年，倾听青年之声，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激发在校大学生成长成才的内驱力，利用学生喜闻乐见的形式传递青春正能量，引领学生快乐学习、健康生活、全面发展，根据《昆明理工大学第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九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届校园文化艺术节方案》的安排，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校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团委决定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月中下旬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办第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届</w:t>
      </w:r>
      <w:r>
        <w:rPr>
          <w:rFonts w:ascii="仿宋_GB2312" w:eastAsia="仿宋_GB2312" w:hAnsi="仿宋_GB2312" w:cs="宋体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昆工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好声音</w:t>
      </w:r>
      <w:r>
        <w:rPr>
          <w:rFonts w:ascii="仿宋_GB2312" w:eastAsia="仿宋_GB2312" w:hAnsi="仿宋_GB2312" w:cs="宋体"/>
          <w:kern w:val="0"/>
          <w:sz w:val="32"/>
          <w:szCs w:val="32"/>
        </w:rPr>
        <w:t>”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校园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争霸赛</w:t>
      </w:r>
      <w:r>
        <w:rPr>
          <w:rFonts w:ascii="仿宋_GB2312" w:eastAsia="仿宋_GB2312" w:hAnsi="仿宋_GB2312" w:cs="宋体"/>
          <w:kern w:val="0"/>
          <w:sz w:val="32"/>
          <w:szCs w:val="32"/>
        </w:rPr>
        <w:t>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具体方案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如下：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一、主办单位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二、承办单位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昆明理工大学学生社团联合会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昆明理工大学校大学生艺术团</w:t>
      </w:r>
    </w:p>
    <w:p w:rsidR="00000000" w:rsidRDefault="0020690D">
      <w:pPr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三、</w:t>
      </w: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活动主题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青音朗朗·回音嘹亮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四、参加对象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bookmarkStart w:id="3" w:name="_Toc11075"/>
      <w:bookmarkStart w:id="4" w:name="_Toc20712"/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昆明理工大学全日制在校本科生及研究生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五、</w:t>
      </w:r>
      <w:bookmarkEnd w:id="3"/>
      <w:bookmarkEnd w:id="4"/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比赛时间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宋体" w:cs="Arial" w:hint="eastAsia"/>
          <w:color w:val="000000"/>
          <w:sz w:val="30"/>
          <w:szCs w:val="30"/>
        </w:rPr>
      </w:pPr>
      <w:bookmarkStart w:id="5" w:name="_Toc31026"/>
      <w:bookmarkStart w:id="6" w:name="_Toc28676"/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201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6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bookmarkEnd w:id="5"/>
      <w:bookmarkEnd w:id="6"/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16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-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28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（如有变动另行通知）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lastRenderedPageBreak/>
        <w:t>六、比赛地点</w:t>
      </w:r>
      <w:bookmarkStart w:id="7" w:name="_Toc1455"/>
      <w:bookmarkStart w:id="8" w:name="_Toc29814"/>
    </w:p>
    <w:bookmarkEnd w:id="7"/>
    <w:bookmarkEnd w:id="8"/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学生社区各园区、红土会堂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七、比赛规则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（一）参赛曲目及演唱要求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1</w:t>
      </w: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要求参赛曲目的内容健康向上，有感召力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，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有正能量，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能够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充分展示当代大学生的时代气息和精神风貌。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 w:cs="Arial" w:hint="eastAsia"/>
          <w:color w:val="000000"/>
          <w:kern w:val="0"/>
          <w:sz w:val="32"/>
          <w:szCs w:val="32"/>
        </w:rPr>
        <w:t>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参赛选手自定演唱曲目，自备伴奏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，鼓励原创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。美声、民族、摇滚、通俗唱法不限；以独唱、组合、乐队形式为主，如需使用乐器等伴奏设备，请参赛选手自备。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（二）评分方式及标准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海选阶段采用现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场比赛、评委现场举牌决定比赛结果的方式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进行，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评委组由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3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名校内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外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具有一定艺术欣赏、评论及文艺工作组织背景的老师组成。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复赛和决赛阶段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采用现场比赛、评委现场打分的方式进行，并结合大众评审及场外投票等环节确定最终结果，评委组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由校内外一定声乐演唱、评论、创作专业背景的老师组成。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各阶段比赛具体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评分标准如下：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、歌曲内容健康，主题鲜明，旋律优美；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、演唱完整，发音准确，节奏和谐；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3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、吐字清晰，字正腔圆，声情并茂；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4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、服装整洁，仪态端庄，台风优雅、得体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</w:t>
      </w:r>
    </w:p>
    <w:p w:rsidR="00000000" w:rsidRDefault="0020690D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（三）比赛设仲裁组，负责对比赛中过程中出现争议的问题进行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仲裁，以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确保本届大赛在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“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公平、公正、公开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”</w:t>
      </w:r>
      <w:r>
        <w:rPr>
          <w:rFonts w:ascii="仿宋_GB2312" w:eastAsia="仿宋_GB2312" w:hAnsi="宋体" w:cs="宋体"/>
          <w:color w:val="000000"/>
          <w:kern w:val="0"/>
          <w:sz w:val="32"/>
          <w:szCs w:val="32"/>
        </w:rPr>
        <w:t>的评比原则下进行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八、比赛安排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（一）报名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报名方式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）自主报名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①网上报名：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选手可通过扫描现场报名点、宣传海报、新媒体平台（微信、微博等）宣传信息上附带二维码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的方式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，填写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并提交相关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信息。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②现场报名：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承办单位在各园区食堂前设立报名点，有意参加的同学自主报名，填写报名表。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）报名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类别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①学院推荐：各学院推荐优秀选手参加海选；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②个人推荐：同学之间可以互相推荐参加比赛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③团队推荐：各校、院两级社团、艺术团、乐队、组合等可以以团队形式参赛，每队参赛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人数不多于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5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人。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  <w:t>注：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选手只能选择一种报名方式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不得同时参加不同参赛组别，不得重复报名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报名时间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及地点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 xml:space="preserve"> 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报名时间：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11:00-4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18:30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报名地点：各园区食堂前广场（或手机扫码报名）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请各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参赛团队、参赛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选手于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12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:00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将报名表及伴奏音乐（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MP3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发至电子邮箱：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kmustvoice@163.com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宋体" w:cs="Arial" w:hint="eastAsia"/>
          <w:color w:val="00000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注：具体比赛时间、地点等相关信息将于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15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22:00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通知到各参赛选手，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伴奏歌曲一经确认，不得更改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（二）海选阶段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16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日，具体开始时间由工作人员电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话通知；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海选地点：憬园社区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海选形式：演唱形式不限，演唱曲目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要求选手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须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自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备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mp3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格式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伴奏，要求伴奏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总时长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控制在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分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钟以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内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（前奏不得超过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秒）</w:t>
      </w:r>
      <w:r>
        <w:rPr>
          <w:rFonts w:ascii="仿宋_GB2312" w:eastAsia="仿宋_GB2312" w:hAnsi="仿宋_GB2312" w:cs="宋体"/>
          <w:kern w:val="0"/>
          <w:sz w:val="32"/>
          <w:szCs w:val="32"/>
        </w:rPr>
        <w:t>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比赛由评委组根据</w:t>
      </w:r>
      <w:r>
        <w:rPr>
          <w:rFonts w:ascii="仿宋_GB2312" w:eastAsia="仿宋_GB2312" w:hAnsi="仿宋_GB2312" w:cs="宋体"/>
          <w:kern w:val="0"/>
          <w:sz w:val="32"/>
          <w:szCs w:val="32"/>
        </w:rPr>
        <w:t>选手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演唱水平及临场表现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进行现场亮牌，确定晋级、待定或淘汰，海选阶段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共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选出不超过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名选手进入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到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复赛阶段。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（三）复活赛阶段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复活赛时间：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（如有变动另行通知）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复活赛地点：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红土会堂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海选阶段所有待定选手参加复活赛，比赛形式另行通知。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（四）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0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进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20</w:t>
      </w: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晋级赛阶段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晋级赛时间：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22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18:3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（如有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变动另行通知）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晋级赛地点：红土会堂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晋级赛比赛形式另行通知。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kern w:val="0"/>
          <w:sz w:val="32"/>
          <w:szCs w:val="32"/>
        </w:rPr>
        <w:t>（五）总决赛阶段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总决赛时间：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28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日晚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18:30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（如有变动另行通知）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总决赛地点：红土会堂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b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3.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总决赛比赛形式另行通知。</w:t>
      </w:r>
    </w:p>
    <w:p w:rsidR="00000000" w:rsidRDefault="0020690D">
      <w:pPr>
        <w:widowControl/>
        <w:spacing w:line="600" w:lineRule="exact"/>
        <w:ind w:firstLineChars="200" w:firstLine="640"/>
        <w:jc w:val="left"/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</w:pPr>
      <w:r>
        <w:rPr>
          <w:rFonts w:ascii="方正黑体_GBK" w:eastAsia="方正黑体_GBK" w:hAnsi="仿宋_GB2312" w:cs="宋体" w:hint="eastAsia"/>
          <w:b/>
          <w:kern w:val="0"/>
          <w:sz w:val="32"/>
          <w:szCs w:val="32"/>
        </w:rPr>
        <w:t>九、奖励方案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奖励校园十佳歌手（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10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名）。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第一名：奖金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元、奖杯和证书；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第二名：奖金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15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元、奖杯和证书；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第三名：奖金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00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元、奖杯和证书；</w:t>
      </w:r>
    </w:p>
    <w:p w:rsidR="00000000" w:rsidRDefault="0020690D">
      <w:pPr>
        <w:pStyle w:val="a9"/>
        <w:ind w:firstLineChars="200" w:firstLine="64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第四至十名：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奖杯和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证书。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未尽事宜，另行通知！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联系人：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张爱雪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同学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3658890093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夏文鹏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同学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528452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4128</w:t>
      </w:r>
    </w:p>
    <w:p w:rsidR="00000000" w:rsidRDefault="0020690D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霍姝宇老师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65916706</w:t>
      </w:r>
    </w:p>
    <w:p w:rsidR="00000000" w:rsidRDefault="0020690D">
      <w:pPr>
        <w:spacing w:line="600" w:lineRule="exact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000000" w:rsidRDefault="0020690D">
      <w:pPr>
        <w:pStyle w:val="a9"/>
        <w:jc w:val="left"/>
        <w:rPr>
          <w:rFonts w:ascii="仿宋_GB2312" w:eastAsia="仿宋_GB2312" w:hAnsi="仿宋_GB2312" w:cs="宋体" w:hint="eastAsia"/>
          <w:kern w:val="0"/>
          <w:sz w:val="21"/>
          <w:szCs w:val="21"/>
        </w:rPr>
      </w:pPr>
    </w:p>
    <w:p w:rsidR="00000000" w:rsidRDefault="0020690D">
      <w:pPr>
        <w:spacing w:line="600" w:lineRule="exact"/>
        <w:jc w:val="left"/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附件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1.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《昆明理工大学第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三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届“昆工好声音”争霸赛报名表》</w:t>
      </w:r>
    </w:p>
    <w:p w:rsidR="00000000" w:rsidRDefault="0020690D">
      <w:pPr>
        <w:spacing w:line="600" w:lineRule="exact"/>
        <w:jc w:val="left"/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</w:pPr>
    </w:p>
    <w:p w:rsidR="00000000" w:rsidRDefault="0020690D">
      <w:pPr>
        <w:spacing w:line="600" w:lineRule="exact"/>
        <w:jc w:val="left"/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</w:pPr>
    </w:p>
    <w:p w:rsidR="00000000" w:rsidRDefault="0020690D">
      <w:pPr>
        <w:spacing w:line="600" w:lineRule="exact"/>
        <w:jc w:val="left"/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</w:pPr>
    </w:p>
    <w:p w:rsidR="00000000" w:rsidRDefault="0020690D">
      <w:pPr>
        <w:spacing w:line="600" w:lineRule="exact"/>
        <w:ind w:firstLineChars="1150" w:firstLine="3680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共青团昆明理工大学委员会</w:t>
      </w:r>
    </w:p>
    <w:p w:rsidR="00000000" w:rsidRDefault="0020690D">
      <w:pPr>
        <w:ind w:right="640" w:firstLineChars="1400" w:firstLine="448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</w:t>
      </w:r>
      <w:r>
        <w:rPr>
          <w:rFonts w:ascii="仿宋_GB2312" w:eastAsia="仿宋_GB2312" w:hAnsi="宋体" w:hint="eastAsia"/>
          <w:sz w:val="32"/>
          <w:szCs w:val="32"/>
        </w:rPr>
        <w:t>6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8</w:t>
      </w:r>
      <w:r>
        <w:rPr>
          <w:rFonts w:ascii="仿宋_GB2312" w:eastAsia="仿宋_GB2312" w:hAnsi="宋体" w:hint="eastAsia"/>
          <w:sz w:val="32"/>
          <w:szCs w:val="32"/>
        </w:rPr>
        <w:t>日</w:t>
      </w:r>
      <w:bookmarkStart w:id="9" w:name="_GoBack"/>
      <w:bookmarkEnd w:id="2"/>
      <w:bookmarkEnd w:id="9"/>
    </w:p>
    <w:p w:rsidR="00000000" w:rsidRDefault="0020690D">
      <w:pPr>
        <w:jc w:val="left"/>
        <w:outlineLvl w:val="0"/>
        <w:rPr>
          <w:rFonts w:ascii="Arial" w:hAnsi="Arial" w:cs="Arial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br w:type="page"/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附件</w:t>
      </w:r>
      <w:r>
        <w:rPr>
          <w:rFonts w:ascii="仿宋_GB2312" w:eastAsia="仿宋_GB2312" w:hAnsi="仿宋_GB2312" w:cs="宋体" w:hint="eastAsia"/>
          <w:b/>
          <w:bCs/>
          <w:kern w:val="0"/>
          <w:sz w:val="30"/>
          <w:szCs w:val="30"/>
        </w:rPr>
        <w:t>一</w:t>
      </w:r>
      <w:r>
        <w:rPr>
          <w:rFonts w:ascii="Arial" w:hAnsi="Arial" w:cs="Arial" w:hint="eastAsia"/>
          <w:b/>
          <w:bCs/>
          <w:color w:val="000000"/>
          <w:sz w:val="30"/>
          <w:szCs w:val="30"/>
        </w:rPr>
        <w:t>：</w:t>
      </w:r>
    </w:p>
    <w:p w:rsidR="00000000" w:rsidRDefault="0020690D">
      <w:pPr>
        <w:pStyle w:val="a9"/>
        <w:jc w:val="left"/>
        <w:rPr>
          <w:rFonts w:ascii="仿宋_GB2312" w:eastAsia="仿宋_GB2312" w:hAnsi="仿宋_GB2312" w:cs="宋体" w:hint="eastAsia"/>
          <w:kern w:val="0"/>
          <w:sz w:val="21"/>
          <w:szCs w:val="21"/>
        </w:rPr>
      </w:pPr>
    </w:p>
    <w:p w:rsidR="00000000" w:rsidRDefault="0020690D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昆明理工大学第</w:t>
      </w:r>
      <w:r>
        <w:rPr>
          <w:rFonts w:ascii="黑体" w:eastAsia="黑体" w:hint="eastAsia"/>
          <w:sz w:val="36"/>
          <w:szCs w:val="36"/>
        </w:rPr>
        <w:t>三</w:t>
      </w:r>
      <w:r>
        <w:rPr>
          <w:rFonts w:ascii="黑体" w:eastAsia="黑体" w:hint="eastAsia"/>
          <w:sz w:val="36"/>
          <w:szCs w:val="36"/>
        </w:rPr>
        <w:t>届“昆工好声音”争霸赛报名表</w:t>
      </w:r>
    </w:p>
    <w:p w:rsidR="00000000" w:rsidRDefault="0020690D">
      <w:pPr>
        <w:jc w:val="left"/>
        <w:rPr>
          <w:rFonts w:ascii="宋体" w:hAnsi="宋体" w:cs="宋体" w:hint="eastAsia"/>
          <w:sz w:val="24"/>
          <w:szCs w:val="24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33"/>
        <w:gridCol w:w="3279"/>
      </w:tblGrid>
      <w:tr w:rsidR="00000000">
        <w:tc>
          <w:tcPr>
            <w:tcW w:w="180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名</w:t>
            </w:r>
          </w:p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（组合负责人）</w:t>
            </w:r>
          </w:p>
        </w:tc>
        <w:tc>
          <w:tcPr>
            <w:tcW w:w="1701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27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000000">
        <w:tc>
          <w:tcPr>
            <w:tcW w:w="180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组合名称</w:t>
            </w:r>
          </w:p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（选填）</w:t>
            </w:r>
          </w:p>
        </w:tc>
        <w:tc>
          <w:tcPr>
            <w:tcW w:w="1701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  <w:t>组合人数</w:t>
            </w:r>
          </w:p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  <w:t>（选填）</w:t>
            </w:r>
          </w:p>
        </w:tc>
        <w:tc>
          <w:tcPr>
            <w:tcW w:w="327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000000">
        <w:trPr>
          <w:trHeight w:val="567"/>
        </w:trPr>
        <w:tc>
          <w:tcPr>
            <w:tcW w:w="180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327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000000">
        <w:tc>
          <w:tcPr>
            <w:tcW w:w="180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QQ</w:t>
            </w:r>
          </w:p>
        </w:tc>
        <w:tc>
          <w:tcPr>
            <w:tcW w:w="1701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  <w:t>电子邮箱</w:t>
            </w:r>
          </w:p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返还伴奏用</w:t>
            </w:r>
            <w:r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3279" w:type="dxa"/>
            <w:vAlign w:val="center"/>
          </w:tcPr>
          <w:p w:rsidR="00000000" w:rsidRDefault="0020690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</w:tbl>
    <w:p w:rsidR="00000000" w:rsidRDefault="0020690D">
      <w:pPr>
        <w:jc w:val="left"/>
        <w:rPr>
          <w:rFonts w:hint="eastAsia"/>
          <w:sz w:val="28"/>
          <w:szCs w:val="28"/>
        </w:rPr>
      </w:pPr>
    </w:p>
    <w:p w:rsidR="00000000" w:rsidRDefault="0020690D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报名须知</w:t>
      </w:r>
      <w:r>
        <w:rPr>
          <w:rFonts w:hint="eastAsia"/>
          <w:b/>
          <w:sz w:val="32"/>
          <w:szCs w:val="32"/>
        </w:rPr>
        <w:t>:</w:t>
      </w:r>
    </w:p>
    <w:p w:rsidR="00000000" w:rsidRDefault="0020690D">
      <w:pPr>
        <w:ind w:rightChars="-159" w:right="-334"/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1.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各参赛选手所发伴奏音频格式为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MP3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格式，音频文件名为该选手的姓名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学号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参赛歌曲名称；</w:t>
      </w:r>
    </w:p>
    <w:p w:rsidR="00000000" w:rsidRDefault="0020690D">
      <w:pPr>
        <w:ind w:rightChars="-159" w:right="-334" w:firstLineChars="100" w:firstLine="300"/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例：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张三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201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315602530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+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贝加尔湖畔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mp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3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；</w:t>
      </w:r>
    </w:p>
    <w:p w:rsidR="00000000" w:rsidRDefault="0020690D">
      <w:pPr>
        <w:ind w:rightChars="12" w:right="25"/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2.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为确保比赛流畅性，海选时请各选手将歌曲伴奏一并带至比赛现场；</w:t>
      </w:r>
    </w:p>
    <w:p w:rsidR="00000000" w:rsidRDefault="0020690D">
      <w:pPr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3.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网上报名者请将报名表与伴奏音频一并打包发送至电子邮箱：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kmustvoice@163.com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；</w:t>
      </w:r>
    </w:p>
    <w:p w:rsidR="00000000" w:rsidRDefault="0020690D">
      <w:pPr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4.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每位参赛选手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海选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演唱时间至多为两分钟，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前奏不超过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10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秒，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请各选手提前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认真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做好相关准备工作；</w:t>
      </w:r>
    </w:p>
    <w:p w:rsidR="00000000" w:rsidRDefault="0020690D">
      <w:pPr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5.</w:t>
      </w:r>
      <w:r>
        <w:rPr>
          <w:rFonts w:ascii="仿宋_GB2312" w:eastAsia="仿宋_GB2312" w:hAnsi="仿宋_GB2312" w:cs="宋体" w:hint="eastAsia"/>
          <w:kern w:val="0"/>
          <w:sz w:val="30"/>
          <w:szCs w:val="30"/>
        </w:rPr>
        <w:t>比赛过程中，参赛选手必须遵守比赛规则、维持赛场秩序，尊重组委会、尊重评委、尊重对手、尊重赛事组织人员、尊重观众，如出现不利于校园和谐的言论及行为，将取消选手的参赛资格。</w:t>
      </w:r>
    </w:p>
    <w:p w:rsidR="00000000" w:rsidRDefault="0020690D">
      <w:pPr>
        <w:jc w:val="left"/>
        <w:rPr>
          <w:rFonts w:ascii="仿宋_GB2312" w:eastAsia="仿宋_GB2312" w:hAnsi="仿宋_GB2312" w:cs="宋体" w:hint="eastAsia"/>
          <w:kern w:val="0"/>
          <w:sz w:val="30"/>
          <w:szCs w:val="30"/>
        </w:rPr>
      </w:pPr>
    </w:p>
    <w:sectPr w:rsidR="00000000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0690D">
      <w:r>
        <w:separator/>
      </w:r>
    </w:p>
  </w:endnote>
  <w:endnote w:type="continuationSeparator" w:id="0">
    <w:p w:rsidR="00000000" w:rsidRDefault="0020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0690D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000000" w:rsidRDefault="0020690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</w:instrText>
                </w:r>
                <w:r>
                  <w:rPr>
                    <w:rFonts w:hint="eastAsia"/>
                    <w:sz w:val="18"/>
                  </w:rPr>
                  <w:instrText xml:space="preserve">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0690D">
      <w:r>
        <w:separator/>
      </w:r>
    </w:p>
  </w:footnote>
  <w:footnote w:type="continuationSeparator" w:id="0">
    <w:p w:rsidR="00000000" w:rsidRDefault="0020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5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C04"/>
    <w:rsid w:val="00015EA9"/>
    <w:rsid w:val="00032025"/>
    <w:rsid w:val="00050D20"/>
    <w:rsid w:val="00057A36"/>
    <w:rsid w:val="00061061"/>
    <w:rsid w:val="00087CB8"/>
    <w:rsid w:val="000E6766"/>
    <w:rsid w:val="000F3436"/>
    <w:rsid w:val="00123A32"/>
    <w:rsid w:val="00135D8C"/>
    <w:rsid w:val="00152D3C"/>
    <w:rsid w:val="00173CAA"/>
    <w:rsid w:val="001A61FE"/>
    <w:rsid w:val="001D021B"/>
    <w:rsid w:val="001D25EA"/>
    <w:rsid w:val="001E0B89"/>
    <w:rsid w:val="002067A2"/>
    <w:rsid w:val="0020690D"/>
    <w:rsid w:val="00243B4A"/>
    <w:rsid w:val="00256BF6"/>
    <w:rsid w:val="0026368E"/>
    <w:rsid w:val="00263B55"/>
    <w:rsid w:val="00274ACF"/>
    <w:rsid w:val="002947F6"/>
    <w:rsid w:val="002A3561"/>
    <w:rsid w:val="002B2255"/>
    <w:rsid w:val="002C03AC"/>
    <w:rsid w:val="002C68B4"/>
    <w:rsid w:val="002D0088"/>
    <w:rsid w:val="0031264E"/>
    <w:rsid w:val="00336F30"/>
    <w:rsid w:val="00355F93"/>
    <w:rsid w:val="00362ECB"/>
    <w:rsid w:val="0038352A"/>
    <w:rsid w:val="003A305A"/>
    <w:rsid w:val="003C2644"/>
    <w:rsid w:val="0040217C"/>
    <w:rsid w:val="004056AB"/>
    <w:rsid w:val="004511A3"/>
    <w:rsid w:val="004B4BBE"/>
    <w:rsid w:val="004B7E0F"/>
    <w:rsid w:val="00512389"/>
    <w:rsid w:val="005139E4"/>
    <w:rsid w:val="00515D99"/>
    <w:rsid w:val="005610B2"/>
    <w:rsid w:val="00564C32"/>
    <w:rsid w:val="00576B28"/>
    <w:rsid w:val="00577895"/>
    <w:rsid w:val="005B34B5"/>
    <w:rsid w:val="005C7453"/>
    <w:rsid w:val="005E0CFC"/>
    <w:rsid w:val="00630E6C"/>
    <w:rsid w:val="006542E6"/>
    <w:rsid w:val="00671FFC"/>
    <w:rsid w:val="00673E10"/>
    <w:rsid w:val="006806F7"/>
    <w:rsid w:val="006B1AED"/>
    <w:rsid w:val="006D163C"/>
    <w:rsid w:val="006E2216"/>
    <w:rsid w:val="006F5325"/>
    <w:rsid w:val="007031C7"/>
    <w:rsid w:val="00707D09"/>
    <w:rsid w:val="007147E3"/>
    <w:rsid w:val="0072312E"/>
    <w:rsid w:val="00757811"/>
    <w:rsid w:val="00766066"/>
    <w:rsid w:val="007946F9"/>
    <w:rsid w:val="007C1B8B"/>
    <w:rsid w:val="00816105"/>
    <w:rsid w:val="00847367"/>
    <w:rsid w:val="008533C5"/>
    <w:rsid w:val="008622E8"/>
    <w:rsid w:val="00876BBC"/>
    <w:rsid w:val="00885A4D"/>
    <w:rsid w:val="008B76EF"/>
    <w:rsid w:val="008D4E24"/>
    <w:rsid w:val="008E4531"/>
    <w:rsid w:val="009069DD"/>
    <w:rsid w:val="00915A95"/>
    <w:rsid w:val="00915EC1"/>
    <w:rsid w:val="0093300D"/>
    <w:rsid w:val="0097099F"/>
    <w:rsid w:val="00982683"/>
    <w:rsid w:val="009F1BB0"/>
    <w:rsid w:val="00A0712D"/>
    <w:rsid w:val="00A6366F"/>
    <w:rsid w:val="00A639E6"/>
    <w:rsid w:val="00A63FCC"/>
    <w:rsid w:val="00A67DE4"/>
    <w:rsid w:val="00A73FF3"/>
    <w:rsid w:val="00A8790A"/>
    <w:rsid w:val="00AC2AAA"/>
    <w:rsid w:val="00AD23DD"/>
    <w:rsid w:val="00AE04E5"/>
    <w:rsid w:val="00B16742"/>
    <w:rsid w:val="00B367BA"/>
    <w:rsid w:val="00B54128"/>
    <w:rsid w:val="00B54C56"/>
    <w:rsid w:val="00B8711E"/>
    <w:rsid w:val="00BA34E7"/>
    <w:rsid w:val="00BA4D87"/>
    <w:rsid w:val="00BA5EDC"/>
    <w:rsid w:val="00BA7666"/>
    <w:rsid w:val="00BB10FA"/>
    <w:rsid w:val="00BC1E1E"/>
    <w:rsid w:val="00BD133E"/>
    <w:rsid w:val="00C20ADF"/>
    <w:rsid w:val="00C219FE"/>
    <w:rsid w:val="00C23D0B"/>
    <w:rsid w:val="00C66C93"/>
    <w:rsid w:val="00C80278"/>
    <w:rsid w:val="00C9131F"/>
    <w:rsid w:val="00C97C0A"/>
    <w:rsid w:val="00CD5CA2"/>
    <w:rsid w:val="00CE1646"/>
    <w:rsid w:val="00D233BF"/>
    <w:rsid w:val="00D6336D"/>
    <w:rsid w:val="00D7269F"/>
    <w:rsid w:val="00D72A25"/>
    <w:rsid w:val="00DB2DF7"/>
    <w:rsid w:val="00DF18C4"/>
    <w:rsid w:val="00E41761"/>
    <w:rsid w:val="00E4597A"/>
    <w:rsid w:val="00E95A92"/>
    <w:rsid w:val="00EB084D"/>
    <w:rsid w:val="00ED1829"/>
    <w:rsid w:val="00ED2376"/>
    <w:rsid w:val="00EF5877"/>
    <w:rsid w:val="00EF7219"/>
    <w:rsid w:val="00F03C04"/>
    <w:rsid w:val="00F16833"/>
    <w:rsid w:val="00F25367"/>
    <w:rsid w:val="00F30379"/>
    <w:rsid w:val="00F578A3"/>
    <w:rsid w:val="00F85BBB"/>
    <w:rsid w:val="00FA6B6F"/>
    <w:rsid w:val="00FE4C18"/>
    <w:rsid w:val="00FE51E2"/>
    <w:rsid w:val="03123218"/>
    <w:rsid w:val="033A0B59"/>
    <w:rsid w:val="0444488F"/>
    <w:rsid w:val="04641354"/>
    <w:rsid w:val="075F5A26"/>
    <w:rsid w:val="08770A71"/>
    <w:rsid w:val="091650F7"/>
    <w:rsid w:val="0A0B6909"/>
    <w:rsid w:val="0A0F530F"/>
    <w:rsid w:val="0B2515D4"/>
    <w:rsid w:val="0B3E096E"/>
    <w:rsid w:val="0BA00612"/>
    <w:rsid w:val="0CAA4B2B"/>
    <w:rsid w:val="0CB642E9"/>
    <w:rsid w:val="0D213998"/>
    <w:rsid w:val="0D72249E"/>
    <w:rsid w:val="0DA53BF1"/>
    <w:rsid w:val="0EBC5938"/>
    <w:rsid w:val="13A12C42"/>
    <w:rsid w:val="156947AC"/>
    <w:rsid w:val="15861B5E"/>
    <w:rsid w:val="15EF7F09"/>
    <w:rsid w:val="1623745E"/>
    <w:rsid w:val="164068E6"/>
    <w:rsid w:val="16793177"/>
    <w:rsid w:val="176C06FA"/>
    <w:rsid w:val="17826121"/>
    <w:rsid w:val="190B2724"/>
    <w:rsid w:val="19CD0264"/>
    <w:rsid w:val="1AB217DB"/>
    <w:rsid w:val="1C2638BB"/>
    <w:rsid w:val="1C7F77CD"/>
    <w:rsid w:val="1E4538B6"/>
    <w:rsid w:val="1F607885"/>
    <w:rsid w:val="1FB60294"/>
    <w:rsid w:val="20190339"/>
    <w:rsid w:val="215A0945"/>
    <w:rsid w:val="2171636C"/>
    <w:rsid w:val="2316449E"/>
    <w:rsid w:val="234E7E7B"/>
    <w:rsid w:val="2359040B"/>
    <w:rsid w:val="24340ED9"/>
    <w:rsid w:val="24535453"/>
    <w:rsid w:val="24D740FF"/>
    <w:rsid w:val="24F2272A"/>
    <w:rsid w:val="24F56F32"/>
    <w:rsid w:val="259F60C6"/>
    <w:rsid w:val="260B6A7A"/>
    <w:rsid w:val="2629602A"/>
    <w:rsid w:val="27050E90"/>
    <w:rsid w:val="282C66F4"/>
    <w:rsid w:val="283E1E92"/>
    <w:rsid w:val="2C5A1CD2"/>
    <w:rsid w:val="2C665AE5"/>
    <w:rsid w:val="2C6922ED"/>
    <w:rsid w:val="2C701C77"/>
    <w:rsid w:val="2D953FD8"/>
    <w:rsid w:val="2DAE7101"/>
    <w:rsid w:val="307F49A0"/>
    <w:rsid w:val="30881A2C"/>
    <w:rsid w:val="31507277"/>
    <w:rsid w:val="3204479C"/>
    <w:rsid w:val="3218123E"/>
    <w:rsid w:val="338B331E"/>
    <w:rsid w:val="33DB43A2"/>
    <w:rsid w:val="34945D4F"/>
    <w:rsid w:val="35AA3319"/>
    <w:rsid w:val="36A54835"/>
    <w:rsid w:val="37E93BC8"/>
    <w:rsid w:val="39341C20"/>
    <w:rsid w:val="3964736B"/>
    <w:rsid w:val="3A8A671A"/>
    <w:rsid w:val="3B9C3FD8"/>
    <w:rsid w:val="3BFA5677"/>
    <w:rsid w:val="3C071109"/>
    <w:rsid w:val="3D0535AB"/>
    <w:rsid w:val="3DAF5FC2"/>
    <w:rsid w:val="3EB3456B"/>
    <w:rsid w:val="3EC07104"/>
    <w:rsid w:val="3EC84510"/>
    <w:rsid w:val="3EFA50CB"/>
    <w:rsid w:val="3F8A45CE"/>
    <w:rsid w:val="3F9D79EB"/>
    <w:rsid w:val="4137558E"/>
    <w:rsid w:val="41CB477D"/>
    <w:rsid w:val="41D73E13"/>
    <w:rsid w:val="42EC5ED9"/>
    <w:rsid w:val="43FD3798"/>
    <w:rsid w:val="44281F36"/>
    <w:rsid w:val="446B3DCC"/>
    <w:rsid w:val="45647867"/>
    <w:rsid w:val="460754C6"/>
    <w:rsid w:val="467609A9"/>
    <w:rsid w:val="473A3F6A"/>
    <w:rsid w:val="481438CD"/>
    <w:rsid w:val="48586940"/>
    <w:rsid w:val="4C334692"/>
    <w:rsid w:val="4D4941DA"/>
    <w:rsid w:val="4D8E364A"/>
    <w:rsid w:val="4DFE2A04"/>
    <w:rsid w:val="4E0B6496"/>
    <w:rsid w:val="4E19322E"/>
    <w:rsid w:val="4FA252B3"/>
    <w:rsid w:val="50342624"/>
    <w:rsid w:val="506C6001"/>
    <w:rsid w:val="50AD6A6A"/>
    <w:rsid w:val="50B10CF4"/>
    <w:rsid w:val="50C05A8B"/>
    <w:rsid w:val="516C5BA3"/>
    <w:rsid w:val="51953358"/>
    <w:rsid w:val="51F65B08"/>
    <w:rsid w:val="53AC60D2"/>
    <w:rsid w:val="53B931EA"/>
    <w:rsid w:val="56C7506B"/>
    <w:rsid w:val="571B4AF5"/>
    <w:rsid w:val="588D6F55"/>
    <w:rsid w:val="58970930"/>
    <w:rsid w:val="590A5625"/>
    <w:rsid w:val="5BD731BA"/>
    <w:rsid w:val="5CC62AC2"/>
    <w:rsid w:val="5D187049"/>
    <w:rsid w:val="5DF50FB6"/>
    <w:rsid w:val="5E707BEF"/>
    <w:rsid w:val="5E877579"/>
    <w:rsid w:val="5EC21603"/>
    <w:rsid w:val="5F326D7C"/>
    <w:rsid w:val="5FC11526"/>
    <w:rsid w:val="60530A95"/>
    <w:rsid w:val="60DF5674"/>
    <w:rsid w:val="620329DA"/>
    <w:rsid w:val="62695C01"/>
    <w:rsid w:val="63DF365A"/>
    <w:rsid w:val="643E4883"/>
    <w:rsid w:val="652512FD"/>
    <w:rsid w:val="66782EA9"/>
    <w:rsid w:val="66AE6C06"/>
    <w:rsid w:val="66D42A68"/>
    <w:rsid w:val="66F66FFA"/>
    <w:rsid w:val="68351F05"/>
    <w:rsid w:val="69887333"/>
    <w:rsid w:val="6B7C363B"/>
    <w:rsid w:val="6B9A0018"/>
    <w:rsid w:val="6CB32CE3"/>
    <w:rsid w:val="6E03390A"/>
    <w:rsid w:val="6E1360D2"/>
    <w:rsid w:val="6F9A0528"/>
    <w:rsid w:val="6FF30BB6"/>
    <w:rsid w:val="713362BE"/>
    <w:rsid w:val="715C7C31"/>
    <w:rsid w:val="71A1600E"/>
    <w:rsid w:val="72276A19"/>
    <w:rsid w:val="72EC004E"/>
    <w:rsid w:val="739F4EC0"/>
    <w:rsid w:val="73B16AB3"/>
    <w:rsid w:val="74206713"/>
    <w:rsid w:val="74FF781B"/>
    <w:rsid w:val="76770786"/>
    <w:rsid w:val="771479EA"/>
    <w:rsid w:val="7A9C1535"/>
    <w:rsid w:val="7AA34743"/>
    <w:rsid w:val="7B5C1973"/>
    <w:rsid w:val="7C7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602D06C-CE7E-4014-903C-8682A25B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5">
    <w:name w:val="页脚 字符"/>
    <w:basedOn w:val="a0"/>
    <w:link w:val="a6"/>
    <w:uiPriority w:val="99"/>
    <w:rPr>
      <w:sz w:val="18"/>
      <w:szCs w:val="18"/>
    </w:rPr>
  </w:style>
  <w:style w:type="character" w:customStyle="1" w:styleId="a7">
    <w:name w:val="页眉 字符"/>
    <w:basedOn w:val="a0"/>
    <w:link w:val="a8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hAnsi="Calibri"/>
      <w:b/>
      <w:bCs/>
      <w:kern w:val="44"/>
      <w:sz w:val="44"/>
      <w:szCs w:val="44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NewNew">
    <w:name w:val="正文 New New New"/>
    <w:pPr>
      <w:widowControl w:val="0"/>
      <w:jc w:val="both"/>
    </w:pPr>
    <w:rPr>
      <w:kern w:val="2"/>
      <w:sz w:val="21"/>
      <w:szCs w:val="24"/>
    </w:rPr>
  </w:style>
  <w:style w:type="paragraph" w:styleId="a9">
    <w:name w:val="Normal (Web)"/>
    <w:basedOn w:val="a"/>
    <w:uiPriority w:val="99"/>
    <w:unhideWhenUsed/>
    <w:rPr>
      <w:rFonts w:ascii="Times New Roman" w:hAnsi="Times New Roman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a">
    <w:name w:val="正文 + 四号"/>
    <w:basedOn w:val="a9"/>
    <w:pPr>
      <w:widowControl/>
      <w:snapToGrid w:val="0"/>
      <w:spacing w:before="100" w:beforeAutospacing="1" w:after="100" w:afterAutospacing="1"/>
      <w:jc w:val="left"/>
      <w:outlineLvl w:val="1"/>
    </w:pPr>
    <w:rPr>
      <w:rFonts w:ascii="仿宋_GB2312" w:eastAsia="仿宋_GB2312" w:hAnsi="ˎ̥" w:cs="宋体"/>
      <w:color w:val="000000"/>
      <w:kern w:val="0"/>
      <w:sz w:val="30"/>
      <w:szCs w:val="30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Colorful List Accent 5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3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Hewlett-Packard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</dc:title>
  <dc:subject/>
  <dc:creator>qc</dc:creator>
  <cp:keywords/>
  <dc:description/>
  <cp:lastModifiedBy>尚 若冰</cp:lastModifiedBy>
  <cp:revision>2</cp:revision>
  <cp:lastPrinted>2016-03-10T01:57:00Z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