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40" w:type="dxa"/>
        <w:jc w:val="center"/>
        <w:tblLook w:val="01E0" w:firstRow="1" w:lastRow="1" w:firstColumn="1" w:lastColumn="1" w:noHBand="0" w:noVBand="0"/>
      </w:tblPr>
      <w:tblGrid>
        <w:gridCol w:w="9240"/>
      </w:tblGrid>
      <w:tr w:rsidR="0076023C" w:rsidRPr="004F7A55" w:rsidTr="004F7A55">
        <w:trPr>
          <w:trHeight w:val="2722"/>
          <w:jc w:val="center"/>
        </w:trPr>
        <w:tc>
          <w:tcPr>
            <w:tcW w:w="9240" w:type="dxa"/>
            <w:vAlign w:val="center"/>
          </w:tcPr>
          <w:p w:rsidR="0076023C" w:rsidRPr="004F7A55" w:rsidRDefault="0076023C" w:rsidP="004F7A55">
            <w:pPr>
              <w:ind w:leftChars="-53" w:left="34" w:hangingChars="23" w:hanging="145"/>
              <w:jc w:val="center"/>
              <w:rPr>
                <w:rFonts w:ascii="方正美黑简体" w:eastAsia="方正美黑简体"/>
                <w:color w:val="FE0002"/>
                <w:spacing w:val="-123"/>
                <w:w w:val="61"/>
                <w:sz w:val="156"/>
                <w:szCs w:val="156"/>
              </w:rPr>
            </w:pPr>
            <w:r w:rsidRPr="004F7A55">
              <w:rPr>
                <w:rFonts w:ascii="方正美黑简体" w:eastAsia="方正美黑简体" w:hint="eastAsia"/>
                <w:color w:val="FE0002"/>
                <w:spacing w:val="-123"/>
                <w:w w:val="61"/>
                <w:sz w:val="144"/>
                <w:szCs w:val="156"/>
              </w:rPr>
              <w:t>共青团昆明理工大学委员会文件</w:t>
            </w:r>
          </w:p>
        </w:tc>
      </w:tr>
      <w:tr w:rsidR="0076023C" w:rsidRPr="004F7A55" w:rsidTr="004F7A55">
        <w:trPr>
          <w:trHeight w:val="1304"/>
          <w:jc w:val="center"/>
        </w:trPr>
        <w:tc>
          <w:tcPr>
            <w:tcW w:w="9240" w:type="dxa"/>
            <w:tcMar>
              <w:top w:w="28" w:type="dxa"/>
              <w:left w:w="108" w:type="dxa"/>
              <w:bottom w:w="0" w:type="dxa"/>
              <w:right w:w="108" w:type="dxa"/>
            </w:tcMar>
          </w:tcPr>
          <w:p w:rsidR="0076023C" w:rsidRPr="004F7A55" w:rsidRDefault="0076023C" w:rsidP="004F7A55">
            <w:pPr>
              <w:spacing w:line="540" w:lineRule="exact"/>
              <w:jc w:val="center"/>
              <w:rPr>
                <w:rFonts w:ascii="仿宋_GB2312" w:eastAsia="仿宋_GB2312" w:hAnsi="仿宋"/>
                <w:sz w:val="36"/>
                <w:szCs w:val="36"/>
              </w:rPr>
            </w:pPr>
            <w:r w:rsidRPr="004F7A55">
              <w:rPr>
                <w:rFonts w:ascii="仿宋_GB2312" w:eastAsia="仿宋_GB2312" w:hAnsi="仿宋" w:hint="eastAsia"/>
                <w:sz w:val="36"/>
                <w:szCs w:val="36"/>
              </w:rPr>
              <w:t>昆理工大团发</w:t>
            </w:r>
            <w:r w:rsidRPr="004F7A55">
              <w:rPr>
                <w:rFonts w:ascii="仿宋_GB2312" w:eastAsia="仿宋_GB2312" w:hAnsi="宋体" w:hint="eastAsia"/>
                <w:sz w:val="36"/>
                <w:szCs w:val="36"/>
              </w:rPr>
              <w:t>〔2013〕21</w:t>
            </w:r>
            <w:r w:rsidRPr="004F7A55">
              <w:rPr>
                <w:rFonts w:ascii="仿宋_GB2312" w:eastAsia="仿宋_GB2312" w:hAnsi="仿宋" w:hint="eastAsia"/>
                <w:sz w:val="36"/>
                <w:szCs w:val="36"/>
              </w:rPr>
              <w:t>号</w:t>
            </w:r>
          </w:p>
          <w:p w:rsidR="0076023C" w:rsidRPr="004F7A55" w:rsidRDefault="0076023C" w:rsidP="004F7A55">
            <w:pPr>
              <w:spacing w:line="600" w:lineRule="exact"/>
              <w:ind w:firstLineChars="2050" w:firstLine="4305"/>
              <w:rPr>
                <w:rFonts w:ascii="仿宋" w:eastAsia="仿宋" w:hAnsi="仿宋"/>
                <w:b/>
                <w:bCs/>
                <w:color w:val="FE0002"/>
                <w:sz w:val="56"/>
                <w:szCs w:val="56"/>
              </w:rPr>
            </w:pPr>
            <w:r>
              <w:rPr>
                <w:rFonts w:hint="eastAsia"/>
              </w:rPr>
              <w:pict>
                <v:line id="_x0000_s1026" style="position:absolute;left:0;text-align:left;z-index:251657216" from="8.5pt,15.6pt" to="209.75pt,15.6pt" strokecolor="red" strokeweight="2.25pt"/>
              </w:pict>
            </w:r>
            <w:r>
              <w:rPr>
                <w:rFonts w:hint="eastAsia"/>
              </w:rPr>
              <w:pict>
                <v:line id="_x0000_s1027" style="position:absolute;left:0;text-align:left;z-index:251658240" from="252.3pt,15.6pt" to="453.55pt,15.6pt" strokecolor="red" strokeweight="2.25pt"/>
              </w:pict>
            </w:r>
            <w:r w:rsidRPr="004F7A55">
              <w:rPr>
                <w:rFonts w:ascii="宋体" w:hAnsi="宋体" w:hint="eastAsia"/>
                <w:color w:val="FE0002"/>
                <w:sz w:val="56"/>
                <w:szCs w:val="56"/>
              </w:rPr>
              <w:t>★</w:t>
            </w:r>
          </w:p>
        </w:tc>
      </w:tr>
    </w:tbl>
    <w:p w:rsidR="0076023C" w:rsidRDefault="0076023C" w:rsidP="0076023C">
      <w:pPr>
        <w:tabs>
          <w:tab w:val="left" w:pos="2340"/>
        </w:tabs>
        <w:jc w:val="center"/>
        <w:rPr>
          <w:rFonts w:ascii="方正小标宋_GBK" w:eastAsia="方正小标宋_GBK" w:hAnsi="华文中宋"/>
          <w:sz w:val="36"/>
          <w:szCs w:val="44"/>
        </w:rPr>
      </w:pPr>
    </w:p>
    <w:p w:rsidR="0076023C" w:rsidRDefault="0076023C" w:rsidP="0076023C">
      <w:pPr>
        <w:tabs>
          <w:tab w:val="left" w:pos="2340"/>
        </w:tabs>
        <w:jc w:val="center"/>
        <w:rPr>
          <w:rFonts w:ascii="方正小标宋_GBK" w:eastAsia="方正小标宋_GBK" w:hAnsi="华文中宋" w:hint="eastAsia"/>
          <w:w w:val="90"/>
          <w:sz w:val="44"/>
          <w:szCs w:val="44"/>
        </w:rPr>
      </w:pPr>
      <w:r>
        <w:rPr>
          <w:rFonts w:ascii="方正小标宋_GBK" w:eastAsia="方正小标宋_GBK" w:hAnsi="华文中宋" w:hint="eastAsia"/>
          <w:w w:val="90"/>
          <w:sz w:val="44"/>
          <w:szCs w:val="44"/>
        </w:rPr>
        <w:t>昆明理工大学关于选拔第五批优秀学生创业团队</w:t>
      </w:r>
    </w:p>
    <w:p w:rsidR="0076023C" w:rsidRDefault="0076023C" w:rsidP="0076023C">
      <w:pPr>
        <w:tabs>
          <w:tab w:val="left" w:pos="2340"/>
        </w:tabs>
        <w:jc w:val="center"/>
        <w:rPr>
          <w:rFonts w:ascii="方正小标宋_GBK" w:eastAsia="方正小标宋_GBK" w:hAnsi="华文中宋" w:hint="eastAsia"/>
          <w:w w:val="90"/>
          <w:sz w:val="44"/>
          <w:szCs w:val="44"/>
        </w:rPr>
      </w:pPr>
      <w:r>
        <w:rPr>
          <w:rFonts w:ascii="方正小标宋_GBK" w:eastAsia="方正小标宋_GBK" w:hAnsi="华文中宋" w:hint="eastAsia"/>
          <w:w w:val="90"/>
          <w:sz w:val="44"/>
          <w:szCs w:val="44"/>
        </w:rPr>
        <w:t>入驻学生创业实践基地的通知</w:t>
      </w:r>
    </w:p>
    <w:p w:rsidR="0076023C" w:rsidRDefault="0076023C" w:rsidP="0076023C">
      <w:pPr>
        <w:widowControl/>
        <w:spacing w:line="600" w:lineRule="atLeast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各学院及相关部门：</w:t>
      </w:r>
    </w:p>
    <w:p w:rsidR="0076023C" w:rsidRDefault="0076023C" w:rsidP="0076023C">
      <w:pPr>
        <w:widowControl/>
        <w:spacing w:line="600" w:lineRule="atLeast"/>
        <w:ind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我校学生创业实践基地建立以来，共有17支创业团队入驻并开始实体运作，期间因团队负责人毕业及运营不善原因，有7支创业团队退出创业实践基地；因创业成功，转出实践基地在校外继续创业2支团队。为使更多优秀的学生团队有展示与发挥的平台，有效服务青年学生成长成才，经校学生创业实践基地建设指导委员会研究，决定选拔我校第五批优秀学生创业团队入驻学生创业实践基地。现将有关事宜通知如下：</w:t>
      </w:r>
    </w:p>
    <w:p w:rsidR="0076023C" w:rsidRDefault="0076023C" w:rsidP="0076023C">
      <w:pPr>
        <w:widowControl/>
        <w:spacing w:line="600" w:lineRule="exact"/>
        <w:ind w:firstLineChars="200" w:firstLine="640"/>
        <w:jc w:val="left"/>
        <w:rPr>
          <w:rFonts w:ascii="方正黑体_GBK" w:eastAsia="方正黑体_GBK" w:hAnsi="仿宋_GB2312" w:cs="宋体" w:hint="eastAsia"/>
          <w:kern w:val="0"/>
          <w:sz w:val="32"/>
          <w:szCs w:val="32"/>
        </w:rPr>
      </w:pPr>
      <w:r>
        <w:rPr>
          <w:rFonts w:ascii="方正黑体_GBK" w:eastAsia="方正黑体_GBK" w:hAnsi="仿宋_GB2312" w:cs="宋体" w:hint="eastAsia"/>
          <w:kern w:val="0"/>
          <w:sz w:val="32"/>
          <w:szCs w:val="32"/>
        </w:rPr>
        <w:t>一、申报对象</w:t>
      </w:r>
    </w:p>
    <w:p w:rsidR="0076023C" w:rsidRDefault="0076023C" w:rsidP="0076023C">
      <w:pPr>
        <w:widowControl/>
        <w:spacing w:line="600" w:lineRule="atLeast"/>
        <w:ind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lastRenderedPageBreak/>
        <w:t>创业团队负责人及其成员必须为我校呈贡校区全日制在校学生，鼓励不同学院、不同专业背景的学生联合组建团队进行申报。</w:t>
      </w:r>
    </w:p>
    <w:p w:rsidR="0076023C" w:rsidRDefault="0076023C" w:rsidP="0076023C">
      <w:pPr>
        <w:widowControl/>
        <w:spacing w:line="600" w:lineRule="exact"/>
        <w:ind w:firstLineChars="200" w:firstLine="640"/>
        <w:jc w:val="left"/>
        <w:rPr>
          <w:rFonts w:ascii="方正黑体_GBK" w:eastAsia="方正黑体_GBK" w:hAnsi="仿宋_GB2312" w:cs="宋体" w:hint="eastAsia"/>
          <w:kern w:val="0"/>
          <w:sz w:val="32"/>
          <w:szCs w:val="32"/>
        </w:rPr>
      </w:pPr>
      <w:r>
        <w:rPr>
          <w:rFonts w:ascii="方正黑体_GBK" w:eastAsia="方正黑体_GBK" w:hAnsi="仿宋_GB2312" w:cs="宋体" w:hint="eastAsia"/>
          <w:kern w:val="0"/>
          <w:sz w:val="32"/>
          <w:szCs w:val="32"/>
        </w:rPr>
        <w:t>二、申报时间</w:t>
      </w:r>
    </w:p>
    <w:p w:rsidR="0076023C" w:rsidRDefault="0076023C" w:rsidP="0076023C">
      <w:pPr>
        <w:widowControl/>
        <w:spacing w:line="600" w:lineRule="atLeast"/>
        <w:ind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即日起至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0"/>
          <w:attr w:name="Month" w:val="11"/>
          <w:attr w:name="Year" w:val="2013"/>
        </w:smartTagPr>
        <w:r>
          <w:rPr>
            <w:rFonts w:ascii="仿宋_GB2312" w:eastAsia="仿宋_GB2312" w:hAnsi="Helvetica" w:cs="Helvetica" w:hint="eastAsia"/>
            <w:color w:val="333333"/>
            <w:kern w:val="0"/>
            <w:sz w:val="32"/>
            <w:szCs w:val="32"/>
          </w:rPr>
          <w:t>2013年11月20日</w:t>
        </w:r>
      </w:smartTag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（星期三）下午4:30截止</w:t>
      </w:r>
    </w:p>
    <w:p w:rsidR="0076023C" w:rsidRDefault="0076023C" w:rsidP="0076023C">
      <w:pPr>
        <w:widowControl/>
        <w:spacing w:line="600" w:lineRule="exact"/>
        <w:ind w:firstLineChars="200" w:firstLine="640"/>
        <w:jc w:val="left"/>
        <w:rPr>
          <w:rFonts w:ascii="方正黑体_GBK" w:eastAsia="方正黑体_GBK" w:hAnsi="仿宋_GB2312" w:cs="宋体" w:hint="eastAsia"/>
          <w:kern w:val="0"/>
          <w:sz w:val="32"/>
          <w:szCs w:val="32"/>
        </w:rPr>
      </w:pPr>
      <w:r>
        <w:rPr>
          <w:rFonts w:ascii="方正黑体_GBK" w:eastAsia="方正黑体_GBK" w:hAnsi="仿宋_GB2312" w:cs="宋体" w:hint="eastAsia"/>
          <w:kern w:val="0"/>
          <w:sz w:val="32"/>
          <w:szCs w:val="32"/>
        </w:rPr>
        <w:t>三、申报要求</w:t>
      </w:r>
    </w:p>
    <w:p w:rsidR="0076023C" w:rsidRDefault="0076023C" w:rsidP="0076023C">
      <w:pPr>
        <w:widowControl/>
        <w:spacing w:line="600" w:lineRule="atLeast"/>
        <w:ind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1.申请入驻学生创业实践基地的项目需符合国家相关法律法规,且与现有项目不相冲突，不存在食品、人身安全隐患。</w:t>
      </w:r>
    </w:p>
    <w:p w:rsidR="0076023C" w:rsidRDefault="0076023C" w:rsidP="0076023C">
      <w:pPr>
        <w:widowControl/>
        <w:spacing w:line="600" w:lineRule="atLeast"/>
        <w:ind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2.鼓励创业项目与专业相结合，对与学科结合紧密、可行性高的创业项目优先考虑。</w:t>
      </w:r>
    </w:p>
    <w:p w:rsidR="0076023C" w:rsidRDefault="0076023C" w:rsidP="0076023C">
      <w:pPr>
        <w:widowControl/>
        <w:spacing w:line="600" w:lineRule="atLeast"/>
        <w:ind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3.申请入驻学生创业实践基地的团队成员都获得家长许可。</w:t>
      </w:r>
    </w:p>
    <w:p w:rsidR="0076023C" w:rsidRDefault="0076023C" w:rsidP="0076023C">
      <w:pPr>
        <w:widowControl/>
        <w:spacing w:line="600" w:lineRule="exact"/>
        <w:ind w:firstLineChars="200" w:firstLine="640"/>
        <w:jc w:val="left"/>
        <w:rPr>
          <w:rFonts w:ascii="方正黑体_GBK" w:eastAsia="方正黑体_GBK" w:hAnsi="仿宋_GB2312" w:cs="宋体" w:hint="eastAsia"/>
          <w:kern w:val="0"/>
          <w:sz w:val="32"/>
          <w:szCs w:val="32"/>
        </w:rPr>
      </w:pPr>
      <w:r>
        <w:rPr>
          <w:rFonts w:ascii="方正黑体_GBK" w:eastAsia="方正黑体_GBK" w:hAnsi="仿宋_GB2312" w:cs="宋体" w:hint="eastAsia"/>
          <w:kern w:val="0"/>
          <w:sz w:val="32"/>
          <w:szCs w:val="32"/>
        </w:rPr>
        <w:t>四、申报程序</w:t>
      </w:r>
    </w:p>
    <w:p w:rsidR="0076023C" w:rsidRDefault="0076023C" w:rsidP="0076023C">
      <w:pPr>
        <w:widowControl/>
        <w:spacing w:line="600" w:lineRule="atLeast"/>
        <w:ind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1.</w:t>
      </w:r>
      <w:hyperlink r:id="rId6" w:history="1">
        <w:r>
          <w:rPr>
            <w:rStyle w:val="a4"/>
            <w:rFonts w:ascii="仿宋_GB2312" w:eastAsia="仿宋_GB2312" w:hAnsi="Helvetica" w:cs="Helvetica" w:hint="eastAsia"/>
            <w:color w:val="333333"/>
            <w:kern w:val="0"/>
            <w:sz w:val="32"/>
            <w:szCs w:val="32"/>
            <w:u w:val="none"/>
          </w:rPr>
          <w:t>阅读《昆明理工大学学生创业实践基地建设实施方案》</w:t>
        </w:r>
        <w:bookmarkStart w:id="0" w:name="_Hlt340233109"/>
        <w:bookmarkStart w:id="1" w:name="_Hlt340233110"/>
        <w:bookmarkStart w:id="2" w:name="_Hlt340233111"/>
        <w:bookmarkStart w:id="3" w:name="_Hlt340233120"/>
        <w:bookmarkEnd w:id="0"/>
        <w:bookmarkEnd w:id="1"/>
        <w:bookmarkEnd w:id="2"/>
        <w:bookmarkEnd w:id="3"/>
        <w:r>
          <w:rPr>
            <w:rStyle w:val="a4"/>
            <w:rFonts w:ascii="仿宋_GB2312" w:eastAsia="仿宋_GB2312" w:hAnsi="Helvetica" w:cs="Helvetica" w:hint="eastAsia"/>
            <w:color w:val="333333"/>
            <w:kern w:val="0"/>
            <w:sz w:val="32"/>
            <w:szCs w:val="32"/>
            <w:u w:val="none"/>
          </w:rPr>
          <w:t>（附件1）。</w:t>
        </w:r>
      </w:hyperlink>
    </w:p>
    <w:p w:rsidR="0076023C" w:rsidRDefault="0076023C" w:rsidP="0076023C">
      <w:pPr>
        <w:widowControl/>
        <w:spacing w:line="600" w:lineRule="atLeast"/>
        <w:ind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2.填写《昆明理工大学学生创业实践基地入驻申报书》（附件2），并按要求准备相关材料。</w:t>
      </w:r>
    </w:p>
    <w:p w:rsidR="0076023C" w:rsidRDefault="0076023C" w:rsidP="0076023C">
      <w:pPr>
        <w:widowControl/>
        <w:spacing w:line="600" w:lineRule="atLeast"/>
        <w:ind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3.将团队所有成员的《致家长函》（附件3）的回执原件及家长身份证复印件作为申报材料一起上交。</w:t>
      </w:r>
    </w:p>
    <w:p w:rsidR="0076023C" w:rsidRDefault="0076023C" w:rsidP="0076023C">
      <w:pPr>
        <w:widowControl/>
        <w:spacing w:line="600" w:lineRule="atLeast"/>
        <w:ind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4.将申报材料（一式六份）报送至校学生创业实践基地建设指导委员会办公室（呈贡校区学生会堂404室），并将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lastRenderedPageBreak/>
        <w:t>申报书的电子版发送至56057813@qq.com，文件请以“团队名称＋负责人姓名”命名。</w:t>
      </w:r>
    </w:p>
    <w:p w:rsidR="0076023C" w:rsidRDefault="0076023C" w:rsidP="0076023C">
      <w:pPr>
        <w:widowControl/>
        <w:spacing w:line="600" w:lineRule="exact"/>
        <w:ind w:firstLineChars="200" w:firstLine="640"/>
        <w:jc w:val="left"/>
        <w:rPr>
          <w:rFonts w:ascii="方正黑体_GBK" w:eastAsia="方正黑体_GBK" w:hAnsi="仿宋_GB2312" w:cs="宋体" w:hint="eastAsia"/>
          <w:kern w:val="0"/>
          <w:sz w:val="32"/>
          <w:szCs w:val="32"/>
        </w:rPr>
      </w:pPr>
      <w:r>
        <w:rPr>
          <w:rFonts w:ascii="方正黑体_GBK" w:eastAsia="方正黑体_GBK" w:hAnsi="仿宋_GB2312" w:cs="宋体" w:hint="eastAsia"/>
          <w:kern w:val="0"/>
          <w:sz w:val="32"/>
          <w:szCs w:val="32"/>
        </w:rPr>
        <w:t>五、评审</w:t>
      </w:r>
    </w:p>
    <w:p w:rsidR="0076023C" w:rsidRDefault="0076023C" w:rsidP="0076023C">
      <w:pPr>
        <w:widowControl/>
        <w:spacing w:line="600" w:lineRule="atLeast"/>
        <w:ind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校学生创业实践基地建设指导委员会将对申报书进行初审，通过初审的项目进行答辩(参加答辩的团队和答辩地点另行通知)，根据答辩成绩最终确定入驻团队。</w:t>
      </w:r>
    </w:p>
    <w:p w:rsidR="0076023C" w:rsidRDefault="0076023C" w:rsidP="0076023C">
      <w:pPr>
        <w:widowControl/>
        <w:spacing w:line="600" w:lineRule="exact"/>
        <w:ind w:firstLineChars="200" w:firstLine="640"/>
        <w:jc w:val="left"/>
        <w:rPr>
          <w:rFonts w:ascii="方正黑体_GBK" w:eastAsia="方正黑体_GBK" w:hAnsi="仿宋_GB2312" w:cs="宋体" w:hint="eastAsia"/>
          <w:kern w:val="0"/>
          <w:sz w:val="32"/>
          <w:szCs w:val="32"/>
        </w:rPr>
      </w:pPr>
      <w:r>
        <w:rPr>
          <w:rFonts w:ascii="方正黑体_GBK" w:eastAsia="方正黑体_GBK" w:hAnsi="仿宋_GB2312" w:cs="宋体" w:hint="eastAsia"/>
          <w:kern w:val="0"/>
          <w:sz w:val="32"/>
          <w:szCs w:val="32"/>
        </w:rPr>
        <w:t>六、联系方式</w:t>
      </w:r>
    </w:p>
    <w:p w:rsidR="0076023C" w:rsidRDefault="0076023C" w:rsidP="0076023C">
      <w:pPr>
        <w:widowControl/>
        <w:spacing w:line="600" w:lineRule="atLeast"/>
        <w:ind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联系人：霍姝宇   联系电话：65916958 </w:t>
      </w:r>
    </w:p>
    <w:p w:rsidR="0076023C" w:rsidRDefault="0076023C" w:rsidP="0076023C">
      <w:pPr>
        <w:widowControl/>
        <w:spacing w:line="600" w:lineRule="atLeast"/>
        <w:ind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另，现有创业实践基地的创业项目“日达快递” ，因业务量大，涉及面广，管理存在一定的难度，故保留项目，进行重新招标。有意愿竞聘的团队，可直接填写《</w:t>
      </w:r>
      <w:hyperlink r:id="rId7" w:history="1">
        <w:r>
          <w:rPr>
            <w:rStyle w:val="a4"/>
            <w:rFonts w:ascii="仿宋_GB2312" w:eastAsia="仿宋_GB2312" w:hAnsi="Helvetica" w:cs="Helvetica" w:hint="eastAsia"/>
            <w:color w:val="333333"/>
            <w:kern w:val="0"/>
            <w:sz w:val="32"/>
            <w:szCs w:val="32"/>
            <w:u w:val="none"/>
          </w:rPr>
          <w:t>昆明理工大学学生创业实践基地入驻申报书</w:t>
        </w:r>
      </w:hyperlink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》，在企业名称后面备注：快递业务。</w:t>
      </w:r>
    </w:p>
    <w:p w:rsidR="0076023C" w:rsidRDefault="0076023C" w:rsidP="0076023C">
      <w:pPr>
        <w:widowControl/>
        <w:spacing w:line="600" w:lineRule="atLeast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</w:p>
    <w:p w:rsidR="0076023C" w:rsidRDefault="0076023C" w:rsidP="0076023C">
      <w:pPr>
        <w:widowControl/>
        <w:spacing w:line="600" w:lineRule="atLeast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附件：</w:t>
      </w:r>
    </w:p>
    <w:p w:rsidR="0076023C" w:rsidRDefault="0076023C" w:rsidP="0076023C">
      <w:pPr>
        <w:widowControl/>
        <w:spacing w:line="600" w:lineRule="atLeast"/>
        <w:ind w:firstLineChars="250" w:firstLine="8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1.昆明理工大学学生创业实践基地建设实施方案(试行）</w:t>
      </w:r>
    </w:p>
    <w:p w:rsidR="0076023C" w:rsidRDefault="0076023C" w:rsidP="0076023C">
      <w:pPr>
        <w:widowControl/>
        <w:spacing w:line="600" w:lineRule="atLeast"/>
        <w:ind w:firstLineChars="250" w:firstLine="8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2. </w:t>
      </w:r>
      <w:hyperlink r:id="rId8" w:history="1">
        <w:r>
          <w:rPr>
            <w:rStyle w:val="a4"/>
            <w:rFonts w:ascii="仿宋_GB2312" w:eastAsia="仿宋_GB2312" w:hAnsi="Helvetica" w:cs="Helvetica" w:hint="eastAsia"/>
            <w:color w:val="333333"/>
            <w:kern w:val="0"/>
            <w:sz w:val="32"/>
            <w:szCs w:val="32"/>
            <w:u w:val="none"/>
          </w:rPr>
          <w:t>昆明理工大学学生创业实践基地入驻申报书</w:t>
        </w:r>
      </w:hyperlink>
    </w:p>
    <w:p w:rsidR="0076023C" w:rsidRDefault="0076023C" w:rsidP="0076023C">
      <w:pP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         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3. </w:t>
      </w:r>
      <w:hyperlink r:id="rId9" w:history="1">
        <w:r>
          <w:rPr>
            <w:rStyle w:val="a4"/>
            <w:rFonts w:ascii="仿宋_GB2312" w:eastAsia="仿宋_GB2312" w:hAnsi="Helvetica" w:cs="Helvetica" w:hint="eastAsia"/>
            <w:color w:val="333333"/>
            <w:kern w:val="0"/>
            <w:sz w:val="32"/>
            <w:szCs w:val="32"/>
            <w:u w:val="none"/>
          </w:rPr>
          <w:t>致家长函</w:t>
        </w:r>
      </w:hyperlink>
    </w:p>
    <w:p w:rsidR="0076023C" w:rsidRDefault="0076023C" w:rsidP="0076023C">
      <w:pPr>
        <w:tabs>
          <w:tab w:val="left" w:pos="6825"/>
        </w:tabs>
        <w:adjustRightInd w:val="0"/>
        <w:snapToGrid w:val="0"/>
        <w:spacing w:line="360" w:lineRule="auto"/>
        <w:ind w:right="26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int="eastAsia"/>
          <w:spacing w:val="-8"/>
          <w:sz w:val="28"/>
          <w:szCs w:val="28"/>
        </w:rPr>
        <w:br w:type="page"/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    （此页无正文）</w:t>
      </w:r>
    </w:p>
    <w:p w:rsidR="0076023C" w:rsidRDefault="0076023C" w:rsidP="0076023C">
      <w:pPr>
        <w:tabs>
          <w:tab w:val="left" w:pos="6825"/>
        </w:tabs>
        <w:adjustRightInd w:val="0"/>
        <w:snapToGrid w:val="0"/>
        <w:spacing w:line="360" w:lineRule="auto"/>
        <w:ind w:right="26" w:firstLineChars="1300" w:firstLine="4160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</w:p>
    <w:p w:rsidR="0076023C" w:rsidRDefault="0076023C" w:rsidP="0076023C">
      <w:pPr>
        <w:tabs>
          <w:tab w:val="left" w:pos="6825"/>
        </w:tabs>
        <w:adjustRightInd w:val="0"/>
        <w:snapToGrid w:val="0"/>
        <w:spacing w:line="360" w:lineRule="auto"/>
        <w:ind w:right="26" w:firstLineChars="1300" w:firstLine="4160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</w:p>
    <w:p w:rsidR="0076023C" w:rsidRDefault="0076023C" w:rsidP="0076023C">
      <w:pPr>
        <w:tabs>
          <w:tab w:val="left" w:pos="6825"/>
        </w:tabs>
        <w:adjustRightInd w:val="0"/>
        <w:snapToGrid w:val="0"/>
        <w:spacing w:line="360" w:lineRule="auto"/>
        <w:ind w:right="26" w:firstLineChars="1300" w:firstLine="4160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共青团昆明理工大学委员会</w:t>
      </w:r>
    </w:p>
    <w:p w:rsidR="0076023C" w:rsidRDefault="0076023C" w:rsidP="0076023C">
      <w:pPr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          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9"/>
          <w:attr w:name="Month" w:val="10"/>
          <w:attr w:name="Year" w:val="2013"/>
        </w:smartTagPr>
        <w:r>
          <w:rPr>
            <w:rFonts w:ascii="仿宋_GB2312" w:eastAsia="仿宋_GB2312" w:hAnsi="Helvetica" w:cs="Helvetica" w:hint="eastAsia"/>
            <w:color w:val="333333"/>
            <w:kern w:val="0"/>
            <w:sz w:val="32"/>
            <w:szCs w:val="32"/>
          </w:rPr>
          <w:t>2013年10月29日</w:t>
        </w:r>
      </w:smartTag>
    </w:p>
    <w:p w:rsidR="0076023C" w:rsidRDefault="0076023C" w:rsidP="0076023C">
      <w:pPr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</w:p>
    <w:p w:rsidR="0076023C" w:rsidRDefault="0076023C" w:rsidP="0076023C">
      <w:pPr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</w:p>
    <w:p w:rsidR="0076023C" w:rsidRDefault="0076023C" w:rsidP="0076023C">
      <w:pPr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</w:p>
    <w:p w:rsidR="0076023C" w:rsidRDefault="0076023C" w:rsidP="0076023C">
      <w:pPr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</w:p>
    <w:p w:rsidR="0076023C" w:rsidRDefault="0076023C" w:rsidP="0076023C">
      <w:pPr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</w:p>
    <w:p w:rsidR="0076023C" w:rsidRDefault="0076023C" w:rsidP="0076023C">
      <w:pPr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</w:p>
    <w:p w:rsidR="0076023C" w:rsidRDefault="0076023C" w:rsidP="0076023C">
      <w:pPr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</w:p>
    <w:p w:rsidR="0076023C" w:rsidRDefault="0076023C" w:rsidP="0076023C">
      <w:pPr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</w:p>
    <w:p w:rsidR="0076023C" w:rsidRDefault="0076023C" w:rsidP="0076023C">
      <w:pPr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</w:p>
    <w:p w:rsidR="0076023C" w:rsidRDefault="0076023C" w:rsidP="0076023C">
      <w:pPr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</w:p>
    <w:p w:rsidR="0076023C" w:rsidRDefault="0076023C" w:rsidP="0076023C">
      <w:pPr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</w:p>
    <w:p w:rsidR="0076023C" w:rsidRDefault="0076023C" w:rsidP="0076023C">
      <w:pPr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</w:p>
    <w:p w:rsidR="0076023C" w:rsidRDefault="0076023C" w:rsidP="0076023C">
      <w:pPr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</w:p>
    <w:p w:rsidR="0076023C" w:rsidRDefault="0076023C" w:rsidP="0076023C">
      <w:pPr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</w:p>
    <w:p w:rsidR="0076023C" w:rsidRDefault="0076023C" w:rsidP="0076023C">
      <w:pPr>
        <w:ind w:firstLineChars="200" w:firstLine="600"/>
        <w:jc w:val="left"/>
        <w:rPr>
          <w:rFonts w:ascii="仿宋_GB2312" w:eastAsia="仿宋_GB2312" w:hAnsi="宋体" w:hint="eastAsia"/>
          <w:snapToGrid w:val="0"/>
          <w:color w:val="000000"/>
          <w:kern w:val="0"/>
          <w:sz w:val="30"/>
          <w:szCs w:val="30"/>
        </w:rPr>
      </w:pPr>
    </w:p>
    <w:p w:rsidR="0076023C" w:rsidRDefault="0076023C" w:rsidP="0076023C">
      <w:pPr>
        <w:ind w:firstLineChars="200" w:firstLine="600"/>
        <w:jc w:val="left"/>
        <w:rPr>
          <w:rFonts w:ascii="仿宋_GB2312" w:eastAsia="仿宋_GB2312" w:hAnsi="宋体" w:hint="eastAsia"/>
          <w:snapToGrid w:val="0"/>
          <w:color w:val="000000"/>
          <w:kern w:val="0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76023C">
        <w:tc>
          <w:tcPr>
            <w:tcW w:w="8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6023C" w:rsidRDefault="0076023C">
            <w:pPr>
              <w:snapToGrid w:val="0"/>
              <w:spacing w:line="560" w:lineRule="exac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共青团昆明理工大学委员会          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9"/>
                <w:attr w:name="Month" w:val="10"/>
                <w:attr w:name="Year" w:val="2013"/>
              </w:smartTagPr>
              <w:r>
                <w:rPr>
                  <w:rFonts w:ascii="仿宋_GB2312" w:eastAsia="仿宋_GB2312" w:hint="eastAsia"/>
                  <w:sz w:val="30"/>
                  <w:szCs w:val="30"/>
                </w:rPr>
                <w:t>2013年10月29日</w:t>
              </w:r>
            </w:smartTag>
            <w:r>
              <w:rPr>
                <w:rFonts w:ascii="仿宋_GB2312" w:eastAsia="仿宋_GB2312" w:hint="eastAsia"/>
                <w:sz w:val="30"/>
                <w:szCs w:val="30"/>
              </w:rPr>
              <w:t>印发</w:t>
            </w:r>
          </w:p>
        </w:tc>
      </w:tr>
    </w:tbl>
    <w:p w:rsidR="003244F9" w:rsidRDefault="003244F9"/>
    <w:sectPr w:rsidR="003244F9" w:rsidSect="0076023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7A55" w:rsidRDefault="004F7A55">
      <w:r>
        <w:separator/>
      </w:r>
    </w:p>
  </w:endnote>
  <w:endnote w:type="continuationSeparator" w:id="0">
    <w:p w:rsidR="004F7A55" w:rsidRDefault="004F7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美黑简体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方正黑体_GBK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7A55" w:rsidRDefault="004F7A55">
      <w:r>
        <w:separator/>
      </w:r>
    </w:p>
  </w:footnote>
  <w:footnote w:type="continuationSeparator" w:id="0">
    <w:p w:rsidR="004F7A55" w:rsidRDefault="004F7A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ocumentProtection w:edit="comments" w:enforcement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532D"/>
    <w:rsid w:val="0008635D"/>
    <w:rsid w:val="003244F9"/>
    <w:rsid w:val="004A57F7"/>
    <w:rsid w:val="004F7A55"/>
    <w:rsid w:val="006A532D"/>
    <w:rsid w:val="0076023C"/>
    <w:rsid w:val="00B9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2D32E97-FFB3-433C-9299-A57292F6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6023C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har">
    <w:name w:val="Char"/>
    <w:basedOn w:val="a"/>
    <w:rsid w:val="0076023C"/>
    <w:rPr>
      <w:szCs w:val="24"/>
    </w:rPr>
  </w:style>
  <w:style w:type="table" w:styleId="a3">
    <w:name w:val="Table Grid"/>
    <w:basedOn w:val="a1"/>
    <w:rsid w:val="0076023C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76023C"/>
    <w:rPr>
      <w:color w:val="0000FF"/>
      <w:u w:val="single"/>
    </w:rPr>
  </w:style>
  <w:style w:type="paragraph" w:styleId="a5">
    <w:name w:val="header"/>
    <w:basedOn w:val="a"/>
    <w:link w:val="Char0"/>
    <w:rsid w:val="004A5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4A57F7"/>
    <w:rPr>
      <w:kern w:val="2"/>
      <w:sz w:val="18"/>
      <w:szCs w:val="18"/>
    </w:rPr>
  </w:style>
  <w:style w:type="paragraph" w:styleId="a6">
    <w:name w:val="footer"/>
    <w:basedOn w:val="a"/>
    <w:link w:val="Char1"/>
    <w:rsid w:val="004A5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4A57F7"/>
    <w:rPr>
      <w:kern w:val="2"/>
      <w:sz w:val="18"/>
      <w:szCs w:val="18"/>
    </w:rPr>
  </w:style>
  <w:style w:type="paragraph" w:styleId="a7">
    <w:name w:val="Revision"/>
    <w:hidden/>
    <w:uiPriority w:val="99"/>
    <w:semiHidden/>
    <w:rsid w:val="0008635D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7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.kmust.edu.cn/TWFiles/adminfiles/25713ABF645B87D4/2011120601.do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w.kmust.edu.cn/TWFiles/adminfiles/25713ABF645B87D4/2011120601.d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w.kmust.edu.cn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tw.kmust.edu.cn/TWFiles/adminfiles/25713ABF645B87D4/2011120602.do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1232</Characters>
  <Application>Microsoft Office Word</Application>
  <DocSecurity>8</DocSecurity>
  <Lines>10</Lines>
  <Paragraphs>2</Paragraphs>
  <ScaleCrop>false</ScaleCrop>
  <Company>昆明理工大学</Company>
  <LinksUpToDate>false</LinksUpToDate>
  <CharactersWithSpaces>1445</CharactersWithSpaces>
  <SharedDoc>false</SharedDoc>
  <HLinks>
    <vt:vector size="24" baseType="variant">
      <vt:variant>
        <vt:i4>786463</vt:i4>
      </vt:variant>
      <vt:variant>
        <vt:i4>9</vt:i4>
      </vt:variant>
      <vt:variant>
        <vt:i4>0</vt:i4>
      </vt:variant>
      <vt:variant>
        <vt:i4>5</vt:i4>
      </vt:variant>
      <vt:variant>
        <vt:lpwstr>http://tw.kmust.edu.cn/TWFiles/adminfiles/25713ABF645B87D4/2011120602.doc</vt:lpwstr>
      </vt:variant>
      <vt:variant>
        <vt:lpwstr/>
      </vt:variant>
      <vt:variant>
        <vt:i4>786460</vt:i4>
      </vt:variant>
      <vt:variant>
        <vt:i4>6</vt:i4>
      </vt:variant>
      <vt:variant>
        <vt:i4>0</vt:i4>
      </vt:variant>
      <vt:variant>
        <vt:i4>5</vt:i4>
      </vt:variant>
      <vt:variant>
        <vt:lpwstr>http://tw.kmust.edu.cn/TWFiles/adminfiles/25713ABF645B87D4/2011120601.doc</vt:lpwstr>
      </vt:variant>
      <vt:variant>
        <vt:lpwstr/>
      </vt:variant>
      <vt:variant>
        <vt:i4>786460</vt:i4>
      </vt:variant>
      <vt:variant>
        <vt:i4>3</vt:i4>
      </vt:variant>
      <vt:variant>
        <vt:i4>0</vt:i4>
      </vt:variant>
      <vt:variant>
        <vt:i4>5</vt:i4>
      </vt:variant>
      <vt:variant>
        <vt:lpwstr>http://tw.kmust.edu.cn/TWFiles/adminfiles/25713ABF645B87D4/2011120601.doc</vt:lpwstr>
      </vt:variant>
      <vt:variant>
        <vt:lpwstr/>
      </vt:variant>
      <vt:variant>
        <vt:i4>6619239</vt:i4>
      </vt:variant>
      <vt:variant>
        <vt:i4>0</vt:i4>
      </vt:variant>
      <vt:variant>
        <vt:i4>0</vt:i4>
      </vt:variant>
      <vt:variant>
        <vt:i4>5</vt:i4>
      </vt:variant>
      <vt:variant>
        <vt:lpwstr>http://tw.kmust.edu.cn/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caitnor</dc:creator>
  <cp:keywords/>
  <dc:description/>
  <cp:lastModifiedBy>尚 若冰</cp:lastModifiedBy>
  <cp:revision>2</cp:revision>
  <dcterms:created xsi:type="dcterms:W3CDTF">2022-03-05T03:45:00Z</dcterms:created>
  <dcterms:modified xsi:type="dcterms:W3CDTF">2022-03-05T03:45:00Z</dcterms:modified>
</cp:coreProperties>
</file>