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B5280">
      <w:pPr>
        <w:jc w:val="center"/>
        <w:rPr>
          <w:rFonts w:ascii="仿宋" w:eastAsia="仿宋" w:hAnsi="仿宋" w:cs="仿宋"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ascii="仿宋" w:eastAsia="仿宋" w:hAnsi="仿宋" w:cs="仿宋" w:hint="eastAsia"/>
          <w:b/>
          <w:bCs/>
          <w:sz w:val="48"/>
          <w:szCs w:val="48"/>
        </w:rPr>
        <w:t>管理与经济学院</w:t>
      </w:r>
      <w:r>
        <w:rPr>
          <w:rFonts w:ascii="仿宋" w:eastAsia="仿宋" w:hAnsi="仿宋" w:cs="仿宋" w:hint="eastAsia"/>
          <w:b/>
          <w:bCs/>
          <w:sz w:val="48"/>
          <w:szCs w:val="48"/>
        </w:rPr>
        <w:t>2014</w:t>
      </w:r>
      <w:r>
        <w:rPr>
          <w:rFonts w:ascii="仿宋" w:eastAsia="仿宋" w:hAnsi="仿宋" w:cs="仿宋" w:hint="eastAsia"/>
          <w:b/>
          <w:bCs/>
          <w:sz w:val="48"/>
          <w:szCs w:val="48"/>
        </w:rPr>
        <w:t>年管韵——绽放管经之“</w:t>
      </w:r>
      <w:r>
        <w:rPr>
          <w:rFonts w:ascii="仿宋" w:eastAsia="仿宋" w:hAnsi="仿宋" w:cs="仿宋" w:hint="eastAsia"/>
          <w:b/>
          <w:bCs/>
          <w:sz w:val="48"/>
          <w:szCs w:val="48"/>
        </w:rPr>
        <w:t>SHOW ME</w:t>
      </w:r>
      <w:r>
        <w:rPr>
          <w:rFonts w:ascii="仿宋" w:eastAsia="仿宋" w:hAnsi="仿宋" w:cs="仿宋" w:hint="eastAsia"/>
          <w:b/>
          <w:bCs/>
          <w:sz w:val="48"/>
          <w:szCs w:val="48"/>
        </w:rPr>
        <w:t>”中秋联欢晚会通知</w:t>
      </w: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各班级：</w:t>
      </w: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</w:t>
      </w:r>
      <w:r>
        <w:rPr>
          <w:rFonts w:ascii="仿宋" w:eastAsia="仿宋" w:hAnsi="仿宋" w:cs="仿宋" w:hint="eastAsia"/>
          <w:sz w:val="28"/>
          <w:szCs w:val="28"/>
        </w:rPr>
        <w:t>为迎接</w:t>
      </w:r>
      <w:r>
        <w:rPr>
          <w:rFonts w:ascii="仿宋" w:eastAsia="仿宋" w:hAnsi="仿宋" w:cs="仿宋" w:hint="eastAsia"/>
          <w:sz w:val="28"/>
          <w:szCs w:val="28"/>
        </w:rPr>
        <w:t>2014</w:t>
      </w:r>
      <w:r>
        <w:rPr>
          <w:rFonts w:ascii="仿宋" w:eastAsia="仿宋" w:hAnsi="仿宋" w:cs="仿宋" w:hint="eastAsia"/>
          <w:sz w:val="28"/>
          <w:szCs w:val="28"/>
        </w:rPr>
        <w:t>级新生，增强同学的凝聚力，增进沟通交流，老师和同学一起欢度中秋佳节，月圆中秋，情系管经，我们计划准备举办管韵——绽放管经之“</w:t>
      </w:r>
      <w:r>
        <w:rPr>
          <w:rFonts w:ascii="仿宋" w:eastAsia="仿宋" w:hAnsi="仿宋" w:cs="仿宋" w:hint="eastAsia"/>
          <w:sz w:val="28"/>
          <w:szCs w:val="28"/>
        </w:rPr>
        <w:t>SHOW ME</w:t>
      </w:r>
      <w:r>
        <w:rPr>
          <w:rFonts w:ascii="仿宋" w:eastAsia="仿宋" w:hAnsi="仿宋" w:cs="仿宋" w:hint="eastAsia"/>
          <w:sz w:val="28"/>
          <w:szCs w:val="28"/>
        </w:rPr>
        <w:t>”中秋联欢晚会</w:t>
      </w:r>
      <w:r>
        <w:rPr>
          <w:rFonts w:ascii="仿宋" w:eastAsia="仿宋" w:hAnsi="仿宋" w:cs="仿宋" w:hint="eastAsia"/>
          <w:sz w:val="28"/>
          <w:szCs w:val="28"/>
        </w:rPr>
        <w:t>。现将晚会准备事宜通知如下：</w:t>
      </w: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一、时间：</w:t>
      </w:r>
      <w:r>
        <w:rPr>
          <w:rFonts w:ascii="仿宋" w:eastAsia="仿宋" w:hAnsi="仿宋" w:cs="仿宋" w:hint="eastAsia"/>
          <w:sz w:val="28"/>
          <w:szCs w:val="28"/>
        </w:rPr>
        <w:t>2014</w:t>
      </w:r>
      <w:r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 w:hint="eastAsia"/>
          <w:sz w:val="28"/>
          <w:szCs w:val="28"/>
        </w:rPr>
        <w:t>9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日晚</w:t>
      </w:r>
      <w:r>
        <w:rPr>
          <w:rFonts w:ascii="仿宋" w:eastAsia="仿宋" w:hAnsi="仿宋" w:cs="仿宋" w:hint="eastAsia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>点整</w:t>
      </w: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二、地点：暂定</w:t>
      </w: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三、参与人员：</w:t>
      </w: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14</w:t>
      </w:r>
      <w:r>
        <w:rPr>
          <w:rFonts w:ascii="仿宋" w:eastAsia="仿宋" w:hAnsi="仿宋" w:cs="仿宋" w:hint="eastAsia"/>
          <w:sz w:val="28"/>
          <w:szCs w:val="28"/>
        </w:rPr>
        <w:t>级全体同学必须参加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、其余年级同学欢迎大家参加，同时邀请领导、老师、教官等</w:t>
      </w:r>
    </w:p>
    <w:p w:rsidR="00000000" w:rsidRDefault="00CB5280">
      <w:pPr>
        <w:numPr>
          <w:ilvl w:val="0"/>
          <w:numId w:val="1"/>
        </w:num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节目准备：</w:t>
      </w:r>
      <w:hyperlink r:id="rId7" w:history="1">
        <w:r>
          <w:rPr>
            <w:rStyle w:val="a3"/>
            <w:rFonts w:ascii="仿宋" w:eastAsia="仿宋" w:hAnsi="仿宋" w:cs="仿宋" w:hint="eastAsia"/>
            <w:sz w:val="28"/>
            <w:szCs w:val="28"/>
          </w:rPr>
          <w:t>14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级各班必须准备一个广场舞进行比赛、要求节目人数为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20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人（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5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名男生、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15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名女生），时长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5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分钟之内，并鼓励大家邀请教官和老师参加演出，推荐表演小苹果、迪拜摇摆等青春时尚欢乐的曲目。此外，欢迎有意向的同学以个人或团队为单位报名参加晚会演出，内容积极向上、节目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形式不限。请各班军训负责人根据各班报名情况填写将附表一在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9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月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2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日前发至邮箱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2986710566@qq.com</w:t>
        </w:r>
        <w:r>
          <w:rPr>
            <w:rStyle w:val="a3"/>
            <w:rFonts w:ascii="仿宋" w:eastAsia="仿宋" w:hAnsi="仿宋" w:cs="仿宋" w:hint="eastAsia"/>
            <w:sz w:val="28"/>
            <w:szCs w:val="28"/>
          </w:rPr>
          <w:t>，节目筛选、彩排等事宜另行通知。</w:t>
        </w:r>
      </w:hyperlink>
    </w:p>
    <w:p w:rsidR="00000000" w:rsidRDefault="00CB5280">
      <w:pPr>
        <w:numPr>
          <w:ilvl w:val="0"/>
          <w:numId w:val="1"/>
        </w:num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晚会预告：晚会重在大家的聚会和娱乐，将会穿插进行多项游戏，晚会节目的服装不做要求，希望各班本着经济节约、有舞台氛围的风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格进行准备，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未尽事宜，另行通知。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活动负责人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：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傅兆瑜：</w:t>
      </w:r>
      <w:r>
        <w:rPr>
          <w:rFonts w:ascii="仿宋" w:eastAsia="仿宋" w:hAnsi="仿宋" w:cs="仿宋" w:hint="eastAsia"/>
          <w:sz w:val="28"/>
          <w:szCs w:val="28"/>
        </w:rPr>
        <w:t>18487117651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张浩洋：</w:t>
      </w:r>
      <w:r>
        <w:rPr>
          <w:rFonts w:ascii="仿宋" w:eastAsia="仿宋" w:hAnsi="仿宋" w:cs="仿宋" w:hint="eastAsia"/>
          <w:sz w:val="28"/>
          <w:szCs w:val="28"/>
        </w:rPr>
        <w:t xml:space="preserve">18487130994        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史朝阳：</w:t>
      </w:r>
      <w:r>
        <w:rPr>
          <w:rFonts w:ascii="仿宋" w:eastAsia="仿宋" w:hAnsi="仿宋" w:cs="仿宋" w:hint="eastAsia"/>
          <w:sz w:val="28"/>
          <w:szCs w:val="28"/>
        </w:rPr>
        <w:t>18487136992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牛玉龙：</w:t>
      </w:r>
      <w:r>
        <w:rPr>
          <w:rFonts w:ascii="仿宋" w:eastAsia="仿宋" w:hAnsi="仿宋" w:cs="仿宋" w:hint="eastAsia"/>
          <w:sz w:val="28"/>
          <w:szCs w:val="28"/>
        </w:rPr>
        <w:t xml:space="preserve">18487156148          </w:t>
      </w:r>
    </w:p>
    <w:p w:rsidR="00000000" w:rsidRDefault="00CB5280">
      <w:pPr>
        <w:pStyle w:val="a6"/>
        <w:ind w:firstLineChars="0" w:firstLine="0"/>
        <w:jc w:val="right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pStyle w:val="a6"/>
        <w:ind w:firstLineChars="0" w:firstLine="0"/>
        <w:jc w:val="right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pStyle w:val="a6"/>
        <w:ind w:firstLineChars="0" w:firstLine="0"/>
        <w:jc w:val="right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pStyle w:val="a6"/>
        <w:ind w:firstLineChars="0" w:firstLine="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        </w:t>
      </w:r>
    </w:p>
    <w:p w:rsidR="00000000" w:rsidRDefault="00CB5280">
      <w:pPr>
        <w:pStyle w:val="a6"/>
        <w:ind w:firstLineChars="0" w:firstLine="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                     </w:t>
      </w:r>
      <w:r>
        <w:rPr>
          <w:rFonts w:ascii="仿宋" w:eastAsia="仿宋" w:hAnsi="仿宋" w:cs="仿宋" w:hint="eastAsia"/>
          <w:sz w:val="28"/>
          <w:szCs w:val="28"/>
        </w:rPr>
        <w:t>共青团管理与经济学院委员会</w:t>
      </w:r>
    </w:p>
    <w:p w:rsidR="00000000" w:rsidRDefault="00CB5280">
      <w:pPr>
        <w:pStyle w:val="a6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                      </w:t>
      </w:r>
      <w:r>
        <w:rPr>
          <w:rFonts w:ascii="仿宋" w:eastAsia="仿宋" w:hAnsi="仿宋" w:cs="仿宋" w:hint="eastAsia"/>
          <w:sz w:val="28"/>
          <w:szCs w:val="28"/>
        </w:rPr>
        <w:t>管理与经济学院学生会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                    </w:t>
      </w:r>
      <w:r>
        <w:rPr>
          <w:rFonts w:ascii="仿宋" w:eastAsia="仿宋" w:hAnsi="仿宋" w:cs="仿宋" w:hint="eastAsia"/>
          <w:sz w:val="28"/>
          <w:szCs w:val="28"/>
        </w:rPr>
        <w:t xml:space="preserve">           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                       2014</w:t>
      </w:r>
      <w:r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 w:hint="eastAsia"/>
          <w:sz w:val="28"/>
          <w:szCs w:val="28"/>
        </w:rPr>
        <w:t>8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28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  <w:sectPr w:rsidR="0000000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00000" w:rsidRDefault="00CB5280">
      <w:pPr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附表一</w:t>
      </w:r>
    </w:p>
    <w:p w:rsidR="00000000" w:rsidRDefault="00CB5280">
      <w:pPr>
        <w:spacing w:line="360" w:lineRule="auto"/>
        <w:jc w:val="center"/>
        <w:rPr>
          <w:rFonts w:ascii="仿宋" w:eastAsia="仿宋" w:hAnsi="仿宋" w:cs="仿宋" w:hint="eastAsia"/>
          <w:sz w:val="48"/>
          <w:szCs w:val="48"/>
        </w:rPr>
      </w:pPr>
      <w:r>
        <w:rPr>
          <w:rFonts w:ascii="仿宋" w:eastAsia="仿宋" w:hAnsi="仿宋" w:cs="仿宋" w:hint="eastAsia"/>
          <w:sz w:val="48"/>
          <w:szCs w:val="48"/>
        </w:rPr>
        <w:t>管理与经济学院</w:t>
      </w:r>
      <w:r>
        <w:rPr>
          <w:rFonts w:ascii="仿宋" w:eastAsia="仿宋" w:hAnsi="仿宋" w:cs="仿宋" w:hint="eastAsia"/>
          <w:sz w:val="48"/>
          <w:szCs w:val="48"/>
        </w:rPr>
        <w:t>2014</w:t>
      </w:r>
      <w:r>
        <w:rPr>
          <w:rFonts w:ascii="仿宋" w:eastAsia="仿宋" w:hAnsi="仿宋" w:cs="仿宋" w:hint="eastAsia"/>
          <w:sz w:val="48"/>
          <w:szCs w:val="48"/>
        </w:rPr>
        <w:t>年中秋联欢晚会</w:t>
      </w:r>
    </w:p>
    <w:p w:rsidR="00000000" w:rsidRDefault="00CB5280">
      <w:pPr>
        <w:spacing w:line="360" w:lineRule="auto"/>
        <w:jc w:val="center"/>
        <w:rPr>
          <w:rFonts w:ascii="仿宋" w:eastAsia="仿宋" w:hAnsi="仿宋" w:cs="仿宋" w:hint="eastAsia"/>
          <w:sz w:val="48"/>
          <w:szCs w:val="48"/>
        </w:rPr>
      </w:pPr>
      <w:r>
        <w:rPr>
          <w:rFonts w:ascii="仿宋" w:eastAsia="仿宋" w:hAnsi="仿宋" w:cs="仿宋" w:hint="eastAsia"/>
          <w:sz w:val="48"/>
          <w:szCs w:val="48"/>
        </w:rPr>
        <w:t>报名表</w:t>
      </w:r>
    </w:p>
    <w:p w:rsidR="00000000" w:rsidRDefault="00CB5280">
      <w:pPr>
        <w:spacing w:line="360" w:lineRule="auto"/>
        <w:rPr>
          <w:rFonts w:ascii="仿宋" w:eastAsia="仿宋" w:hAnsi="仿宋" w:cs="仿宋" w:hint="eastAsia"/>
          <w:sz w:val="48"/>
          <w:szCs w:val="48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        </w:t>
      </w:r>
      <w:r>
        <w:rPr>
          <w:rFonts w:ascii="仿宋" w:eastAsia="仿宋" w:hAnsi="仿宋" w:cs="仿宋" w:hint="eastAsia"/>
          <w:sz w:val="24"/>
          <w:szCs w:val="24"/>
        </w:rPr>
        <w:t>班级名称：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48"/>
          <w:szCs w:val="48"/>
        </w:rPr>
        <w:t xml:space="preserve">       </w:t>
      </w:r>
      <w:r>
        <w:rPr>
          <w:rFonts w:ascii="仿宋" w:eastAsia="仿宋" w:hAnsi="仿宋" w:cs="仿宋" w:hint="eastAsia"/>
          <w:sz w:val="24"/>
          <w:szCs w:val="24"/>
        </w:rPr>
        <w:t>班级总负责人：</w:t>
      </w:r>
      <w:r>
        <w:rPr>
          <w:rFonts w:ascii="仿宋" w:eastAsia="仿宋" w:hAnsi="仿宋" w:cs="仿宋" w:hint="eastAsia"/>
          <w:sz w:val="24"/>
          <w:szCs w:val="24"/>
        </w:rPr>
        <w:t xml:space="preserve">               </w:t>
      </w:r>
      <w:r>
        <w:rPr>
          <w:rFonts w:ascii="仿宋" w:eastAsia="仿宋" w:hAnsi="仿宋" w:cs="仿宋" w:hint="eastAsia"/>
          <w:sz w:val="24"/>
          <w:szCs w:val="24"/>
        </w:rPr>
        <w:t>总负责人联系电话：</w:t>
      </w:r>
      <w:r>
        <w:rPr>
          <w:rFonts w:ascii="仿宋" w:eastAsia="仿宋" w:hAnsi="仿宋" w:cs="仿宋" w:hint="eastAsia"/>
          <w:sz w:val="24"/>
          <w:szCs w:val="24"/>
        </w:rPr>
        <w:t xml:space="preserve">       </w:t>
      </w:r>
      <w:r>
        <w:rPr>
          <w:rFonts w:ascii="仿宋" w:eastAsia="仿宋" w:hAnsi="仿宋" w:cs="仿宋" w:hint="eastAsia"/>
          <w:sz w:val="48"/>
          <w:szCs w:val="48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959"/>
        <w:gridCol w:w="1560"/>
        <w:gridCol w:w="1425"/>
        <w:gridCol w:w="1596"/>
        <w:gridCol w:w="1620"/>
        <w:gridCol w:w="1815"/>
        <w:gridCol w:w="2835"/>
      </w:tblGrid>
      <w:tr w:rsidR="00000000">
        <w:trPr>
          <w:trHeight w:val="781"/>
          <w:jc w:val="center"/>
        </w:trPr>
        <w:tc>
          <w:tcPr>
            <w:tcW w:w="67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序号</w:t>
            </w:r>
          </w:p>
        </w:tc>
        <w:tc>
          <w:tcPr>
            <w:tcW w:w="1959" w:type="dxa"/>
            <w:vAlign w:val="center"/>
          </w:tcPr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节目名称</w:t>
            </w:r>
          </w:p>
        </w:tc>
        <w:tc>
          <w:tcPr>
            <w:tcW w:w="1560" w:type="dxa"/>
            <w:vAlign w:val="center"/>
          </w:tcPr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节目形式</w:t>
            </w:r>
          </w:p>
        </w:tc>
        <w:tc>
          <w:tcPr>
            <w:tcW w:w="1425" w:type="dxa"/>
            <w:vAlign w:val="center"/>
          </w:tcPr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负责人</w:t>
            </w:r>
          </w:p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姓名</w:t>
            </w:r>
          </w:p>
        </w:tc>
        <w:tc>
          <w:tcPr>
            <w:tcW w:w="1596" w:type="dxa"/>
            <w:vAlign w:val="center"/>
          </w:tcPr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参演</w:t>
            </w:r>
          </w:p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人数</w:t>
            </w:r>
          </w:p>
        </w:tc>
        <w:tc>
          <w:tcPr>
            <w:tcW w:w="1620" w:type="dxa"/>
            <w:vAlign w:val="center"/>
          </w:tcPr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联系电话</w:t>
            </w:r>
          </w:p>
        </w:tc>
        <w:tc>
          <w:tcPr>
            <w:tcW w:w="1815" w:type="dxa"/>
            <w:vAlign w:val="center"/>
          </w:tcPr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节目时间</w:t>
            </w:r>
          </w:p>
        </w:tc>
        <w:tc>
          <w:tcPr>
            <w:tcW w:w="2835" w:type="dxa"/>
            <w:vAlign w:val="center"/>
          </w:tcPr>
          <w:p w:rsidR="00000000" w:rsidRDefault="00CB5280">
            <w:pPr>
              <w:widowControl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道具、设备等要求</w:t>
            </w:r>
          </w:p>
        </w:tc>
      </w:tr>
      <w:tr w:rsidR="00000000">
        <w:trPr>
          <w:trHeight w:val="907"/>
          <w:jc w:val="center"/>
        </w:trPr>
        <w:tc>
          <w:tcPr>
            <w:tcW w:w="67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1959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6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广场舞（必报）</w:t>
            </w:r>
          </w:p>
        </w:tc>
        <w:tc>
          <w:tcPr>
            <w:tcW w:w="142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96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62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81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283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</w:tr>
      <w:tr w:rsidR="00000000">
        <w:trPr>
          <w:trHeight w:val="817"/>
          <w:jc w:val="center"/>
        </w:trPr>
        <w:tc>
          <w:tcPr>
            <w:tcW w:w="67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  <w:tc>
          <w:tcPr>
            <w:tcW w:w="1959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6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42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96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62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81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283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</w:tr>
      <w:tr w:rsidR="00000000">
        <w:trPr>
          <w:trHeight w:val="817"/>
          <w:jc w:val="center"/>
        </w:trPr>
        <w:tc>
          <w:tcPr>
            <w:tcW w:w="67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</w:p>
        </w:tc>
        <w:tc>
          <w:tcPr>
            <w:tcW w:w="1959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6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42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96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62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81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283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</w:tr>
      <w:tr w:rsidR="00000000">
        <w:trPr>
          <w:trHeight w:val="542"/>
          <w:jc w:val="center"/>
        </w:trPr>
        <w:tc>
          <w:tcPr>
            <w:tcW w:w="67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959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6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42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596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620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181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2835" w:type="dxa"/>
            <w:vAlign w:val="center"/>
          </w:tcPr>
          <w:p w:rsidR="00000000" w:rsidRDefault="00CB5280">
            <w:pPr>
              <w:jc w:val="center"/>
              <w:rPr>
                <w:rFonts w:ascii="仿宋" w:eastAsia="仿宋" w:hAnsi="仿宋" w:cs="仿宋" w:hint="eastAsia"/>
              </w:rPr>
            </w:pPr>
          </w:p>
        </w:tc>
      </w:tr>
      <w:tr w:rsidR="00000000">
        <w:trPr>
          <w:trHeight w:val="542"/>
          <w:jc w:val="center"/>
        </w:trPr>
        <w:tc>
          <w:tcPr>
            <w:tcW w:w="675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  <w:tc>
          <w:tcPr>
            <w:tcW w:w="1959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  <w:tc>
          <w:tcPr>
            <w:tcW w:w="1560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  <w:tc>
          <w:tcPr>
            <w:tcW w:w="1425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  <w:tc>
          <w:tcPr>
            <w:tcW w:w="1596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  <w:tc>
          <w:tcPr>
            <w:tcW w:w="1620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  <w:tc>
          <w:tcPr>
            <w:tcW w:w="1815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  <w:tc>
          <w:tcPr>
            <w:tcW w:w="2835" w:type="dxa"/>
          </w:tcPr>
          <w:p w:rsidR="00000000" w:rsidRDefault="00CB5280">
            <w:pPr>
              <w:rPr>
                <w:rFonts w:ascii="仿宋" w:eastAsia="仿宋" w:hAnsi="仿宋" w:cs="仿宋" w:hint="eastAsia"/>
              </w:rPr>
            </w:pPr>
          </w:p>
        </w:tc>
      </w:tr>
    </w:tbl>
    <w:p w:rsidR="00000000" w:rsidRDefault="00CB5280">
      <w:pPr>
        <w:ind w:firstLineChars="200" w:firstLine="560"/>
        <w:rPr>
          <w:rFonts w:hint="eastAsia"/>
          <w:sz w:val="28"/>
          <w:szCs w:val="28"/>
        </w:rPr>
      </w:pPr>
    </w:p>
    <w:p w:rsidR="00000000" w:rsidRDefault="00CB5280">
      <w:pPr>
        <w:ind w:firstLineChars="200" w:firstLine="560"/>
        <w:rPr>
          <w:rFonts w:hint="eastAsia"/>
          <w:sz w:val="28"/>
          <w:szCs w:val="28"/>
        </w:rPr>
      </w:pPr>
    </w:p>
    <w:sectPr w:rsidR="00000000">
      <w:pgSz w:w="16838" w:h="11906" w:orient="landscape"/>
      <w:pgMar w:top="1803" w:right="1440" w:bottom="1803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5280" w:rsidRDefault="00CB5280" w:rsidP="00CB5280">
      <w:r>
        <w:separator/>
      </w:r>
    </w:p>
  </w:endnote>
  <w:endnote w:type="continuationSeparator" w:id="0">
    <w:p w:rsidR="00CB5280" w:rsidRDefault="00CB5280" w:rsidP="00CB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5280" w:rsidRDefault="00CB5280" w:rsidP="00CB5280">
      <w:r>
        <w:separator/>
      </w:r>
    </w:p>
  </w:footnote>
  <w:footnote w:type="continuationSeparator" w:id="0">
    <w:p w:rsidR="00CB5280" w:rsidRDefault="00CB5280" w:rsidP="00CB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B406"/>
    <w:multiLevelType w:val="singleLevel"/>
    <w:tmpl w:val="53FEB406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B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37F6BE8-BB1A-44F4-97B9-94272E02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4&#32423;&#21508;&#29677;&#24517;&#39035;&#20934;&#22791;&#19968;&#20010;&#24191;&#22330;&#33310;&#36827;&#34892;&#35780;&#27604;&#12289;&#35201;&#27714;20&#20154;&#65288;5&#21517;&#30007;&#29983;&#12289;15&#21517;&#22899;&#29983;&#65292;&#24182;&#40723;&#21169;&#22823;&#23478;&#36992;&#35831;&#25945;&#23448;&#21644;&#32769;&#24072;&#21442;&#21152;&#28436;&#20986;&#65289;&#12290;&#21516;&#26102;&#27426;&#36814;&#26377;&#24847;&#21521;&#30340;&#21516;&#23398;&#20197;&#20010;&#20154;&#25110;&#22242;&#38431;&#20026;&#21333;&#20301;&#25253;&#21517;&#21442;&#21152;&#26202;&#20250;&#28436;&#20986;&#65292;&#33410;&#30446;&#24418;&#24335;&#19981;&#38480;&#65288;&#35831;&#23558;&#38468;&#34920;&#19968;&#25110;&#20108;&#22312;9&#26376;2&#26085;&#21069;&#21457;&#33267;&#37038;&#31665;2986710566@qq.com&#65289;&#122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管理与经济学院中秋迎新晚会通知</dc:title>
  <dc:subject/>
  <dc:creator>shizhaoyang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