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6"/>
          <w:szCs w:val="36"/>
          <w:highlight w:val="none"/>
          <w:lang w:val="en-US" w:eastAsia="zh-CN"/>
        </w:rPr>
      </w:pPr>
      <w:r>
        <w:rPr>
          <w:rFonts w:hint="eastAsia" w:ascii="黑体" w:hAnsi="黑体" w:eastAsia="黑体" w:cs="黑体"/>
          <w:b/>
          <w:bCs/>
          <w:sz w:val="36"/>
          <w:szCs w:val="36"/>
          <w:highlight w:val="none"/>
          <w:lang w:val="en-US" w:eastAsia="zh-CN"/>
        </w:rPr>
        <w:t>关于</w:t>
      </w:r>
      <w:r>
        <w:rPr>
          <w:rFonts w:hint="eastAsia" w:ascii="黑体" w:hAnsi="黑体" w:eastAsia="黑体" w:cs="黑体"/>
          <w:b/>
          <w:bCs/>
          <w:sz w:val="36"/>
          <w:szCs w:val="36"/>
          <w:highlight w:val="none"/>
        </w:rPr>
        <w:t>“哈哈创作人”校园创想征集活动</w:t>
      </w:r>
      <w:r>
        <w:rPr>
          <w:rFonts w:hint="eastAsia" w:ascii="黑体" w:hAnsi="黑体" w:eastAsia="黑体" w:cs="黑体"/>
          <w:b/>
          <w:bCs/>
          <w:sz w:val="36"/>
          <w:szCs w:val="36"/>
          <w:highlight w:val="none"/>
          <w:lang w:val="en-US" w:eastAsia="zh-CN"/>
        </w:rPr>
        <w:t>的通知</w:t>
      </w:r>
    </w:p>
    <w:p>
      <w:pPr>
        <w:ind w:firstLine="840" w:firstLineChars="300"/>
        <w:jc w:val="left"/>
        <w:rPr>
          <w:rFonts w:hint="default" w:ascii="仿宋_GB2312" w:eastAsia="仿宋_GB2312"/>
          <w:sz w:val="28"/>
          <w:szCs w:val="28"/>
          <w:highlight w:val="none"/>
          <w:lang w:val="en-US" w:eastAsia="zh-CN"/>
        </w:rPr>
      </w:pPr>
      <w:r>
        <w:rPr>
          <w:rFonts w:hint="eastAsia" w:ascii="仿宋_GB2312" w:eastAsia="仿宋_GB2312"/>
          <w:sz w:val="28"/>
          <w:szCs w:val="28"/>
          <w:highlight w:val="none"/>
          <w:lang w:val="en-US" w:eastAsia="zh-CN"/>
        </w:rPr>
        <w:t>娃哈哈公司和昆明理工大学管理与经济学院本着</w:t>
      </w:r>
      <w:r>
        <w:rPr>
          <w:rFonts w:hint="eastAsia" w:ascii="仿宋_GB2312" w:eastAsia="仿宋_GB2312"/>
          <w:sz w:val="28"/>
          <w:szCs w:val="28"/>
          <w:highlight w:val="none"/>
        </w:rPr>
        <w:t>“繁荣校园文化，服务学生成才，宣传企业形象，合作互惠共赢”的</w:t>
      </w:r>
      <w:r>
        <w:rPr>
          <w:rFonts w:hint="eastAsia" w:ascii="仿宋_GB2312" w:eastAsia="仿宋_GB2312"/>
          <w:sz w:val="28"/>
          <w:szCs w:val="28"/>
          <w:highlight w:val="none"/>
          <w:lang w:val="en-US" w:eastAsia="zh-CN"/>
        </w:rPr>
        <w:t>理念原则，双方决定合作开展“哈哈创作人”校园创想征集活动，</w:t>
      </w:r>
      <w:r>
        <w:rPr>
          <w:rFonts w:hint="eastAsia" w:ascii="仿宋_GB2312" w:hAnsi="黑体" w:eastAsia="仿宋_GB2312" w:cs="黑体"/>
          <w:bCs/>
          <w:sz w:val="28"/>
          <w:szCs w:val="28"/>
          <w:highlight w:val="none"/>
          <w:lang w:eastAsia="zh-CN"/>
        </w:rPr>
        <w:t>娃哈哈公司</w:t>
      </w:r>
      <w:r>
        <w:rPr>
          <w:rFonts w:hint="eastAsia" w:ascii="仿宋_GB2312" w:hAnsi="黑体" w:eastAsia="仿宋_GB2312" w:cs="黑体"/>
          <w:bCs/>
          <w:sz w:val="28"/>
          <w:szCs w:val="28"/>
          <w:highlight w:val="none"/>
        </w:rPr>
        <w:t>为</w:t>
      </w:r>
      <w:r>
        <w:rPr>
          <w:rFonts w:hint="eastAsia" w:ascii="仿宋_GB2312" w:hAnsi="黑体" w:eastAsia="仿宋_GB2312" w:cs="黑体"/>
          <w:bCs/>
          <w:sz w:val="28"/>
          <w:szCs w:val="28"/>
          <w:highlight w:val="none"/>
          <w:lang w:val="en-US" w:eastAsia="zh-CN"/>
        </w:rPr>
        <w:t>参加比赛的同学</w:t>
      </w:r>
      <w:r>
        <w:rPr>
          <w:rFonts w:hint="eastAsia" w:ascii="仿宋_GB2312" w:hAnsi="黑体" w:eastAsia="仿宋_GB2312" w:cs="黑体"/>
          <w:bCs/>
          <w:sz w:val="28"/>
          <w:szCs w:val="28"/>
          <w:highlight w:val="none"/>
        </w:rPr>
        <w:t>提供六种新产品</w:t>
      </w:r>
      <w:r>
        <w:rPr>
          <w:rFonts w:hint="eastAsia" w:ascii="仿宋_GB2312" w:hAnsi="黑体" w:eastAsia="仿宋_GB2312" w:cs="黑体"/>
          <w:bCs/>
          <w:sz w:val="28"/>
          <w:szCs w:val="28"/>
          <w:highlight w:val="none"/>
          <w:lang w:val="en-US" w:eastAsia="zh-CN"/>
        </w:rPr>
        <w:t>（产品：</w:t>
      </w:r>
      <w:r>
        <w:rPr>
          <w:rFonts w:hint="eastAsia" w:ascii="仿宋_GB2312" w:hAnsi="黑体" w:eastAsia="仿宋_GB2312" w:cs="黑体"/>
          <w:bCs/>
          <w:sz w:val="28"/>
          <w:szCs w:val="28"/>
          <w:highlight w:val="none"/>
        </w:rPr>
        <w:t>pH9.0苏打水、藜麦牛奶、藜麦牛奶粥、九种坚果、优の乳、黑糖奶茶</w:t>
      </w:r>
      <w:r>
        <w:rPr>
          <w:rFonts w:hint="eastAsia" w:ascii="仿宋_GB2312" w:hAnsi="黑体" w:eastAsia="仿宋_GB2312" w:cs="黑体"/>
          <w:bCs/>
          <w:sz w:val="28"/>
          <w:szCs w:val="28"/>
          <w:highlight w:val="none"/>
          <w:lang w:val="en-US" w:eastAsia="zh-CN"/>
        </w:rPr>
        <w:t>）</w:t>
      </w:r>
      <w:r>
        <w:rPr>
          <w:rFonts w:hint="eastAsia" w:ascii="仿宋_GB2312" w:eastAsia="仿宋_GB2312"/>
          <w:sz w:val="28"/>
          <w:szCs w:val="28"/>
          <w:highlight w:val="none"/>
          <w:lang w:eastAsia="zh-CN"/>
        </w:rPr>
        <w:t>，</w:t>
      </w:r>
      <w:r>
        <w:rPr>
          <w:rFonts w:hint="eastAsia" w:ascii="仿宋_GB2312" w:eastAsia="仿宋_GB2312"/>
          <w:sz w:val="28"/>
          <w:szCs w:val="28"/>
          <w:highlight w:val="none"/>
          <w:lang w:val="en-US" w:eastAsia="zh-CN"/>
        </w:rPr>
        <w:t>进行任选一种一瓶进行品尝，然后参与后面</w:t>
      </w:r>
      <w:r>
        <w:rPr>
          <w:rFonts w:hint="eastAsia" w:ascii="仿宋_GB2312" w:eastAsia="仿宋_GB2312"/>
          <w:sz w:val="28"/>
          <w:szCs w:val="28"/>
          <w:highlight w:val="none"/>
        </w:rPr>
        <w:t>五项比赛</w:t>
      </w:r>
      <w:r>
        <w:rPr>
          <w:rFonts w:hint="eastAsia" w:ascii="仿宋_GB2312" w:eastAsia="仿宋_GB2312"/>
          <w:sz w:val="28"/>
          <w:szCs w:val="28"/>
          <w:highlight w:val="none"/>
          <w:lang w:val="en-US" w:eastAsia="zh-CN"/>
        </w:rPr>
        <w:t>的活动（可以同时参加多项，也可以只参加一项）</w:t>
      </w:r>
      <w:r>
        <w:rPr>
          <w:rFonts w:hint="eastAsia" w:ascii="仿宋_GB2312" w:eastAsia="仿宋_GB2312"/>
          <w:sz w:val="28"/>
          <w:szCs w:val="28"/>
          <w:highlight w:val="none"/>
        </w:rPr>
        <w:t>，并在</w:t>
      </w:r>
      <w:r>
        <w:rPr>
          <w:rFonts w:hint="eastAsia" w:ascii="仿宋_GB2312" w:eastAsia="仿宋_GB2312"/>
          <w:sz w:val="28"/>
          <w:szCs w:val="28"/>
          <w:highlight w:val="none"/>
          <w:lang w:val="en-US" w:eastAsia="zh-CN"/>
        </w:rPr>
        <w:t>全国统一的校园创意大赛网络平台上参赛</w:t>
      </w:r>
      <w:r>
        <w:rPr>
          <w:rFonts w:hint="eastAsia" w:ascii="仿宋_GB2312" w:eastAsia="仿宋_GB2312"/>
          <w:sz w:val="28"/>
          <w:szCs w:val="28"/>
          <w:highlight w:val="none"/>
        </w:rPr>
        <w:t>。</w:t>
      </w:r>
      <w:r>
        <w:rPr>
          <w:rFonts w:hint="eastAsia" w:ascii="仿宋_GB2312" w:eastAsia="仿宋_GB2312"/>
          <w:sz w:val="28"/>
          <w:szCs w:val="28"/>
          <w:highlight w:val="none"/>
          <w:lang w:val="en-US" w:eastAsia="zh-CN"/>
        </w:rPr>
        <w:t>现将活动内容安排如下：</w:t>
      </w:r>
    </w:p>
    <w:p>
      <w:pPr>
        <w:numPr>
          <w:ilvl w:val="0"/>
          <w:numId w:val="1"/>
        </w:numPr>
        <w:jc w:val="left"/>
        <w:rPr>
          <w:rFonts w:hint="eastAsia" w:ascii="仿宋_GB2312" w:eastAsia="仿宋_GB2312"/>
          <w:sz w:val="28"/>
          <w:szCs w:val="28"/>
          <w:highlight w:val="none"/>
          <w:lang w:val="en-US" w:eastAsia="zh-CN"/>
        </w:rPr>
      </w:pPr>
      <w:r>
        <w:rPr>
          <w:rFonts w:hint="eastAsia" w:ascii="仿宋_GB2312" w:eastAsia="仿宋_GB2312"/>
          <w:b/>
          <w:bCs/>
          <w:sz w:val="28"/>
          <w:szCs w:val="28"/>
          <w:highlight w:val="none"/>
          <w:lang w:val="en-US" w:eastAsia="zh-CN"/>
        </w:rPr>
        <w:t>活动参与对象</w:t>
      </w:r>
      <w:r>
        <w:rPr>
          <w:rFonts w:hint="eastAsia" w:ascii="仿宋_GB2312" w:eastAsia="仿宋_GB2312"/>
          <w:sz w:val="28"/>
          <w:szCs w:val="28"/>
          <w:highlight w:val="none"/>
          <w:lang w:val="en-US" w:eastAsia="zh-CN"/>
        </w:rPr>
        <w:t>：管理与经济学院全体在校研究生和本科生</w:t>
      </w:r>
    </w:p>
    <w:p>
      <w:pPr>
        <w:numPr>
          <w:ilvl w:val="0"/>
          <w:numId w:val="1"/>
        </w:numPr>
        <w:jc w:val="left"/>
        <w:rPr>
          <w:rFonts w:hint="default" w:ascii="仿宋_GB2312" w:eastAsia="仿宋_GB2312"/>
          <w:b/>
          <w:bCs/>
          <w:sz w:val="28"/>
          <w:szCs w:val="28"/>
          <w:highlight w:val="none"/>
          <w:lang w:val="en-US" w:eastAsia="zh-CN"/>
        </w:rPr>
      </w:pPr>
      <w:r>
        <w:rPr>
          <w:rFonts w:hint="eastAsia" w:ascii="仿宋_GB2312" w:eastAsia="仿宋_GB2312"/>
          <w:b/>
          <w:bCs/>
          <w:sz w:val="28"/>
          <w:szCs w:val="28"/>
          <w:highlight w:val="none"/>
          <w:lang w:val="en-US" w:eastAsia="zh-CN"/>
        </w:rPr>
        <w:t>活动报名：</w:t>
      </w:r>
    </w:p>
    <w:p>
      <w:pPr>
        <w:numPr>
          <w:ilvl w:val="0"/>
          <w:numId w:val="2"/>
        </w:numPr>
        <w:jc w:val="left"/>
        <w:rPr>
          <w:rFonts w:hint="eastAsia" w:ascii="仿宋_GB2312" w:eastAsia="仿宋_GB2312"/>
          <w:sz w:val="28"/>
          <w:szCs w:val="28"/>
          <w:highlight w:val="none"/>
          <w:lang w:val="en-US" w:eastAsia="zh-CN"/>
        </w:rPr>
      </w:pPr>
      <w:r>
        <w:rPr>
          <w:rFonts w:hint="eastAsia" w:ascii="仿宋_GB2312" w:eastAsia="仿宋_GB2312"/>
          <w:sz w:val="28"/>
          <w:szCs w:val="28"/>
          <w:highlight w:val="none"/>
          <w:lang w:val="en-US" w:eastAsia="zh-CN"/>
        </w:rPr>
        <w:t xml:space="preserve">本科生：通过到梦空间平台进行线上报名以及在娃哈哈指定比赛平台上报名（具体报名方式见后面资料）。到梦报名时间：2019年11月19日22：00—11月20日18：00 </w:t>
      </w:r>
    </w:p>
    <w:p>
      <w:pPr>
        <w:numPr>
          <w:ilvl w:val="0"/>
          <w:numId w:val="2"/>
        </w:numPr>
        <w:jc w:val="left"/>
        <w:rPr>
          <w:rFonts w:hint="default" w:ascii="仿宋_GB2312" w:eastAsia="仿宋_GB2312"/>
          <w:sz w:val="28"/>
          <w:szCs w:val="28"/>
          <w:highlight w:val="none"/>
          <w:lang w:val="en-US" w:eastAsia="zh-CN"/>
        </w:rPr>
      </w:pPr>
      <w:r>
        <w:rPr>
          <w:rFonts w:hint="eastAsia" w:ascii="仿宋_GB2312" w:eastAsia="仿宋_GB2312"/>
          <w:sz w:val="28"/>
          <w:szCs w:val="28"/>
          <w:highlight w:val="none"/>
          <w:lang w:val="en-US" w:eastAsia="zh-CN"/>
        </w:rPr>
        <w:t xml:space="preserve"> 研究生报名：</w:t>
      </w:r>
      <w:r>
        <w:rPr>
          <w:rFonts w:hint="eastAsia" w:ascii="仿宋_GB2312" w:eastAsia="仿宋_GB2312"/>
          <w:color w:val="auto"/>
          <w:sz w:val="28"/>
          <w:szCs w:val="28"/>
          <w:highlight w:val="none"/>
          <w:u w:val="none"/>
          <w:lang w:val="en-US" w:eastAsia="zh-CN"/>
        </w:rPr>
        <w:t>各班统一填写附件1“哈哈创作人”校园创想征集活动研究生参赛汇总表以及在娃哈哈指定比赛平台上进行报名。报名表请以班级为单位于11月20日20:00前发至邮2549857974@qq.com。</w:t>
      </w:r>
    </w:p>
    <w:p>
      <w:pPr>
        <w:numPr>
          <w:ilvl w:val="0"/>
          <w:numId w:val="0"/>
        </w:numPr>
        <w:ind w:leftChars="0"/>
        <w:jc w:val="left"/>
        <w:rPr>
          <w:rFonts w:hint="eastAsia" w:ascii="仿宋_GB2312" w:eastAsia="仿宋_GB2312"/>
          <w:sz w:val="28"/>
          <w:szCs w:val="28"/>
          <w:highlight w:val="none"/>
          <w:lang w:val="en-US" w:eastAsia="zh-CN"/>
        </w:rPr>
      </w:pPr>
      <w:r>
        <w:rPr>
          <w:rFonts w:hint="eastAsia" w:ascii="仿宋_GB2312" w:eastAsia="仿宋_GB2312"/>
          <w:sz w:val="28"/>
          <w:szCs w:val="28"/>
          <w:highlight w:val="none"/>
          <w:lang w:val="en-US" w:eastAsia="zh-CN"/>
        </w:rPr>
        <w:t>3、活动平台报名方式：识别下面的二维码关注</w:t>
      </w:r>
      <w:r>
        <w:rPr>
          <w:rFonts w:hint="default" w:ascii="Arial" w:hAnsi="Arial" w:eastAsia="仿宋_GB2312" w:cs="Arial"/>
          <w:sz w:val="28"/>
          <w:szCs w:val="28"/>
          <w:highlight w:val="none"/>
          <w:lang w:val="en-US" w:eastAsia="zh-CN"/>
        </w:rPr>
        <w:t>→</w:t>
      </w:r>
      <w:r>
        <w:rPr>
          <w:rFonts w:hint="eastAsia" w:ascii="仿宋_GB2312" w:eastAsia="仿宋_GB2312"/>
          <w:sz w:val="28"/>
          <w:szCs w:val="28"/>
          <w:highlight w:val="none"/>
          <w:lang w:val="en-US" w:eastAsia="zh-CN"/>
        </w:rPr>
        <w:t>关注后点击右下角“创意大赛”</w:t>
      </w:r>
      <w:r>
        <w:rPr>
          <w:rFonts w:hint="default" w:ascii="Arial" w:hAnsi="Arial" w:eastAsia="仿宋_GB2312" w:cs="Arial"/>
          <w:sz w:val="28"/>
          <w:szCs w:val="28"/>
          <w:highlight w:val="none"/>
          <w:lang w:val="en-US" w:eastAsia="zh-CN"/>
        </w:rPr>
        <w:t>→</w:t>
      </w:r>
      <w:r>
        <w:rPr>
          <w:rFonts w:hint="eastAsia" w:ascii="仿宋_GB2312" w:eastAsia="仿宋_GB2312"/>
          <w:sz w:val="28"/>
          <w:szCs w:val="28"/>
          <w:highlight w:val="none"/>
          <w:lang w:val="en-US" w:eastAsia="zh-CN"/>
        </w:rPr>
        <w:t>进入后选择“个人中心”</w:t>
      </w:r>
      <w:r>
        <w:rPr>
          <w:rFonts w:hint="default" w:ascii="Arial" w:hAnsi="Arial" w:eastAsia="仿宋_GB2312" w:cs="Arial"/>
          <w:sz w:val="28"/>
          <w:szCs w:val="28"/>
          <w:highlight w:val="none"/>
          <w:lang w:val="en-US" w:eastAsia="zh-CN"/>
        </w:rPr>
        <w:t>→</w:t>
      </w:r>
      <w:r>
        <w:rPr>
          <w:rFonts w:hint="eastAsia" w:ascii="仿宋_GB2312" w:eastAsia="仿宋_GB2312"/>
          <w:sz w:val="28"/>
          <w:szCs w:val="28"/>
          <w:highlight w:val="none"/>
          <w:lang w:val="en-US" w:eastAsia="zh-CN"/>
        </w:rPr>
        <w:t>填写个人信息报名（选择学校：昆明理工大学，输入电话号码，填写验证码）</w:t>
      </w:r>
      <w:r>
        <w:rPr>
          <w:rFonts w:hint="default" w:ascii="Arial" w:hAnsi="Arial" w:eastAsia="仿宋_GB2312" w:cs="Arial"/>
          <w:sz w:val="28"/>
          <w:szCs w:val="28"/>
          <w:highlight w:val="none"/>
          <w:lang w:val="en-US" w:eastAsia="zh-CN"/>
        </w:rPr>
        <w:t>→</w:t>
      </w:r>
      <w:r>
        <w:rPr>
          <w:rFonts w:hint="eastAsia" w:ascii="仿宋_GB2312" w:eastAsia="仿宋_GB2312"/>
          <w:sz w:val="28"/>
          <w:szCs w:val="28"/>
          <w:highlight w:val="none"/>
          <w:lang w:val="en-US" w:eastAsia="zh-CN"/>
        </w:rPr>
        <w:t>点击完成</w:t>
      </w:r>
    </w:p>
    <w:p>
      <w:pPr>
        <w:numPr>
          <w:ilvl w:val="0"/>
          <w:numId w:val="0"/>
        </w:numPr>
        <w:tabs>
          <w:tab w:val="left" w:pos="268"/>
        </w:tabs>
        <w:ind w:leftChars="0"/>
        <w:jc w:val="left"/>
        <w:rPr>
          <w:rFonts w:hint="eastAsia" w:ascii="仿宋_GB2312" w:eastAsia="仿宋_GB2312"/>
          <w:sz w:val="28"/>
          <w:szCs w:val="28"/>
          <w:highlight w:val="none"/>
          <w:lang w:val="en-US" w:eastAsia="zh-CN"/>
        </w:rPr>
      </w:pPr>
      <w:r>
        <w:rPr>
          <w:rFonts w:hint="eastAsia" w:ascii="仿宋_GB2312" w:eastAsia="仿宋_GB2312"/>
          <w:sz w:val="28"/>
          <w:szCs w:val="28"/>
          <w:highlight w:val="none"/>
          <w:lang w:val="en-US" w:eastAsia="zh-CN"/>
        </w:rPr>
        <w:drawing>
          <wp:inline distT="0" distB="0" distL="114300" distR="114300">
            <wp:extent cx="1822450" cy="2513965"/>
            <wp:effectExtent l="0" t="0" r="6350" b="635"/>
            <wp:docPr id="1" name="图片 1" descr="mmexport1574156689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mexport1574156689625"/>
                    <pic:cNvPicPr>
                      <a:picLocks noChangeAspect="1"/>
                    </pic:cNvPicPr>
                  </pic:nvPicPr>
                  <pic:blipFill>
                    <a:blip r:embed="rId4"/>
                    <a:stretch>
                      <a:fillRect/>
                    </a:stretch>
                  </pic:blipFill>
                  <pic:spPr>
                    <a:xfrm>
                      <a:off x="0" y="0"/>
                      <a:ext cx="1822450" cy="2513965"/>
                    </a:xfrm>
                    <a:prstGeom prst="rect">
                      <a:avLst/>
                    </a:prstGeom>
                  </pic:spPr>
                </pic:pic>
              </a:graphicData>
            </a:graphic>
          </wp:inline>
        </w:drawing>
      </w:r>
      <w:r>
        <w:rPr>
          <w:rFonts w:hint="eastAsia" w:ascii="仿宋_GB2312" w:eastAsia="仿宋_GB2312"/>
          <w:sz w:val="28"/>
          <w:szCs w:val="28"/>
          <w:highlight w:val="none"/>
          <w:lang w:val="en-US" w:eastAsia="zh-CN"/>
        </w:rPr>
        <w:drawing>
          <wp:inline distT="0" distB="0" distL="114300" distR="114300">
            <wp:extent cx="1718310" cy="2687955"/>
            <wp:effectExtent l="0" t="0" r="15240" b="17145"/>
            <wp:docPr id="6" name="图片 6" descr="mmexport1574156666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mexport1574156666319"/>
                    <pic:cNvPicPr>
                      <a:picLocks noChangeAspect="1"/>
                    </pic:cNvPicPr>
                  </pic:nvPicPr>
                  <pic:blipFill>
                    <a:blip r:embed="rId5"/>
                    <a:stretch>
                      <a:fillRect/>
                    </a:stretch>
                  </pic:blipFill>
                  <pic:spPr>
                    <a:xfrm>
                      <a:off x="0" y="0"/>
                      <a:ext cx="1718310" cy="2687955"/>
                    </a:xfrm>
                    <a:prstGeom prst="rect">
                      <a:avLst/>
                    </a:prstGeom>
                  </pic:spPr>
                </pic:pic>
              </a:graphicData>
            </a:graphic>
          </wp:inline>
        </w:drawing>
      </w:r>
      <w:r>
        <w:rPr>
          <w:rFonts w:hint="eastAsia" w:ascii="仿宋_GB2312" w:eastAsia="仿宋_GB2312"/>
          <w:sz w:val="28"/>
          <w:szCs w:val="28"/>
          <w:highlight w:val="none"/>
          <w:lang w:val="en-US" w:eastAsia="zh-CN"/>
        </w:rPr>
        <w:drawing>
          <wp:inline distT="0" distB="0" distL="114300" distR="114300">
            <wp:extent cx="1347470" cy="2700020"/>
            <wp:effectExtent l="0" t="0" r="5080" b="5080"/>
            <wp:docPr id="8" name="图片 8" descr="mmexport1574156669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mexport1574156669066"/>
                    <pic:cNvPicPr>
                      <a:picLocks noChangeAspect="1"/>
                    </pic:cNvPicPr>
                  </pic:nvPicPr>
                  <pic:blipFill>
                    <a:blip r:embed="rId6"/>
                    <a:stretch>
                      <a:fillRect/>
                    </a:stretch>
                  </pic:blipFill>
                  <pic:spPr>
                    <a:xfrm>
                      <a:off x="0" y="0"/>
                      <a:ext cx="1347470" cy="2700020"/>
                    </a:xfrm>
                    <a:prstGeom prst="rect">
                      <a:avLst/>
                    </a:prstGeom>
                  </pic:spPr>
                </pic:pic>
              </a:graphicData>
            </a:graphic>
          </wp:inline>
        </w:drawing>
      </w:r>
    </w:p>
    <w:p>
      <w:pPr>
        <w:numPr>
          <w:ilvl w:val="0"/>
          <w:numId w:val="0"/>
        </w:numPr>
        <w:ind w:leftChars="0"/>
        <w:jc w:val="left"/>
        <w:rPr>
          <w:rFonts w:hint="default" w:ascii="仿宋_GB2312" w:eastAsia="仿宋_GB2312"/>
          <w:sz w:val="28"/>
          <w:szCs w:val="28"/>
          <w:highlight w:val="none"/>
          <w:lang w:val="en-US" w:eastAsia="zh-CN"/>
        </w:rPr>
      </w:pPr>
      <w:r>
        <w:rPr>
          <w:rFonts w:hint="eastAsia" w:ascii="仿宋_GB2312" w:eastAsia="仿宋_GB2312"/>
          <w:sz w:val="28"/>
          <w:szCs w:val="28"/>
          <w:highlight w:val="none"/>
          <w:lang w:val="en-US" w:eastAsia="zh-CN"/>
        </w:rPr>
        <w:drawing>
          <wp:inline distT="0" distB="0" distL="114300" distR="114300">
            <wp:extent cx="1530985" cy="2096135"/>
            <wp:effectExtent l="0" t="0" r="12065" b="18415"/>
            <wp:docPr id="10" name="图片 10" descr="mmexport1574156672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mmexport1574156672267"/>
                    <pic:cNvPicPr>
                      <a:picLocks noChangeAspect="1"/>
                    </pic:cNvPicPr>
                  </pic:nvPicPr>
                  <pic:blipFill>
                    <a:blip r:embed="rId7"/>
                    <a:stretch>
                      <a:fillRect/>
                    </a:stretch>
                  </pic:blipFill>
                  <pic:spPr>
                    <a:xfrm>
                      <a:off x="0" y="0"/>
                      <a:ext cx="1530985" cy="2096135"/>
                    </a:xfrm>
                    <a:prstGeom prst="rect">
                      <a:avLst/>
                    </a:prstGeom>
                  </pic:spPr>
                </pic:pic>
              </a:graphicData>
            </a:graphic>
          </wp:inline>
        </w:drawing>
      </w:r>
      <w:r>
        <w:rPr>
          <w:rFonts w:hint="eastAsia" w:ascii="仿宋_GB2312" w:eastAsia="仿宋_GB2312"/>
          <w:sz w:val="28"/>
          <w:szCs w:val="28"/>
          <w:highlight w:val="none"/>
          <w:lang w:val="en-US" w:eastAsia="zh-CN"/>
        </w:rPr>
        <w:drawing>
          <wp:inline distT="0" distB="0" distL="114300" distR="114300">
            <wp:extent cx="1676400" cy="2178050"/>
            <wp:effectExtent l="0" t="0" r="0" b="12700"/>
            <wp:docPr id="11" name="图片 11" descr="mmexport1574156675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mmexport1574156675294"/>
                    <pic:cNvPicPr>
                      <a:picLocks noChangeAspect="1"/>
                    </pic:cNvPicPr>
                  </pic:nvPicPr>
                  <pic:blipFill>
                    <a:blip r:embed="rId8"/>
                    <a:stretch>
                      <a:fillRect/>
                    </a:stretch>
                  </pic:blipFill>
                  <pic:spPr>
                    <a:xfrm>
                      <a:off x="0" y="0"/>
                      <a:ext cx="1676400" cy="2178050"/>
                    </a:xfrm>
                    <a:prstGeom prst="rect">
                      <a:avLst/>
                    </a:prstGeom>
                  </pic:spPr>
                </pic:pic>
              </a:graphicData>
            </a:graphic>
          </wp:inline>
        </w:drawing>
      </w:r>
    </w:p>
    <w:p>
      <w:pPr>
        <w:numPr>
          <w:ilvl w:val="0"/>
          <w:numId w:val="1"/>
        </w:numPr>
        <w:ind w:left="0" w:leftChars="0" w:firstLine="0" w:firstLineChars="0"/>
        <w:jc w:val="left"/>
        <w:rPr>
          <w:rFonts w:hint="eastAsia" w:ascii="仿宋_GB2312" w:eastAsia="仿宋_GB2312"/>
          <w:sz w:val="28"/>
          <w:szCs w:val="28"/>
          <w:highlight w:val="none"/>
          <w:lang w:val="en-US" w:eastAsia="zh-CN"/>
        </w:rPr>
      </w:pPr>
      <w:r>
        <w:rPr>
          <w:rFonts w:hint="eastAsia" w:ascii="仿宋_GB2312" w:eastAsia="仿宋_GB2312"/>
          <w:sz w:val="28"/>
          <w:szCs w:val="28"/>
          <w:highlight w:val="none"/>
          <w:lang w:val="en-US" w:eastAsia="zh-CN"/>
        </w:rPr>
        <w:t>比赛流程简介</w:t>
      </w:r>
    </w:p>
    <w:p>
      <w:pPr>
        <w:numPr>
          <w:ilvl w:val="0"/>
          <w:numId w:val="3"/>
        </w:numPr>
        <w:ind w:leftChars="0"/>
        <w:jc w:val="left"/>
        <w:rPr>
          <w:rFonts w:hint="eastAsia" w:ascii="仿宋_GB2312" w:eastAsia="仿宋_GB2312"/>
          <w:b/>
          <w:bCs/>
          <w:sz w:val="28"/>
          <w:szCs w:val="28"/>
          <w:highlight w:val="none"/>
          <w:lang w:val="en-US" w:eastAsia="zh-CN"/>
        </w:rPr>
      </w:pPr>
      <w:r>
        <w:rPr>
          <w:rFonts w:hint="eastAsia" w:ascii="仿宋_GB2312" w:eastAsia="仿宋_GB2312"/>
          <w:b/>
          <w:bCs/>
          <w:sz w:val="28"/>
          <w:szCs w:val="28"/>
          <w:highlight w:val="none"/>
          <w:lang w:val="en-US" w:eastAsia="zh-CN"/>
        </w:rPr>
        <w:t>领取试喝产品：请各位报名的同学手持如下图完成平台的报名信息与指定时间参与活动线下讲解宣传活动，并领取免费试喝的新产品。（本科生同时进行到梦空间的签到和积分发放，研究生进行纸质签到）</w:t>
      </w:r>
    </w:p>
    <w:p>
      <w:pPr>
        <w:numPr>
          <w:numId w:val="0"/>
        </w:numPr>
        <w:jc w:val="left"/>
        <w:rPr>
          <w:rFonts w:hint="eastAsia" w:ascii="仿宋_GB2312" w:eastAsia="仿宋_GB2312"/>
          <w:b/>
          <w:bCs/>
          <w:sz w:val="28"/>
          <w:szCs w:val="28"/>
          <w:highlight w:val="none"/>
          <w:lang w:val="en-US" w:eastAsia="zh-CN"/>
        </w:rPr>
      </w:pPr>
      <w:r>
        <w:rPr>
          <w:rFonts w:hint="eastAsia" w:ascii="仿宋_GB2312" w:eastAsia="仿宋_GB2312"/>
          <w:b/>
          <w:bCs/>
          <w:sz w:val="28"/>
          <w:szCs w:val="28"/>
          <w:highlight w:val="none"/>
          <w:lang w:val="en-US" w:eastAsia="zh-CN"/>
        </w:rPr>
        <w:t>呈贡校区：2019年11月21日（周四）14:30——15:00憬园活动室6122（如果人数多，会延长时间，领完为止）</w:t>
      </w:r>
    </w:p>
    <w:p>
      <w:pPr>
        <w:numPr>
          <w:ilvl w:val="0"/>
          <w:numId w:val="0"/>
        </w:numPr>
        <w:jc w:val="left"/>
        <w:rPr>
          <w:rFonts w:hint="eastAsia" w:ascii="仿宋_GB2312" w:eastAsia="仿宋_GB2312"/>
          <w:b/>
          <w:bCs/>
          <w:sz w:val="28"/>
          <w:szCs w:val="28"/>
          <w:highlight w:val="none"/>
          <w:lang w:val="en-US" w:eastAsia="zh-CN"/>
        </w:rPr>
      </w:pPr>
      <w:r>
        <w:rPr>
          <w:rFonts w:hint="eastAsia" w:ascii="仿宋_GB2312" w:eastAsia="仿宋_GB2312"/>
          <w:b/>
          <w:bCs/>
          <w:sz w:val="28"/>
          <w:szCs w:val="28"/>
          <w:highlight w:val="none"/>
          <w:lang w:val="en-US" w:eastAsia="zh-CN"/>
        </w:rPr>
        <w:t>莲华校区：2019年11月21日（周四）15:30——16:00管理与经济学院一楼大厅（如果人数多，会延长时间，领完为止）</w:t>
      </w:r>
    </w:p>
    <w:p>
      <w:pPr>
        <w:numPr>
          <w:numId w:val="0"/>
        </w:numPr>
        <w:jc w:val="left"/>
        <w:rPr>
          <w:rFonts w:hint="default" w:ascii="仿宋_GB2312" w:eastAsia="仿宋_GB2312"/>
          <w:b/>
          <w:bCs/>
          <w:sz w:val="28"/>
          <w:szCs w:val="28"/>
          <w:highlight w:val="none"/>
          <w:lang w:val="en-US" w:eastAsia="zh-CN"/>
        </w:rPr>
      </w:pPr>
    </w:p>
    <w:p>
      <w:pPr>
        <w:spacing w:line="460" w:lineRule="exact"/>
        <w:rPr>
          <w:rFonts w:hint="eastAsia" w:ascii="仿宋_GB2312" w:hAnsi="黑体" w:eastAsia="仿宋_GB2312" w:cs="黑体"/>
          <w:bCs/>
          <w:sz w:val="28"/>
          <w:szCs w:val="28"/>
          <w:highlight w:val="none"/>
          <w:lang w:eastAsia="zh-CN"/>
        </w:rPr>
      </w:pPr>
      <w:r>
        <w:rPr>
          <w:rFonts w:hint="eastAsia" w:ascii="仿宋_GB2312" w:eastAsia="仿宋_GB2312"/>
          <w:sz w:val="28"/>
          <w:szCs w:val="28"/>
          <w:highlight w:val="none"/>
          <w:lang w:val="en-US" w:eastAsia="zh-CN"/>
        </w:rPr>
        <w:t>2、在网络平台上参与</w:t>
      </w:r>
      <w:r>
        <w:rPr>
          <w:rFonts w:hint="eastAsia" w:ascii="仿宋_GB2312" w:hAnsi="黑体" w:eastAsia="仿宋_GB2312" w:cs="黑体"/>
          <w:b/>
          <w:bCs/>
          <w:sz w:val="28"/>
          <w:szCs w:val="28"/>
          <w:highlight w:val="none"/>
        </w:rPr>
        <w:t>活动</w:t>
      </w:r>
      <w:r>
        <w:rPr>
          <w:rFonts w:hint="eastAsia" w:ascii="仿宋_GB2312" w:hAnsi="黑体" w:eastAsia="仿宋_GB2312" w:cs="黑体"/>
          <w:b/>
          <w:bCs/>
          <w:sz w:val="28"/>
          <w:szCs w:val="28"/>
          <w:highlight w:val="none"/>
          <w:lang w:eastAsia="zh-CN"/>
        </w:rPr>
        <w:t>，</w:t>
      </w:r>
      <w:r>
        <w:rPr>
          <w:rFonts w:hint="eastAsia" w:ascii="仿宋_GB2312" w:hAnsi="黑体" w:eastAsia="仿宋_GB2312" w:cs="黑体"/>
          <w:b/>
          <w:bCs/>
          <w:sz w:val="28"/>
          <w:szCs w:val="28"/>
          <w:highlight w:val="none"/>
          <w:lang w:val="en-US" w:eastAsia="zh-CN"/>
        </w:rPr>
        <w:t>具体活动如下</w:t>
      </w:r>
      <w:r>
        <w:rPr>
          <w:rFonts w:hint="eastAsia" w:ascii="仿宋_GB2312" w:hAnsi="黑体" w:eastAsia="仿宋_GB2312" w:cs="黑体"/>
          <w:b/>
          <w:bCs/>
          <w:sz w:val="28"/>
          <w:szCs w:val="28"/>
          <w:highlight w:val="none"/>
          <w:lang w:eastAsia="zh-CN"/>
        </w:rPr>
        <w:t>：</w:t>
      </w:r>
      <w:r>
        <w:rPr>
          <w:rFonts w:hint="eastAsia" w:ascii="仿宋_GB2312" w:hAnsi="黑体" w:eastAsia="仿宋_GB2312" w:cs="黑体"/>
          <w:b/>
          <w:bCs/>
          <w:sz w:val="28"/>
          <w:szCs w:val="28"/>
          <w:highlight w:val="none"/>
          <w:lang w:val="en-US" w:eastAsia="zh-CN"/>
        </w:rPr>
        <w:t>（活动时间见平台活动信息）</w:t>
      </w:r>
    </w:p>
    <w:p>
      <w:pPr>
        <w:spacing w:line="460" w:lineRule="exact"/>
        <w:ind w:firstLine="560" w:firstLineChars="200"/>
        <w:rPr>
          <w:rFonts w:hint="eastAsia" w:ascii="仿宋_GB2312" w:hAnsi="黑体" w:eastAsia="仿宋_GB2312" w:cs="黑体"/>
          <w:bCs/>
          <w:sz w:val="28"/>
          <w:szCs w:val="28"/>
          <w:highlight w:val="yellow"/>
          <w:lang w:eastAsia="zh-CN"/>
        </w:rPr>
      </w:pPr>
      <w:r>
        <w:rPr>
          <w:rFonts w:hint="eastAsia" w:ascii="仿宋_GB2312" w:hAnsi="黑体" w:eastAsia="仿宋_GB2312" w:cs="黑体"/>
          <w:bCs/>
          <w:sz w:val="28"/>
          <w:szCs w:val="28"/>
          <w:highlight w:val="yellow"/>
        </w:rPr>
        <w:t>（一）包装设计建议</w:t>
      </w:r>
      <w:r>
        <w:rPr>
          <w:rFonts w:hint="eastAsia" w:ascii="仿宋_GB2312" w:hAnsi="黑体" w:eastAsia="仿宋_GB2312" w:cs="黑体"/>
          <w:bCs/>
          <w:sz w:val="28"/>
          <w:szCs w:val="28"/>
          <w:highlight w:val="yellow"/>
          <w:lang w:eastAsia="zh-CN"/>
        </w:rPr>
        <w:t>大赛</w:t>
      </w:r>
    </w:p>
    <w:p>
      <w:pPr>
        <w:spacing w:line="460" w:lineRule="exact"/>
        <w:ind w:firstLine="560" w:firstLineChars="200"/>
        <w:rPr>
          <w:rFonts w:ascii="仿宋_GB2312" w:hAnsi="黑体" w:eastAsia="仿宋_GB2312" w:cs="黑体"/>
          <w:bCs/>
          <w:sz w:val="28"/>
          <w:szCs w:val="28"/>
          <w:highlight w:val="none"/>
        </w:rPr>
      </w:pPr>
      <w:r>
        <w:rPr>
          <w:rFonts w:hint="eastAsia" w:ascii="仿宋_GB2312" w:hAnsi="黑体" w:eastAsia="仿宋_GB2312" w:cs="黑体"/>
          <w:bCs/>
          <w:sz w:val="28"/>
          <w:szCs w:val="28"/>
          <w:highlight w:val="none"/>
        </w:rPr>
        <w:t xml:space="preserve">参赛者可从瓶形、色彩搭配、形象图案设计、包装创意等方面对任意新品提出建议，并将建议文字发布至征集活动相应页面，若有参考示意图可一并发布。 </w:t>
      </w:r>
    </w:p>
    <w:p>
      <w:pPr>
        <w:numPr>
          <w:ilvl w:val="0"/>
          <w:numId w:val="0"/>
        </w:numPr>
        <w:spacing w:line="460" w:lineRule="exact"/>
        <w:rPr>
          <w:rFonts w:hint="eastAsia" w:ascii="仿宋_GB2312" w:hAnsi="黑体" w:eastAsia="仿宋_GB2312" w:cs="黑体"/>
          <w:bCs/>
          <w:sz w:val="28"/>
          <w:szCs w:val="28"/>
          <w:highlight w:val="yellow"/>
          <w:lang w:eastAsia="zh-CN"/>
        </w:rPr>
      </w:pPr>
      <w:r>
        <w:rPr>
          <w:rFonts w:hint="eastAsia" w:ascii="仿宋_GB2312" w:hAnsi="黑体" w:eastAsia="仿宋_GB2312" w:cs="黑体"/>
          <w:bCs/>
          <w:sz w:val="28"/>
          <w:szCs w:val="28"/>
          <w:highlight w:val="yellow"/>
          <w:lang w:eastAsia="zh-CN"/>
        </w:rPr>
        <w:t xml:space="preserve">   （二）</w:t>
      </w:r>
      <w:r>
        <w:rPr>
          <w:rFonts w:hint="eastAsia" w:ascii="仿宋_GB2312" w:hAnsi="黑体" w:eastAsia="仿宋_GB2312" w:cs="黑体"/>
          <w:bCs/>
          <w:sz w:val="28"/>
          <w:szCs w:val="28"/>
          <w:highlight w:val="yellow"/>
        </w:rPr>
        <w:t>产品改进建议</w:t>
      </w:r>
      <w:r>
        <w:rPr>
          <w:rFonts w:hint="eastAsia" w:ascii="仿宋_GB2312" w:hAnsi="黑体" w:eastAsia="仿宋_GB2312" w:cs="黑体"/>
          <w:bCs/>
          <w:sz w:val="28"/>
          <w:szCs w:val="28"/>
          <w:highlight w:val="yellow"/>
          <w:lang w:eastAsia="zh-CN"/>
        </w:rPr>
        <w:t>大赛</w:t>
      </w:r>
    </w:p>
    <w:p>
      <w:pPr>
        <w:numPr>
          <w:ilvl w:val="0"/>
          <w:numId w:val="0"/>
        </w:numPr>
        <w:spacing w:line="460" w:lineRule="exact"/>
        <w:ind w:firstLine="560" w:firstLineChars="200"/>
        <w:rPr>
          <w:rFonts w:ascii="仿宋_GB2312" w:hAnsi="黑体" w:eastAsia="仿宋_GB2312" w:cs="黑体"/>
          <w:bCs/>
          <w:sz w:val="28"/>
          <w:szCs w:val="28"/>
          <w:highlight w:val="none"/>
        </w:rPr>
      </w:pPr>
      <w:r>
        <w:rPr>
          <w:rFonts w:hint="eastAsia" w:ascii="仿宋_GB2312" w:hAnsi="黑体" w:eastAsia="仿宋_GB2312" w:cs="黑体"/>
          <w:bCs/>
          <w:sz w:val="28"/>
          <w:szCs w:val="28"/>
          <w:highlight w:val="none"/>
        </w:rPr>
        <w:t>参赛者品尝新品后，可根据产品的宣传手册对任意产品口感、功能、原料等方面提出建议，并将建议文字发布至征集活动相应页面。</w:t>
      </w:r>
    </w:p>
    <w:p>
      <w:pPr>
        <w:spacing w:line="460" w:lineRule="exact"/>
        <w:ind w:firstLine="560" w:firstLineChars="200"/>
        <w:rPr>
          <w:rFonts w:hint="eastAsia" w:ascii="仿宋_GB2312" w:hAnsi="黑体" w:eastAsia="仿宋_GB2312" w:cs="黑体"/>
          <w:bCs/>
          <w:sz w:val="28"/>
          <w:szCs w:val="28"/>
          <w:highlight w:val="yellow"/>
          <w:lang w:eastAsia="zh-CN"/>
        </w:rPr>
      </w:pPr>
      <w:r>
        <w:rPr>
          <w:rFonts w:hint="eastAsia" w:ascii="仿宋_GB2312" w:hAnsi="黑体" w:eastAsia="仿宋_GB2312" w:cs="黑体"/>
          <w:bCs/>
          <w:sz w:val="28"/>
          <w:szCs w:val="28"/>
          <w:highlight w:val="yellow"/>
        </w:rPr>
        <w:t>（三）产品广告</w:t>
      </w:r>
      <w:r>
        <w:rPr>
          <w:rFonts w:hint="eastAsia" w:ascii="仿宋_GB2312" w:hAnsi="黑体" w:eastAsia="仿宋_GB2312" w:cs="黑体"/>
          <w:bCs/>
          <w:sz w:val="28"/>
          <w:szCs w:val="28"/>
          <w:highlight w:val="yellow"/>
          <w:lang w:eastAsia="zh-CN"/>
        </w:rPr>
        <w:t>策划大赛</w:t>
      </w:r>
    </w:p>
    <w:p>
      <w:pPr>
        <w:spacing w:line="460" w:lineRule="exact"/>
        <w:ind w:firstLine="560" w:firstLineChars="200"/>
        <w:rPr>
          <w:rFonts w:ascii="仿宋_GB2312" w:hAnsi="黑体" w:eastAsia="仿宋_GB2312" w:cs="黑体"/>
          <w:bCs/>
          <w:sz w:val="28"/>
          <w:szCs w:val="28"/>
          <w:highlight w:val="none"/>
        </w:rPr>
      </w:pPr>
      <w:r>
        <w:rPr>
          <w:rFonts w:hint="eastAsia" w:ascii="仿宋_GB2312" w:hAnsi="黑体" w:eastAsia="仿宋_GB2312" w:cs="黑体"/>
          <w:bCs/>
          <w:sz w:val="28"/>
          <w:szCs w:val="28"/>
          <w:highlight w:val="none"/>
        </w:rPr>
        <w:t>参赛者可根据产品宣传卖点，为任意新品策划广告</w:t>
      </w:r>
      <w:r>
        <w:rPr>
          <w:rFonts w:hint="eastAsia" w:ascii="仿宋_GB2312" w:hAnsi="黑体" w:eastAsia="仿宋_GB2312" w:cs="黑体"/>
          <w:bCs/>
          <w:sz w:val="28"/>
          <w:szCs w:val="28"/>
          <w:highlight w:val="none"/>
          <w:lang w:eastAsia="zh-CN"/>
        </w:rPr>
        <w:t>方案，以</w:t>
      </w:r>
      <w:r>
        <w:rPr>
          <w:rFonts w:hint="eastAsia" w:ascii="仿宋_GB2312" w:hAnsi="黑体" w:eastAsia="仿宋_GB2312" w:cs="黑体"/>
          <w:bCs/>
          <w:sz w:val="28"/>
          <w:szCs w:val="28"/>
          <w:highlight w:val="none"/>
          <w:lang w:val="en-US" w:eastAsia="zh-CN"/>
        </w:rPr>
        <w:t>PDF的形式</w:t>
      </w:r>
      <w:r>
        <w:rPr>
          <w:rFonts w:hint="eastAsia" w:ascii="仿宋_GB2312" w:hAnsi="黑体" w:eastAsia="仿宋_GB2312" w:cs="黑体"/>
          <w:bCs/>
          <w:sz w:val="28"/>
          <w:szCs w:val="28"/>
          <w:highlight w:val="none"/>
        </w:rPr>
        <w:t>发布至本次征集活动相应页面。</w:t>
      </w:r>
    </w:p>
    <w:p>
      <w:pPr>
        <w:spacing w:line="460" w:lineRule="exact"/>
        <w:ind w:firstLine="560" w:firstLineChars="200"/>
        <w:rPr>
          <w:rFonts w:hint="eastAsia" w:ascii="仿宋_GB2312" w:hAnsi="黑体" w:eastAsia="仿宋_GB2312" w:cs="黑体"/>
          <w:bCs/>
          <w:sz w:val="28"/>
          <w:szCs w:val="28"/>
          <w:highlight w:val="yellow"/>
          <w:lang w:eastAsia="zh-CN"/>
        </w:rPr>
      </w:pPr>
      <w:r>
        <w:rPr>
          <w:rFonts w:hint="eastAsia" w:ascii="仿宋_GB2312" w:hAnsi="黑体" w:eastAsia="仿宋_GB2312" w:cs="黑体"/>
          <w:bCs/>
          <w:sz w:val="28"/>
          <w:szCs w:val="28"/>
          <w:highlight w:val="yellow"/>
        </w:rPr>
        <w:t>（四）产品抖音</w:t>
      </w:r>
      <w:r>
        <w:rPr>
          <w:rFonts w:hint="eastAsia" w:ascii="仿宋_GB2312" w:hAnsi="黑体" w:eastAsia="仿宋_GB2312" w:cs="黑体"/>
          <w:bCs/>
          <w:sz w:val="28"/>
          <w:szCs w:val="28"/>
          <w:highlight w:val="yellow"/>
          <w:lang w:eastAsia="zh-CN"/>
        </w:rPr>
        <w:t>大赛</w:t>
      </w:r>
    </w:p>
    <w:p>
      <w:pPr>
        <w:numPr>
          <w:ilvl w:val="0"/>
          <w:numId w:val="0"/>
        </w:numPr>
        <w:tabs>
          <w:tab w:val="left" w:pos="628"/>
        </w:tabs>
        <w:adjustRightInd w:val="0"/>
        <w:rPr>
          <w:rFonts w:hint="eastAsia" w:ascii="仿宋" w:hAnsi="仿宋" w:eastAsia="仿宋" w:cs="仿宋"/>
          <w:sz w:val="28"/>
          <w:szCs w:val="28"/>
          <w:highlight w:val="yellow"/>
          <w:lang w:eastAsia="zh-CN"/>
        </w:rPr>
      </w:pPr>
      <w:r>
        <w:rPr>
          <w:rFonts w:hint="eastAsia" w:ascii="仿宋" w:hAnsi="仿宋" w:eastAsia="仿宋" w:cs="仿宋"/>
          <w:sz w:val="28"/>
          <w:szCs w:val="28"/>
          <w:highlight w:val="none"/>
          <w:lang w:val="en-US" w:eastAsia="zh-CN"/>
        </w:rPr>
        <w:t>1.</w:t>
      </w:r>
      <w:r>
        <w:rPr>
          <w:rFonts w:hint="eastAsia" w:ascii="仿宋" w:hAnsi="仿宋" w:eastAsia="仿宋" w:cs="仿宋"/>
          <w:sz w:val="28"/>
          <w:szCs w:val="28"/>
          <w:highlight w:val="none"/>
        </w:rPr>
        <w:t>参赛者可为任意新品拍摄抖音创意小视频并上传至个人抖音账号，</w:t>
      </w:r>
      <w:r>
        <w:rPr>
          <w:rFonts w:hint="eastAsia" w:ascii="仿宋" w:hAnsi="仿宋" w:eastAsia="仿宋" w:cs="仿宋"/>
          <w:sz w:val="28"/>
          <w:szCs w:val="28"/>
          <w:highlight w:val="none"/>
          <w:lang w:eastAsia="zh-CN"/>
        </w:rPr>
        <w:t>根据参与产品关联对应话题，如下：</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4" w:hRule="atLeast"/>
        </w:trPr>
        <w:tc>
          <w:tcPr>
            <w:tcW w:w="4261" w:type="dxa"/>
            <w:vAlign w:val="top"/>
          </w:tcPr>
          <w:p>
            <w:pPr>
              <w:numPr>
                <w:ilvl w:val="0"/>
                <w:numId w:val="0"/>
              </w:numPr>
              <w:tabs>
                <w:tab w:val="left" w:pos="628"/>
              </w:tabs>
              <w:adjustRightInd w:val="0"/>
              <w:rPr>
                <w:rFonts w:hint="eastAsia" w:ascii="仿宋" w:hAnsi="仿宋" w:eastAsia="仿宋" w:cs="仿宋"/>
                <w:sz w:val="28"/>
                <w:szCs w:val="28"/>
                <w:highlight w:val="none"/>
                <w:vertAlign w:val="baseline"/>
                <w:lang w:eastAsia="zh-CN"/>
              </w:rPr>
            </w:pPr>
            <w:r>
              <w:rPr>
                <w:rFonts w:hint="eastAsia" w:ascii="仿宋" w:hAnsi="仿宋" w:eastAsia="仿宋" w:cs="仿宋"/>
                <w:sz w:val="28"/>
                <w:szCs w:val="28"/>
                <w:highlight w:val="none"/>
                <w:vertAlign w:val="baseline"/>
                <w:lang w:eastAsia="zh-CN"/>
              </w:rPr>
              <w:t>产品</w:t>
            </w:r>
          </w:p>
        </w:tc>
        <w:tc>
          <w:tcPr>
            <w:tcW w:w="4261" w:type="dxa"/>
            <w:vAlign w:val="top"/>
          </w:tcPr>
          <w:p>
            <w:pPr>
              <w:numPr>
                <w:ilvl w:val="0"/>
                <w:numId w:val="0"/>
              </w:numPr>
              <w:tabs>
                <w:tab w:val="left" w:pos="628"/>
              </w:tabs>
              <w:adjustRightInd w:val="0"/>
              <w:rPr>
                <w:rFonts w:hint="eastAsia" w:ascii="仿宋" w:hAnsi="仿宋" w:eastAsia="仿宋" w:cs="仿宋"/>
                <w:sz w:val="28"/>
                <w:szCs w:val="28"/>
                <w:highlight w:val="none"/>
                <w:vertAlign w:val="baseline"/>
                <w:lang w:eastAsia="zh-CN"/>
              </w:rPr>
            </w:pPr>
            <w:r>
              <w:rPr>
                <w:rFonts w:hint="eastAsia" w:ascii="仿宋" w:hAnsi="仿宋" w:eastAsia="仿宋" w:cs="仿宋"/>
                <w:sz w:val="28"/>
                <w:szCs w:val="28"/>
                <w:highlight w:val="none"/>
                <w:vertAlign w:val="baseline"/>
                <w:lang w:eastAsia="zh-CN"/>
              </w:rPr>
              <w:t>关联话题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tabs>
                <w:tab w:val="left" w:pos="628"/>
              </w:tabs>
              <w:adjustRightInd w:val="0"/>
              <w:rPr>
                <w:rFonts w:hint="eastAsia" w:ascii="仿宋" w:hAnsi="仿宋" w:eastAsia="仿宋" w:cs="仿宋"/>
                <w:sz w:val="28"/>
                <w:szCs w:val="28"/>
                <w:highlight w:val="none"/>
                <w:vertAlign w:val="baseline"/>
                <w:lang w:eastAsia="zh-CN"/>
              </w:rPr>
            </w:pPr>
            <w:r>
              <w:rPr>
                <w:rFonts w:hint="eastAsia" w:ascii="仿宋" w:hAnsi="仿宋" w:eastAsia="仿宋" w:cs="仿宋"/>
                <w:sz w:val="28"/>
                <w:szCs w:val="28"/>
                <w:highlight w:val="none"/>
              </w:rPr>
              <w:t>藜麦牛奶</w:t>
            </w:r>
          </w:p>
        </w:tc>
        <w:tc>
          <w:tcPr>
            <w:tcW w:w="4261" w:type="dxa"/>
            <w:vAlign w:val="top"/>
          </w:tcPr>
          <w:p>
            <w:pPr>
              <w:numPr>
                <w:ilvl w:val="0"/>
                <w:numId w:val="0"/>
              </w:numPr>
              <w:tabs>
                <w:tab w:val="left" w:pos="628"/>
              </w:tabs>
              <w:adjustRightInd w:val="0"/>
              <w:rPr>
                <w:rFonts w:hint="eastAsia" w:ascii="仿宋" w:hAnsi="仿宋" w:eastAsia="仿宋" w:cs="仿宋"/>
                <w:sz w:val="28"/>
                <w:szCs w:val="28"/>
                <w:highlight w:val="none"/>
                <w:vertAlign w:val="baseline"/>
                <w:lang w:eastAsia="zh-CN"/>
              </w:rPr>
            </w:pPr>
            <w:r>
              <w:rPr>
                <w:rFonts w:hint="eastAsia" w:ascii="仿宋" w:hAnsi="仿宋" w:eastAsia="仿宋" w:cs="仿宋"/>
                <w:sz w:val="28"/>
                <w:szCs w:val="28"/>
                <w:highlight w:val="none"/>
              </w:rPr>
              <w:t>#藜麦牛奶哈哈创作人#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tabs>
                <w:tab w:val="left" w:pos="628"/>
              </w:tabs>
              <w:adjustRightInd w:val="0"/>
              <w:rPr>
                <w:rFonts w:hint="eastAsia" w:ascii="仿宋" w:hAnsi="仿宋" w:eastAsia="仿宋" w:cs="仿宋"/>
                <w:sz w:val="28"/>
                <w:szCs w:val="28"/>
                <w:highlight w:val="none"/>
                <w:vertAlign w:val="baseline"/>
                <w:lang w:eastAsia="zh-CN"/>
              </w:rPr>
            </w:pPr>
            <w:r>
              <w:rPr>
                <w:rFonts w:hint="eastAsia" w:ascii="仿宋" w:hAnsi="仿宋" w:eastAsia="仿宋" w:cs="仿宋"/>
                <w:sz w:val="28"/>
                <w:szCs w:val="28"/>
                <w:highlight w:val="none"/>
              </w:rPr>
              <w:t>黑糖奶茶</w:t>
            </w:r>
          </w:p>
        </w:tc>
        <w:tc>
          <w:tcPr>
            <w:tcW w:w="4261" w:type="dxa"/>
            <w:vAlign w:val="top"/>
          </w:tcPr>
          <w:p>
            <w:pPr>
              <w:numPr>
                <w:ilvl w:val="0"/>
                <w:numId w:val="0"/>
              </w:numPr>
              <w:tabs>
                <w:tab w:val="left" w:pos="628"/>
              </w:tabs>
              <w:adjustRightInd w:val="0"/>
              <w:rPr>
                <w:rFonts w:hint="eastAsia" w:ascii="仿宋" w:hAnsi="仿宋" w:eastAsia="仿宋" w:cs="仿宋"/>
                <w:sz w:val="28"/>
                <w:szCs w:val="28"/>
                <w:highlight w:val="none"/>
                <w:vertAlign w:val="baseline"/>
                <w:lang w:eastAsia="zh-CN"/>
              </w:rPr>
            </w:pPr>
            <w:r>
              <w:rPr>
                <w:rFonts w:hint="eastAsia" w:ascii="仿宋" w:hAnsi="仿宋" w:eastAsia="仿宋" w:cs="仿宋"/>
                <w:sz w:val="28"/>
                <w:szCs w:val="28"/>
                <w:highlight w:val="none"/>
              </w:rPr>
              <w:t>#黑糖奶茶哈哈创作人#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tabs>
                <w:tab w:val="left" w:pos="628"/>
              </w:tabs>
              <w:adjustRightInd w:val="0"/>
              <w:rPr>
                <w:rFonts w:hint="eastAsia" w:ascii="仿宋" w:hAnsi="仿宋" w:eastAsia="仿宋" w:cs="仿宋"/>
                <w:sz w:val="28"/>
                <w:szCs w:val="28"/>
                <w:highlight w:val="none"/>
                <w:vertAlign w:val="baseline"/>
                <w:lang w:eastAsia="zh-CN"/>
              </w:rPr>
            </w:pPr>
            <w:r>
              <w:rPr>
                <w:rFonts w:hint="eastAsia" w:ascii="仿宋" w:hAnsi="仿宋" w:eastAsia="仿宋" w:cs="仿宋"/>
                <w:sz w:val="28"/>
                <w:szCs w:val="28"/>
                <w:highlight w:val="none"/>
              </w:rPr>
              <w:t>pH9.0苏打水</w:t>
            </w:r>
          </w:p>
        </w:tc>
        <w:tc>
          <w:tcPr>
            <w:tcW w:w="4261" w:type="dxa"/>
            <w:vAlign w:val="top"/>
          </w:tcPr>
          <w:p>
            <w:pPr>
              <w:numPr>
                <w:ilvl w:val="0"/>
                <w:numId w:val="0"/>
              </w:numPr>
              <w:tabs>
                <w:tab w:val="left" w:pos="628"/>
              </w:tabs>
              <w:adjustRightInd w:val="0"/>
              <w:rPr>
                <w:rFonts w:hint="eastAsia" w:ascii="仿宋" w:hAnsi="仿宋" w:eastAsia="仿宋" w:cs="仿宋"/>
                <w:sz w:val="28"/>
                <w:szCs w:val="28"/>
                <w:highlight w:val="none"/>
                <w:vertAlign w:val="baseline"/>
                <w:lang w:eastAsia="zh-CN"/>
              </w:rPr>
            </w:pPr>
            <w:r>
              <w:rPr>
                <w:rFonts w:hint="eastAsia" w:ascii="仿宋" w:hAnsi="仿宋" w:eastAsia="仿宋" w:cs="仿宋"/>
                <w:sz w:val="28"/>
                <w:szCs w:val="28"/>
                <w:highlight w:val="none"/>
              </w:rPr>
              <w:t>#苏打水哈哈创作人#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tabs>
                <w:tab w:val="left" w:pos="628"/>
              </w:tabs>
              <w:adjustRightInd w:val="0"/>
              <w:rPr>
                <w:rFonts w:hint="eastAsia" w:ascii="仿宋" w:hAnsi="仿宋" w:eastAsia="仿宋" w:cs="仿宋"/>
                <w:sz w:val="28"/>
                <w:szCs w:val="28"/>
                <w:highlight w:val="none"/>
                <w:vertAlign w:val="baseline"/>
                <w:lang w:eastAsia="zh-CN"/>
              </w:rPr>
            </w:pPr>
            <w:r>
              <w:rPr>
                <w:rFonts w:hint="eastAsia" w:ascii="仿宋" w:hAnsi="仿宋" w:eastAsia="仿宋" w:cs="仿宋"/>
                <w:sz w:val="28"/>
                <w:szCs w:val="28"/>
                <w:highlight w:val="none"/>
              </w:rPr>
              <w:t>优的乳</w:t>
            </w:r>
          </w:p>
        </w:tc>
        <w:tc>
          <w:tcPr>
            <w:tcW w:w="4261" w:type="dxa"/>
            <w:vAlign w:val="top"/>
          </w:tcPr>
          <w:p>
            <w:pPr>
              <w:numPr>
                <w:ilvl w:val="0"/>
                <w:numId w:val="0"/>
              </w:numPr>
              <w:tabs>
                <w:tab w:val="left" w:pos="628"/>
              </w:tabs>
              <w:adjustRightInd w:val="0"/>
              <w:rPr>
                <w:rFonts w:hint="eastAsia" w:ascii="仿宋" w:hAnsi="仿宋" w:eastAsia="仿宋" w:cs="仿宋"/>
                <w:sz w:val="28"/>
                <w:szCs w:val="28"/>
                <w:highlight w:val="none"/>
                <w:vertAlign w:val="baseline"/>
                <w:lang w:eastAsia="zh-CN"/>
              </w:rPr>
            </w:pPr>
            <w:r>
              <w:rPr>
                <w:rFonts w:hint="eastAsia" w:ascii="仿宋" w:hAnsi="仿宋" w:eastAsia="仿宋" w:cs="仿宋"/>
                <w:sz w:val="28"/>
                <w:szCs w:val="28"/>
                <w:highlight w:val="none"/>
              </w:rPr>
              <w:t>#优的乳哈哈创作人#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tabs>
                <w:tab w:val="left" w:pos="628"/>
              </w:tabs>
              <w:adjustRightInd w:val="0"/>
              <w:rPr>
                <w:rFonts w:hint="eastAsia" w:ascii="仿宋" w:hAnsi="仿宋" w:eastAsia="仿宋" w:cs="仿宋"/>
                <w:sz w:val="28"/>
                <w:szCs w:val="28"/>
                <w:highlight w:val="none"/>
                <w:vertAlign w:val="baseline"/>
                <w:lang w:eastAsia="zh-CN"/>
              </w:rPr>
            </w:pPr>
            <w:r>
              <w:rPr>
                <w:rFonts w:hint="eastAsia" w:ascii="仿宋" w:hAnsi="仿宋" w:eastAsia="仿宋" w:cs="仿宋"/>
                <w:sz w:val="28"/>
                <w:szCs w:val="28"/>
                <w:highlight w:val="none"/>
              </w:rPr>
              <w:t>九种坚果</w:t>
            </w:r>
          </w:p>
        </w:tc>
        <w:tc>
          <w:tcPr>
            <w:tcW w:w="4261" w:type="dxa"/>
            <w:vAlign w:val="top"/>
          </w:tcPr>
          <w:p>
            <w:pPr>
              <w:numPr>
                <w:ilvl w:val="0"/>
                <w:numId w:val="0"/>
              </w:numPr>
              <w:tabs>
                <w:tab w:val="left" w:pos="628"/>
              </w:tabs>
              <w:adjustRightInd w:val="0"/>
              <w:rPr>
                <w:rFonts w:hint="eastAsia" w:ascii="仿宋" w:hAnsi="仿宋" w:eastAsia="仿宋" w:cs="仿宋"/>
                <w:sz w:val="28"/>
                <w:szCs w:val="28"/>
                <w:highlight w:val="none"/>
                <w:vertAlign w:val="baseline"/>
                <w:lang w:eastAsia="zh-CN"/>
              </w:rPr>
            </w:pPr>
            <w:r>
              <w:rPr>
                <w:rFonts w:hint="eastAsia" w:ascii="仿宋" w:hAnsi="仿宋" w:eastAsia="仿宋" w:cs="仿宋"/>
                <w:sz w:val="28"/>
                <w:szCs w:val="28"/>
                <w:highlight w:val="none"/>
              </w:rPr>
              <w:t>#九种坚果哈哈创作人#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tabs>
                <w:tab w:val="left" w:pos="628"/>
              </w:tabs>
              <w:adjustRightInd w:val="0"/>
              <w:rPr>
                <w:rFonts w:hint="eastAsia" w:ascii="仿宋" w:hAnsi="仿宋" w:eastAsia="仿宋" w:cs="仿宋"/>
                <w:sz w:val="28"/>
                <w:szCs w:val="28"/>
                <w:highlight w:val="none"/>
                <w:vertAlign w:val="baseline"/>
                <w:lang w:eastAsia="zh-CN"/>
              </w:rPr>
            </w:pPr>
            <w:r>
              <w:rPr>
                <w:rFonts w:hint="eastAsia" w:ascii="仿宋" w:hAnsi="仿宋" w:eastAsia="仿宋" w:cs="仿宋"/>
                <w:sz w:val="28"/>
                <w:szCs w:val="28"/>
                <w:highlight w:val="none"/>
              </w:rPr>
              <w:t>藜麦牛奶</w:t>
            </w:r>
            <w:r>
              <w:rPr>
                <w:rFonts w:hint="eastAsia" w:ascii="仿宋" w:hAnsi="仿宋" w:eastAsia="仿宋" w:cs="仿宋"/>
                <w:sz w:val="28"/>
                <w:szCs w:val="28"/>
                <w:highlight w:val="none"/>
                <w:lang w:eastAsia="zh-CN"/>
              </w:rPr>
              <w:t>粥</w:t>
            </w:r>
          </w:p>
        </w:tc>
        <w:tc>
          <w:tcPr>
            <w:tcW w:w="4261" w:type="dxa"/>
            <w:vAlign w:val="top"/>
          </w:tcPr>
          <w:p>
            <w:pPr>
              <w:numPr>
                <w:ilvl w:val="0"/>
                <w:numId w:val="0"/>
              </w:numPr>
              <w:tabs>
                <w:tab w:val="left" w:pos="628"/>
              </w:tabs>
              <w:adjustRightInd w:val="0"/>
              <w:rPr>
                <w:rFonts w:hint="eastAsia" w:ascii="仿宋" w:hAnsi="仿宋" w:eastAsia="仿宋" w:cs="仿宋"/>
                <w:sz w:val="28"/>
                <w:szCs w:val="28"/>
                <w:highlight w:val="none"/>
              </w:rPr>
            </w:pPr>
            <w:r>
              <w:rPr>
                <w:rFonts w:hint="eastAsia" w:ascii="仿宋" w:hAnsi="仿宋" w:eastAsia="仿宋" w:cs="仿宋"/>
                <w:sz w:val="28"/>
                <w:szCs w:val="28"/>
                <w:highlight w:val="none"/>
              </w:rPr>
              <w:t>#藜麦牛奶</w:t>
            </w:r>
            <w:r>
              <w:rPr>
                <w:rFonts w:hint="eastAsia" w:ascii="仿宋" w:hAnsi="仿宋" w:eastAsia="仿宋" w:cs="仿宋"/>
                <w:sz w:val="28"/>
                <w:szCs w:val="28"/>
                <w:highlight w:val="none"/>
                <w:lang w:eastAsia="zh-CN"/>
              </w:rPr>
              <w:t>粥</w:t>
            </w:r>
            <w:r>
              <w:rPr>
                <w:rFonts w:hint="eastAsia" w:ascii="仿宋" w:hAnsi="仿宋" w:eastAsia="仿宋" w:cs="仿宋"/>
                <w:sz w:val="28"/>
                <w:szCs w:val="28"/>
                <w:highlight w:val="none"/>
              </w:rPr>
              <w:t>哈哈创作人#</w:t>
            </w:r>
          </w:p>
        </w:tc>
      </w:tr>
    </w:tbl>
    <w:p>
      <w:pPr>
        <w:spacing w:line="460" w:lineRule="exact"/>
        <w:ind w:firstLine="560" w:firstLineChars="200"/>
        <w:rPr>
          <w:rFonts w:ascii="仿宋_GB2312" w:hAnsi="黑体" w:eastAsia="仿宋_GB2312" w:cs="黑体"/>
          <w:bCs/>
          <w:sz w:val="28"/>
          <w:szCs w:val="28"/>
          <w:highlight w:val="none"/>
        </w:rPr>
      </w:pPr>
      <w:r>
        <w:rPr>
          <w:rFonts w:hint="eastAsia" w:ascii="仿宋" w:hAnsi="仿宋" w:eastAsia="仿宋" w:cs="仿宋"/>
          <w:bCs/>
          <w:sz w:val="28"/>
          <w:szCs w:val="28"/>
          <w:highlight w:val="none"/>
          <w:lang w:val="en-US" w:eastAsia="zh-CN"/>
        </w:rPr>
        <w:t>2.</w:t>
      </w:r>
      <w:r>
        <w:rPr>
          <w:rFonts w:hint="eastAsia" w:ascii="仿宋" w:hAnsi="仿宋" w:eastAsia="仿宋" w:cs="仿宋"/>
          <w:sz w:val="28"/>
          <w:szCs w:val="28"/>
          <w:highlight w:val="none"/>
        </w:rPr>
        <w:t>上传抖音完毕后，</w:t>
      </w:r>
      <w:r>
        <w:rPr>
          <w:rFonts w:hint="eastAsia" w:ascii="仿宋" w:hAnsi="仿宋" w:eastAsia="仿宋" w:cs="仿宋"/>
          <w:sz w:val="28"/>
          <w:szCs w:val="28"/>
          <w:highlight w:val="none"/>
          <w:lang w:eastAsia="zh-CN"/>
        </w:rPr>
        <w:t>请将</w:t>
      </w:r>
      <w:r>
        <w:rPr>
          <w:rFonts w:hint="eastAsia" w:ascii="仿宋" w:hAnsi="仿宋" w:eastAsia="仿宋" w:cs="仿宋"/>
          <w:sz w:val="28"/>
          <w:szCs w:val="28"/>
          <w:highlight w:val="none"/>
        </w:rPr>
        <w:t>个人抖音号、抖音视频截图等相关信息</w:t>
      </w:r>
      <w:r>
        <w:rPr>
          <w:rFonts w:hint="eastAsia" w:ascii="仿宋" w:hAnsi="仿宋" w:eastAsia="仿宋" w:cs="仿宋"/>
          <w:sz w:val="28"/>
          <w:szCs w:val="28"/>
          <w:highlight w:val="none"/>
          <w:lang w:eastAsia="zh-CN"/>
        </w:rPr>
        <w:t>上传至征集活动相应页面，作为</w:t>
      </w:r>
      <w:r>
        <w:rPr>
          <w:rFonts w:hint="eastAsia" w:ascii="仿宋" w:hAnsi="仿宋" w:eastAsia="仿宋" w:cs="仿宋"/>
          <w:sz w:val="28"/>
          <w:szCs w:val="28"/>
          <w:highlight w:val="none"/>
        </w:rPr>
        <w:t>后期评比及颁奖</w:t>
      </w:r>
      <w:r>
        <w:rPr>
          <w:rFonts w:hint="eastAsia" w:ascii="仿宋" w:hAnsi="仿宋" w:eastAsia="仿宋" w:cs="仿宋"/>
          <w:sz w:val="28"/>
          <w:szCs w:val="28"/>
          <w:highlight w:val="none"/>
          <w:lang w:eastAsia="zh-CN"/>
        </w:rPr>
        <w:t>的依据之一</w:t>
      </w:r>
      <w:r>
        <w:rPr>
          <w:rFonts w:hint="eastAsia" w:ascii="仿宋" w:hAnsi="仿宋" w:eastAsia="仿宋" w:cs="仿宋"/>
          <w:sz w:val="28"/>
          <w:szCs w:val="28"/>
          <w:highlight w:val="none"/>
        </w:rPr>
        <w:t>。</w:t>
      </w:r>
    </w:p>
    <w:p>
      <w:pPr>
        <w:numPr>
          <w:ilvl w:val="0"/>
          <w:numId w:val="0"/>
        </w:numPr>
        <w:spacing w:line="460" w:lineRule="exact"/>
        <w:rPr>
          <w:rFonts w:hint="eastAsia" w:ascii="仿宋_GB2312" w:hAnsi="黑体" w:eastAsia="仿宋_GB2312" w:cs="黑体"/>
          <w:bCs/>
          <w:sz w:val="28"/>
          <w:szCs w:val="28"/>
          <w:highlight w:val="yellow"/>
          <w:lang w:eastAsia="zh-CN"/>
        </w:rPr>
      </w:pPr>
      <w:r>
        <w:rPr>
          <w:rFonts w:hint="eastAsia" w:ascii="仿宋_GB2312" w:hAnsi="黑体" w:eastAsia="仿宋_GB2312" w:cs="黑体"/>
          <w:bCs/>
          <w:sz w:val="28"/>
          <w:szCs w:val="28"/>
          <w:highlight w:val="yellow"/>
          <w:lang w:eastAsia="zh-CN"/>
        </w:rPr>
        <w:t xml:space="preserve"> （五）</w:t>
      </w:r>
      <w:r>
        <w:rPr>
          <w:rFonts w:hint="eastAsia" w:ascii="仿宋_GB2312" w:hAnsi="黑体" w:eastAsia="仿宋_GB2312" w:cs="黑体"/>
          <w:bCs/>
          <w:sz w:val="28"/>
          <w:szCs w:val="28"/>
          <w:highlight w:val="yellow"/>
        </w:rPr>
        <w:t>产品模特竞选</w:t>
      </w:r>
      <w:r>
        <w:rPr>
          <w:rFonts w:hint="eastAsia" w:ascii="仿宋_GB2312" w:hAnsi="黑体" w:eastAsia="仿宋_GB2312" w:cs="黑体"/>
          <w:bCs/>
          <w:sz w:val="28"/>
          <w:szCs w:val="28"/>
          <w:highlight w:val="yellow"/>
          <w:lang w:eastAsia="zh-CN"/>
        </w:rPr>
        <w:t>大赛</w:t>
      </w:r>
    </w:p>
    <w:p>
      <w:pPr>
        <w:numPr>
          <w:ilvl w:val="0"/>
          <w:numId w:val="0"/>
        </w:numPr>
        <w:spacing w:line="460" w:lineRule="exact"/>
        <w:ind w:firstLine="560" w:firstLineChars="200"/>
        <w:rPr>
          <w:rFonts w:hint="eastAsia" w:ascii="仿宋_GB2312" w:hAnsi="黑体" w:eastAsia="仿宋_GB2312" w:cs="黑体"/>
          <w:bCs/>
          <w:sz w:val="28"/>
          <w:szCs w:val="28"/>
          <w:highlight w:val="none"/>
        </w:rPr>
      </w:pPr>
      <w:r>
        <w:rPr>
          <w:rFonts w:hint="eastAsia" w:ascii="仿宋_GB2312" w:hAnsi="黑体" w:eastAsia="仿宋_GB2312" w:cs="黑体"/>
          <w:bCs/>
          <w:sz w:val="28"/>
          <w:szCs w:val="28"/>
          <w:highlight w:val="none"/>
        </w:rPr>
        <w:t>参赛者可为任意新品拍摄人物广告海报，并上传至征集活动相应页面。</w:t>
      </w:r>
    </w:p>
    <w:p>
      <w:pPr>
        <w:spacing w:line="460" w:lineRule="exact"/>
        <w:ind w:firstLine="560" w:firstLineChars="200"/>
        <w:rPr>
          <w:rFonts w:hint="eastAsia" w:ascii="仿宋" w:hAnsi="仿宋" w:eastAsia="仿宋" w:cs="仿宋"/>
          <w:b w:val="0"/>
          <w:bCs/>
          <w:sz w:val="28"/>
          <w:szCs w:val="28"/>
          <w:highlight w:val="none"/>
          <w:lang w:eastAsia="zh-CN"/>
        </w:rPr>
      </w:pPr>
      <w:r>
        <w:rPr>
          <w:rFonts w:hint="eastAsia" w:ascii="仿宋_GB2312" w:hAnsi="黑体" w:eastAsia="仿宋_GB2312" w:cs="黑体"/>
          <w:bCs/>
          <w:sz w:val="28"/>
          <w:szCs w:val="28"/>
          <w:highlight w:val="none"/>
        </w:rPr>
        <w:t>所有发布作品同时开展网友投票，每个作品投票票数前10名，娃哈哈公司将组织专业评审团从专业角度进行评审，评选出相应获奖作品。模特广告征集活动单个作品票选最高的选手仍需</w:t>
      </w:r>
      <w:r>
        <w:rPr>
          <w:rFonts w:hint="eastAsia" w:ascii="仿宋_GB2312" w:hAnsi="黑体" w:eastAsia="仿宋_GB2312" w:cs="黑体"/>
          <w:bCs/>
          <w:sz w:val="28"/>
          <w:szCs w:val="28"/>
          <w:highlight w:val="none"/>
          <w:lang w:eastAsia="zh-CN"/>
        </w:rPr>
        <w:t>进行</w:t>
      </w:r>
      <w:r>
        <w:rPr>
          <w:rFonts w:hint="eastAsia" w:ascii="仿宋_GB2312" w:hAnsi="黑体" w:eastAsia="仿宋_GB2312" w:cs="黑体"/>
          <w:bCs/>
          <w:sz w:val="28"/>
          <w:szCs w:val="28"/>
          <w:highlight w:val="none"/>
        </w:rPr>
        <w:t>面试，方能获得奖金。</w:t>
      </w:r>
      <w:r>
        <w:rPr>
          <w:rFonts w:hint="eastAsia" w:ascii="仿宋_GB2312" w:hAnsi="黑体" w:eastAsia="仿宋_GB2312" w:cs="黑体"/>
          <w:bCs/>
          <w:sz w:val="28"/>
          <w:szCs w:val="28"/>
          <w:highlight w:val="none"/>
          <w:lang w:eastAsia="zh-CN"/>
        </w:rPr>
        <w:t>并</w:t>
      </w:r>
      <w:r>
        <w:rPr>
          <w:rFonts w:hint="eastAsia" w:ascii="仿宋_GB2312" w:hAnsi="黑体" w:eastAsia="仿宋_GB2312" w:cs="黑体"/>
          <w:b w:val="0"/>
          <w:bCs/>
          <w:sz w:val="28"/>
          <w:szCs w:val="28"/>
          <w:highlight w:val="none"/>
          <w:lang w:eastAsia="zh-CN"/>
        </w:rPr>
        <w:t>且作品</w:t>
      </w:r>
      <w:r>
        <w:rPr>
          <w:rFonts w:hint="eastAsia" w:ascii="仿宋" w:hAnsi="仿宋" w:eastAsia="仿宋" w:cs="仿宋"/>
          <w:b w:val="0"/>
          <w:bCs/>
          <w:sz w:val="28"/>
          <w:szCs w:val="28"/>
          <w:highlight w:val="none"/>
        </w:rPr>
        <w:t>上传网站：</w:t>
      </w:r>
      <w:r>
        <w:rPr>
          <w:rFonts w:hint="eastAsia" w:ascii="仿宋" w:hAnsi="仿宋" w:eastAsia="仿宋" w:cs="仿宋"/>
          <w:b w:val="0"/>
          <w:bCs/>
          <w:sz w:val="28"/>
          <w:szCs w:val="28"/>
          <w:highlight w:val="none"/>
          <w:lang w:eastAsia="zh-CN"/>
        </w:rPr>
        <w:t>“哈宝游乐园”微信平台。</w:t>
      </w:r>
    </w:p>
    <w:p>
      <w:pPr>
        <w:spacing w:line="460" w:lineRule="exact"/>
        <w:ind w:firstLine="560" w:firstLineChars="200"/>
        <w:rPr>
          <w:rFonts w:hint="default" w:ascii="仿宋" w:hAnsi="仿宋" w:eastAsia="仿宋" w:cs="仿宋"/>
          <w:b w:val="0"/>
          <w:bCs/>
          <w:sz w:val="28"/>
          <w:szCs w:val="28"/>
          <w:highlight w:val="none"/>
          <w:lang w:val="en-US" w:eastAsia="zh-CN"/>
        </w:rPr>
      </w:pPr>
      <w:r>
        <w:rPr>
          <w:rFonts w:hint="eastAsia" w:ascii="仿宋" w:hAnsi="仿宋" w:eastAsia="仿宋" w:cs="仿宋"/>
          <w:b w:val="0"/>
          <w:bCs/>
          <w:sz w:val="28"/>
          <w:szCs w:val="28"/>
          <w:highlight w:val="none"/>
          <w:lang w:val="en-US" w:eastAsia="zh-CN"/>
        </w:rPr>
        <w:t>详细的比赛规则请自行阅读比赛平台上的活动介绍。</w:t>
      </w:r>
    </w:p>
    <w:p>
      <w:pPr>
        <w:numPr>
          <w:ilvl w:val="0"/>
          <w:numId w:val="1"/>
        </w:numPr>
        <w:spacing w:line="460" w:lineRule="exact"/>
        <w:ind w:left="0" w:leftChars="0" w:firstLine="0" w:firstLineChars="0"/>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奖励与认定</w:t>
      </w:r>
    </w:p>
    <w:p>
      <w:pPr>
        <w:numPr>
          <w:ilvl w:val="0"/>
          <w:numId w:val="4"/>
        </w:numPr>
        <w:spacing w:line="460" w:lineRule="exact"/>
        <w:ind w:leftChars="0"/>
        <w:rPr>
          <w:rFonts w:hint="eastAsia" w:ascii="仿宋" w:hAnsi="仿宋" w:eastAsia="仿宋" w:cs="仿宋"/>
          <w:b w:val="0"/>
          <w:bCs w:val="0"/>
          <w:sz w:val="28"/>
          <w:szCs w:val="28"/>
          <w:highlight w:val="none"/>
          <w:lang w:val="en-US" w:eastAsia="zh-CN"/>
        </w:rPr>
      </w:pPr>
      <w:r>
        <w:rPr>
          <w:rFonts w:hint="eastAsia" w:ascii="仿宋" w:hAnsi="仿宋" w:eastAsia="仿宋" w:cs="仿宋"/>
          <w:b w:val="0"/>
          <w:bCs w:val="0"/>
          <w:sz w:val="28"/>
          <w:szCs w:val="28"/>
          <w:highlight w:val="none"/>
          <w:lang w:val="en-US" w:eastAsia="zh-CN"/>
        </w:rPr>
        <w:t>本科生按照参与</w:t>
      </w:r>
      <w:r>
        <w:rPr>
          <w:rFonts w:hint="eastAsia" w:ascii="仿宋" w:hAnsi="仿宋" w:eastAsia="仿宋" w:cs="仿宋"/>
          <w:b/>
          <w:bCs/>
          <w:sz w:val="28"/>
          <w:szCs w:val="28"/>
          <w:highlight w:val="none"/>
          <w:lang w:val="en-US" w:eastAsia="zh-CN"/>
        </w:rPr>
        <w:t>实践实习类</w:t>
      </w:r>
      <w:r>
        <w:rPr>
          <w:rFonts w:hint="eastAsia" w:ascii="仿宋" w:hAnsi="仿宋" w:eastAsia="仿宋" w:cs="仿宋"/>
          <w:b w:val="0"/>
          <w:bCs w:val="0"/>
          <w:sz w:val="28"/>
          <w:szCs w:val="28"/>
          <w:highlight w:val="none"/>
          <w:lang w:val="en-US" w:eastAsia="zh-CN"/>
        </w:rPr>
        <w:t>院级活动予以第二课堂成绩认定，研究生按照参加院级课外活动计入奖学金评定加分环节（提供活动参与名单，盖章后生效）</w:t>
      </w:r>
    </w:p>
    <w:p>
      <w:pPr>
        <w:numPr>
          <w:ilvl w:val="0"/>
          <w:numId w:val="4"/>
        </w:numPr>
        <w:spacing w:line="460" w:lineRule="exact"/>
        <w:ind w:leftChars="0"/>
        <w:rPr>
          <w:rFonts w:hint="default" w:ascii="仿宋" w:hAnsi="仿宋" w:eastAsia="仿宋" w:cs="仿宋"/>
          <w:b w:val="0"/>
          <w:bCs w:val="0"/>
          <w:sz w:val="28"/>
          <w:szCs w:val="28"/>
          <w:highlight w:val="none"/>
          <w:lang w:val="en-US" w:eastAsia="zh-CN"/>
        </w:rPr>
      </w:pPr>
      <w:r>
        <w:rPr>
          <w:rFonts w:hint="eastAsia" w:ascii="仿宋" w:hAnsi="仿宋" w:eastAsia="仿宋" w:cs="仿宋"/>
          <w:b w:val="0"/>
          <w:bCs w:val="0"/>
          <w:sz w:val="28"/>
          <w:szCs w:val="28"/>
          <w:highlight w:val="none"/>
          <w:lang w:val="en-US" w:eastAsia="zh-CN"/>
        </w:rPr>
        <w:t>按照娃哈哈全国校园比赛的奖项设置予以奖励（此部分解释权归娃哈哈公司所有），具体奖项设置如下：</w:t>
      </w:r>
    </w:p>
    <w:p>
      <w:pPr>
        <w:spacing w:line="460" w:lineRule="exact"/>
        <w:ind w:firstLine="560" w:firstLineChars="200"/>
        <w:rPr>
          <w:rFonts w:ascii="仿宋_GB2312" w:hAnsi="黑体" w:eastAsia="仿宋_GB2312" w:cs="黑体"/>
          <w:bCs/>
          <w:sz w:val="28"/>
          <w:szCs w:val="28"/>
          <w:highlight w:val="none"/>
        </w:rPr>
      </w:pPr>
      <w:r>
        <w:rPr>
          <w:rFonts w:hint="eastAsia" w:ascii="仿宋_GB2312" w:hAnsi="黑体" w:eastAsia="仿宋_GB2312" w:cs="黑体"/>
          <w:bCs/>
          <w:sz w:val="28"/>
          <w:szCs w:val="28"/>
          <w:highlight w:val="none"/>
        </w:rPr>
        <w:t>（1）包装设计建议大赛：每项产品设一二三等奖各一位，奖金分别为5000元、4000元、3000元；</w:t>
      </w:r>
    </w:p>
    <w:p>
      <w:pPr>
        <w:spacing w:line="460" w:lineRule="exact"/>
        <w:ind w:firstLine="560" w:firstLineChars="200"/>
        <w:rPr>
          <w:rFonts w:ascii="仿宋_GB2312" w:hAnsi="黑体" w:eastAsia="仿宋_GB2312" w:cs="黑体"/>
          <w:bCs/>
          <w:sz w:val="28"/>
          <w:szCs w:val="28"/>
          <w:highlight w:val="none"/>
        </w:rPr>
      </w:pPr>
      <w:r>
        <w:rPr>
          <w:rFonts w:hint="eastAsia" w:ascii="仿宋_GB2312" w:hAnsi="黑体" w:eastAsia="仿宋_GB2312" w:cs="黑体"/>
          <w:bCs/>
          <w:sz w:val="28"/>
          <w:szCs w:val="28"/>
          <w:highlight w:val="none"/>
        </w:rPr>
        <w:t>（2）产品口味建议大赛：每项产品设一二三等奖各一位，奖金分别为5000元、4000元、3000元；</w:t>
      </w:r>
    </w:p>
    <w:p>
      <w:pPr>
        <w:spacing w:line="460" w:lineRule="exact"/>
        <w:ind w:firstLine="560" w:firstLineChars="200"/>
        <w:rPr>
          <w:rFonts w:ascii="仿宋_GB2312" w:hAnsi="黑体" w:eastAsia="仿宋_GB2312" w:cs="黑体"/>
          <w:bCs/>
          <w:sz w:val="28"/>
          <w:szCs w:val="28"/>
          <w:highlight w:val="none"/>
        </w:rPr>
      </w:pPr>
      <w:r>
        <w:rPr>
          <w:rFonts w:hint="eastAsia" w:ascii="仿宋_GB2312" w:hAnsi="黑体" w:eastAsia="仿宋_GB2312" w:cs="黑体"/>
          <w:bCs/>
          <w:sz w:val="28"/>
          <w:szCs w:val="28"/>
          <w:highlight w:val="none"/>
        </w:rPr>
        <w:t>（3）广告策划大赛：每项产品设一二三等奖各一位，奖金分别为5000元、4000元、3000元；</w:t>
      </w:r>
    </w:p>
    <w:p>
      <w:pPr>
        <w:spacing w:line="460" w:lineRule="exact"/>
        <w:ind w:firstLine="560" w:firstLineChars="200"/>
        <w:rPr>
          <w:rFonts w:ascii="仿宋_GB2312" w:hAnsi="黑体" w:eastAsia="仿宋_GB2312" w:cs="黑体"/>
          <w:bCs/>
          <w:sz w:val="28"/>
          <w:szCs w:val="28"/>
          <w:highlight w:val="none"/>
        </w:rPr>
      </w:pPr>
      <w:r>
        <w:rPr>
          <w:rFonts w:hint="eastAsia" w:ascii="仿宋_GB2312" w:hAnsi="黑体" w:eastAsia="仿宋_GB2312" w:cs="黑体"/>
          <w:bCs/>
          <w:sz w:val="28"/>
          <w:szCs w:val="28"/>
          <w:highlight w:val="none"/>
        </w:rPr>
        <w:t>（4）抖音大赛：每项产品设一二三等奖各一位，奖金分别为5000元、4000元、3000元；</w:t>
      </w:r>
    </w:p>
    <w:p>
      <w:pPr>
        <w:spacing w:line="460" w:lineRule="exact"/>
        <w:ind w:firstLine="560" w:firstLineChars="200"/>
        <w:rPr>
          <w:rFonts w:hint="eastAsia" w:ascii="仿宋_GB2312" w:hAnsi="黑体" w:eastAsia="仿宋_GB2312" w:cs="黑体"/>
          <w:bCs/>
          <w:sz w:val="28"/>
          <w:szCs w:val="28"/>
          <w:highlight w:val="none"/>
        </w:rPr>
      </w:pPr>
      <w:r>
        <w:rPr>
          <w:rFonts w:hint="eastAsia" w:ascii="仿宋_GB2312" w:hAnsi="黑体" w:eastAsia="仿宋_GB2312" w:cs="黑体"/>
          <w:bCs/>
          <w:sz w:val="28"/>
          <w:szCs w:val="28"/>
          <w:highlight w:val="none"/>
        </w:rPr>
        <w:t>（5）广告模特竞选，每一个产品各选一位广告模特拍摄广告，奖金3-5万元。</w:t>
      </w:r>
    </w:p>
    <w:p>
      <w:pPr>
        <w:spacing w:line="460" w:lineRule="exact"/>
        <w:ind w:firstLine="562" w:firstLineChars="200"/>
        <w:rPr>
          <w:rFonts w:hint="eastAsia" w:ascii="仿宋_GB2312" w:hAnsi="黑体" w:eastAsia="仿宋_GB2312" w:cs="黑体"/>
          <w:b/>
          <w:bCs w:val="0"/>
          <w:color w:val="auto"/>
          <w:sz w:val="28"/>
          <w:szCs w:val="28"/>
          <w:highlight w:val="none"/>
          <w:lang w:val="en-US" w:eastAsia="zh-CN"/>
        </w:rPr>
      </w:pPr>
      <w:r>
        <w:rPr>
          <w:rFonts w:hint="eastAsia" w:ascii="仿宋_GB2312" w:hAnsi="黑体" w:eastAsia="仿宋_GB2312" w:cs="黑体"/>
          <w:b/>
          <w:bCs w:val="0"/>
          <w:color w:val="auto"/>
          <w:sz w:val="28"/>
          <w:szCs w:val="28"/>
          <w:highlight w:val="none"/>
          <w:lang w:val="en-US" w:eastAsia="zh-CN"/>
        </w:rPr>
        <w:t>五、注意事项</w:t>
      </w:r>
    </w:p>
    <w:p>
      <w:pPr>
        <w:spacing w:line="460" w:lineRule="exact"/>
        <w:ind w:firstLine="560" w:firstLineChars="200"/>
        <w:rPr>
          <w:rFonts w:hint="eastAsia" w:ascii="仿宋_GB2312" w:hAnsi="黑体" w:eastAsia="仿宋_GB2312" w:cs="黑体"/>
          <w:bCs/>
          <w:sz w:val="28"/>
          <w:szCs w:val="28"/>
          <w:highlight w:val="red"/>
          <w:lang w:val="en-US" w:eastAsia="zh-CN"/>
        </w:rPr>
      </w:pPr>
      <w:r>
        <w:rPr>
          <w:rFonts w:hint="eastAsia" w:ascii="仿宋_GB2312" w:hAnsi="黑体" w:eastAsia="仿宋_GB2312" w:cs="黑体"/>
          <w:bCs/>
          <w:color w:val="FF0000"/>
          <w:sz w:val="28"/>
          <w:szCs w:val="28"/>
          <w:highlight w:val="none"/>
          <w:lang w:val="en-US" w:eastAsia="zh-CN"/>
        </w:rPr>
        <w:t>本科同学和研究生签到领取新产品之前请各位同学提前打开手机微信平台报名，点开比赛平台的个人中心界面，出现报名成功的样式图面（如下图所示），凭此进行签到发放积分、签到并领取试喝产品。</w:t>
      </w:r>
    </w:p>
    <w:p>
      <w:pPr>
        <w:spacing w:line="240" w:lineRule="auto"/>
        <w:ind w:firstLine="560" w:firstLineChars="200"/>
        <w:rPr>
          <w:rFonts w:hint="default" w:ascii="仿宋_GB2312" w:hAnsi="黑体" w:eastAsia="仿宋_GB2312" w:cs="黑体"/>
          <w:bCs/>
          <w:sz w:val="28"/>
          <w:szCs w:val="28"/>
          <w:highlight w:val="none"/>
          <w:lang w:val="en-US" w:eastAsia="zh-CN"/>
        </w:rPr>
      </w:pPr>
      <w:r>
        <w:rPr>
          <w:rFonts w:hint="default" w:ascii="仿宋_GB2312" w:hAnsi="黑体" w:eastAsia="仿宋_GB2312" w:cs="黑体"/>
          <w:bCs/>
          <w:sz w:val="28"/>
          <w:szCs w:val="28"/>
          <w:highlight w:val="none"/>
          <w:lang w:val="en-US" w:eastAsia="zh-CN"/>
        </w:rPr>
        <w:drawing>
          <wp:inline distT="0" distB="0" distL="114300" distR="114300">
            <wp:extent cx="3463925" cy="2343150"/>
            <wp:effectExtent l="0" t="0" r="3175" b="6350"/>
            <wp:docPr id="9" name="图片 9" descr="报名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报名成功"/>
                    <pic:cNvPicPr>
                      <a:picLocks noChangeAspect="1"/>
                    </pic:cNvPicPr>
                  </pic:nvPicPr>
                  <pic:blipFill>
                    <a:blip r:embed="rId9"/>
                    <a:stretch>
                      <a:fillRect/>
                    </a:stretch>
                  </pic:blipFill>
                  <pic:spPr>
                    <a:xfrm>
                      <a:off x="0" y="0"/>
                      <a:ext cx="3463925" cy="2343150"/>
                    </a:xfrm>
                    <a:prstGeom prst="rect">
                      <a:avLst/>
                    </a:prstGeom>
                  </pic:spPr>
                </pic:pic>
              </a:graphicData>
            </a:graphic>
          </wp:inline>
        </w:drawing>
      </w:r>
    </w:p>
    <w:p>
      <w:pPr>
        <w:spacing w:line="460" w:lineRule="exact"/>
        <w:ind w:firstLine="560" w:firstLineChars="200"/>
        <w:rPr>
          <w:rFonts w:hint="eastAsia" w:ascii="仿宋_GB2312" w:hAnsi="黑体" w:eastAsia="仿宋_GB2312" w:cs="黑体"/>
          <w:bCs/>
          <w:sz w:val="28"/>
          <w:szCs w:val="28"/>
          <w:highlight w:val="none"/>
          <w:lang w:val="en-US" w:eastAsia="zh-CN"/>
        </w:rPr>
      </w:pPr>
      <w:r>
        <w:rPr>
          <w:rFonts w:hint="eastAsia" w:ascii="仿宋_GB2312" w:hAnsi="黑体" w:eastAsia="仿宋_GB2312" w:cs="黑体"/>
          <w:bCs/>
          <w:sz w:val="28"/>
          <w:szCs w:val="28"/>
          <w:highlight w:val="none"/>
          <w:lang w:val="en-US" w:eastAsia="zh-CN"/>
        </w:rPr>
        <w:t>未尽事宜，另行通知！</w:t>
      </w:r>
    </w:p>
    <w:p>
      <w:pPr>
        <w:spacing w:line="460" w:lineRule="exact"/>
        <w:ind w:firstLine="560" w:firstLineChars="200"/>
        <w:jc w:val="right"/>
        <w:rPr>
          <w:rFonts w:hint="eastAsia" w:ascii="仿宋_GB2312" w:hAnsi="黑体" w:eastAsia="仿宋_GB2312" w:cs="黑体"/>
          <w:bCs/>
          <w:sz w:val="28"/>
          <w:szCs w:val="28"/>
          <w:highlight w:val="none"/>
          <w:lang w:val="en-US" w:eastAsia="zh-CN"/>
        </w:rPr>
      </w:pPr>
      <w:r>
        <w:rPr>
          <w:rFonts w:hint="eastAsia" w:ascii="仿宋_GB2312" w:hAnsi="黑体" w:eastAsia="仿宋_GB2312" w:cs="黑体"/>
          <w:bCs/>
          <w:sz w:val="28"/>
          <w:szCs w:val="28"/>
          <w:highlight w:val="none"/>
          <w:lang w:val="en-US" w:eastAsia="zh-CN"/>
        </w:rPr>
        <w:t xml:space="preserve">        </w:t>
      </w:r>
    </w:p>
    <w:p>
      <w:pPr>
        <w:spacing w:line="460" w:lineRule="exact"/>
        <w:ind w:firstLine="560" w:firstLineChars="200"/>
        <w:jc w:val="both"/>
        <w:rPr>
          <w:rFonts w:hint="default" w:ascii="仿宋_GB2312" w:hAnsi="黑体" w:eastAsia="仿宋_GB2312" w:cs="黑体"/>
          <w:bCs/>
          <w:sz w:val="28"/>
          <w:szCs w:val="28"/>
          <w:highlight w:val="none"/>
          <w:lang w:val="en-US" w:eastAsia="zh-CN"/>
        </w:rPr>
      </w:pPr>
      <w:r>
        <w:rPr>
          <w:rFonts w:hint="eastAsia" w:ascii="仿宋_GB2312" w:hAnsi="黑体" w:eastAsia="仿宋_GB2312" w:cs="黑体"/>
          <w:bCs/>
          <w:sz w:val="28"/>
          <w:szCs w:val="28"/>
          <w:highlight w:val="none"/>
          <w:lang w:val="en-US" w:eastAsia="zh-CN"/>
        </w:rPr>
        <w:t>附件1：</w:t>
      </w:r>
      <w:r>
        <w:rPr>
          <w:rFonts w:hint="eastAsia" w:ascii="仿宋_GB2312" w:eastAsia="仿宋_GB2312"/>
          <w:color w:val="auto"/>
          <w:sz w:val="28"/>
          <w:szCs w:val="28"/>
          <w:highlight w:val="none"/>
          <w:u w:val="none"/>
          <w:lang w:val="en-US" w:eastAsia="zh-CN"/>
        </w:rPr>
        <w:t>“哈哈创作人”校园创想征集活动研究生参与汇总表</w:t>
      </w:r>
    </w:p>
    <w:p>
      <w:pPr>
        <w:spacing w:line="460" w:lineRule="exact"/>
        <w:ind w:firstLine="560" w:firstLineChars="200"/>
        <w:jc w:val="right"/>
        <w:rPr>
          <w:rFonts w:hint="default" w:ascii="仿宋_GB2312" w:hAnsi="黑体" w:eastAsia="仿宋_GB2312" w:cs="黑体"/>
          <w:bCs/>
          <w:sz w:val="28"/>
          <w:szCs w:val="28"/>
          <w:highlight w:val="none"/>
          <w:lang w:val="en-US" w:eastAsia="zh-CN"/>
        </w:rPr>
      </w:pPr>
      <w:r>
        <w:rPr>
          <w:rFonts w:hint="eastAsia" w:ascii="仿宋_GB2312" w:hAnsi="黑体" w:eastAsia="仿宋_GB2312" w:cs="黑体"/>
          <w:bCs/>
          <w:sz w:val="28"/>
          <w:szCs w:val="28"/>
          <w:highlight w:val="none"/>
          <w:lang w:val="en-US" w:eastAsia="zh-CN"/>
        </w:rPr>
        <w:t>共青团昆明理工大学管理与经济学院委员会</w:t>
      </w:r>
    </w:p>
    <w:p>
      <w:pPr>
        <w:spacing w:line="460" w:lineRule="exact"/>
        <w:ind w:firstLine="560" w:firstLineChars="200"/>
        <w:jc w:val="center"/>
        <w:rPr>
          <w:rFonts w:hint="eastAsia" w:ascii="仿宋_GB2312" w:hAnsi="黑体" w:eastAsia="仿宋_GB2312" w:cs="黑体"/>
          <w:bCs/>
          <w:sz w:val="28"/>
          <w:szCs w:val="28"/>
          <w:highlight w:val="none"/>
          <w:lang w:val="en-US" w:eastAsia="zh-CN"/>
        </w:rPr>
      </w:pPr>
      <w:r>
        <w:rPr>
          <w:rFonts w:hint="eastAsia" w:ascii="仿宋_GB2312" w:hAnsi="黑体" w:eastAsia="仿宋_GB2312" w:cs="黑体"/>
          <w:bCs/>
          <w:sz w:val="28"/>
          <w:szCs w:val="28"/>
          <w:highlight w:val="none"/>
          <w:lang w:val="en-US" w:eastAsia="zh-CN"/>
        </w:rPr>
        <w:t xml:space="preserve">                      2019年11月19日</w:t>
      </w:r>
    </w:p>
    <w:p>
      <w:pPr>
        <w:spacing w:line="460" w:lineRule="exact"/>
        <w:ind w:firstLine="560" w:firstLineChars="200"/>
        <w:jc w:val="center"/>
        <w:rPr>
          <w:rFonts w:hint="eastAsia" w:ascii="仿宋_GB2312" w:hAnsi="黑体" w:eastAsia="仿宋_GB2312" w:cs="黑体"/>
          <w:bCs/>
          <w:sz w:val="28"/>
          <w:szCs w:val="28"/>
          <w:highlight w:val="none"/>
          <w:lang w:val="en-US" w:eastAsia="zh-CN"/>
        </w:rPr>
      </w:pPr>
    </w:p>
    <w:p>
      <w:pPr>
        <w:spacing w:line="460" w:lineRule="exact"/>
        <w:ind w:firstLine="560" w:firstLineChars="200"/>
        <w:jc w:val="center"/>
        <w:rPr>
          <w:rFonts w:hint="eastAsia" w:ascii="仿宋_GB2312" w:hAnsi="黑体" w:eastAsia="仿宋_GB2312" w:cs="黑体"/>
          <w:bCs/>
          <w:sz w:val="28"/>
          <w:szCs w:val="28"/>
          <w:highlight w:val="none"/>
          <w:lang w:val="en-US" w:eastAsia="zh-CN"/>
        </w:rPr>
      </w:pPr>
    </w:p>
    <w:p>
      <w:pPr>
        <w:spacing w:line="460" w:lineRule="exact"/>
        <w:ind w:firstLine="560" w:firstLineChars="200"/>
        <w:jc w:val="center"/>
        <w:rPr>
          <w:rFonts w:hint="eastAsia" w:ascii="仿宋_GB2312" w:hAnsi="黑体" w:eastAsia="仿宋_GB2312" w:cs="黑体"/>
          <w:bCs/>
          <w:sz w:val="28"/>
          <w:szCs w:val="28"/>
          <w:highlight w:val="none"/>
          <w:lang w:val="en-US" w:eastAsia="zh-CN"/>
        </w:rPr>
      </w:pPr>
    </w:p>
    <w:p>
      <w:pPr>
        <w:spacing w:line="460" w:lineRule="exact"/>
        <w:ind w:firstLine="560" w:firstLineChars="200"/>
        <w:jc w:val="center"/>
        <w:rPr>
          <w:rFonts w:hint="eastAsia" w:ascii="仿宋_GB2312" w:hAnsi="黑体" w:eastAsia="仿宋_GB2312" w:cs="黑体"/>
          <w:bCs/>
          <w:sz w:val="28"/>
          <w:szCs w:val="28"/>
          <w:highlight w:val="none"/>
          <w:lang w:val="en-US" w:eastAsia="zh-CN"/>
        </w:rPr>
      </w:pPr>
    </w:p>
    <w:p>
      <w:pPr>
        <w:spacing w:line="460" w:lineRule="exact"/>
        <w:ind w:firstLine="560" w:firstLineChars="200"/>
        <w:jc w:val="center"/>
        <w:rPr>
          <w:rFonts w:hint="eastAsia" w:ascii="仿宋_GB2312" w:hAnsi="黑体" w:eastAsia="仿宋_GB2312" w:cs="黑体"/>
          <w:bCs/>
          <w:sz w:val="28"/>
          <w:szCs w:val="28"/>
          <w:highlight w:val="none"/>
          <w:lang w:val="en-US" w:eastAsia="zh-CN"/>
        </w:rPr>
      </w:pPr>
    </w:p>
    <w:p>
      <w:pPr>
        <w:spacing w:line="460" w:lineRule="exact"/>
        <w:ind w:firstLine="560" w:firstLineChars="200"/>
        <w:jc w:val="center"/>
        <w:rPr>
          <w:rFonts w:hint="eastAsia" w:ascii="仿宋_GB2312" w:hAnsi="黑体" w:eastAsia="仿宋_GB2312" w:cs="黑体"/>
          <w:bCs/>
          <w:sz w:val="28"/>
          <w:szCs w:val="28"/>
          <w:highlight w:val="none"/>
          <w:lang w:val="en-US" w:eastAsia="zh-CN"/>
        </w:rPr>
      </w:pPr>
    </w:p>
    <w:p>
      <w:pPr>
        <w:spacing w:line="460" w:lineRule="exact"/>
        <w:ind w:firstLine="560" w:firstLineChars="200"/>
        <w:jc w:val="center"/>
        <w:rPr>
          <w:rFonts w:hint="eastAsia" w:ascii="仿宋_GB2312" w:hAnsi="黑体" w:eastAsia="仿宋_GB2312" w:cs="黑体"/>
          <w:bCs/>
          <w:sz w:val="28"/>
          <w:szCs w:val="28"/>
          <w:highlight w:val="none"/>
          <w:lang w:val="en-US" w:eastAsia="zh-CN"/>
        </w:rPr>
      </w:pPr>
    </w:p>
    <w:p>
      <w:pPr>
        <w:spacing w:line="460" w:lineRule="exact"/>
        <w:ind w:firstLine="560" w:firstLineChars="200"/>
        <w:jc w:val="center"/>
        <w:rPr>
          <w:rFonts w:hint="eastAsia" w:ascii="仿宋_GB2312" w:hAnsi="黑体" w:eastAsia="仿宋_GB2312" w:cs="黑体"/>
          <w:bCs/>
          <w:sz w:val="28"/>
          <w:szCs w:val="28"/>
          <w:highlight w:val="none"/>
          <w:lang w:val="en-US" w:eastAsia="zh-CN"/>
        </w:rPr>
      </w:pPr>
    </w:p>
    <w:p>
      <w:pPr>
        <w:spacing w:line="460" w:lineRule="exact"/>
        <w:ind w:firstLine="560" w:firstLineChars="200"/>
        <w:jc w:val="center"/>
        <w:rPr>
          <w:rFonts w:hint="eastAsia" w:ascii="仿宋_GB2312" w:hAnsi="黑体" w:eastAsia="仿宋_GB2312" w:cs="黑体"/>
          <w:bCs/>
          <w:sz w:val="28"/>
          <w:szCs w:val="28"/>
          <w:highlight w:val="none"/>
          <w:lang w:val="en-US" w:eastAsia="zh-CN"/>
        </w:rPr>
      </w:pPr>
    </w:p>
    <w:p>
      <w:pPr>
        <w:spacing w:line="460" w:lineRule="exact"/>
        <w:ind w:firstLine="560" w:firstLineChars="200"/>
        <w:jc w:val="center"/>
        <w:rPr>
          <w:rFonts w:hint="eastAsia" w:ascii="仿宋_GB2312" w:hAnsi="黑体" w:eastAsia="仿宋_GB2312" w:cs="黑体"/>
          <w:bCs/>
          <w:sz w:val="28"/>
          <w:szCs w:val="28"/>
          <w:highlight w:val="none"/>
          <w:lang w:val="en-US" w:eastAsia="zh-CN"/>
        </w:rPr>
      </w:pPr>
    </w:p>
    <w:p>
      <w:pPr>
        <w:spacing w:line="460" w:lineRule="exact"/>
        <w:ind w:firstLine="560" w:firstLineChars="200"/>
        <w:jc w:val="center"/>
        <w:rPr>
          <w:rFonts w:hint="eastAsia" w:ascii="仿宋_GB2312" w:hAnsi="黑体" w:eastAsia="仿宋_GB2312" w:cs="黑体"/>
          <w:bCs/>
          <w:sz w:val="28"/>
          <w:szCs w:val="28"/>
          <w:highlight w:val="none"/>
          <w:lang w:val="en-US" w:eastAsia="zh-CN"/>
        </w:rPr>
      </w:pPr>
    </w:p>
    <w:p>
      <w:pPr>
        <w:spacing w:line="460" w:lineRule="exact"/>
        <w:ind w:firstLine="560" w:firstLineChars="200"/>
        <w:jc w:val="center"/>
        <w:rPr>
          <w:rFonts w:hint="eastAsia" w:ascii="仿宋_GB2312" w:hAnsi="黑体" w:eastAsia="仿宋_GB2312" w:cs="黑体"/>
          <w:bCs/>
          <w:sz w:val="28"/>
          <w:szCs w:val="28"/>
          <w:highlight w:val="none"/>
          <w:lang w:val="en-US" w:eastAsia="zh-CN"/>
        </w:rPr>
      </w:pPr>
    </w:p>
    <w:p>
      <w:pPr>
        <w:spacing w:line="460" w:lineRule="exact"/>
        <w:ind w:firstLine="560" w:firstLineChars="200"/>
        <w:jc w:val="center"/>
        <w:rPr>
          <w:rFonts w:hint="eastAsia" w:ascii="仿宋_GB2312" w:hAnsi="黑体" w:eastAsia="仿宋_GB2312" w:cs="黑体"/>
          <w:bCs/>
          <w:sz w:val="28"/>
          <w:szCs w:val="28"/>
          <w:highlight w:val="none"/>
          <w:lang w:val="en-US" w:eastAsia="zh-CN"/>
        </w:rPr>
      </w:pPr>
    </w:p>
    <w:p>
      <w:pPr>
        <w:spacing w:line="460" w:lineRule="exact"/>
        <w:ind w:firstLine="560" w:firstLineChars="200"/>
        <w:jc w:val="center"/>
        <w:rPr>
          <w:rFonts w:hint="eastAsia" w:ascii="仿宋_GB2312" w:hAnsi="黑体" w:eastAsia="仿宋_GB2312" w:cs="黑体"/>
          <w:bCs/>
          <w:sz w:val="28"/>
          <w:szCs w:val="28"/>
          <w:highlight w:val="none"/>
          <w:lang w:val="en-US" w:eastAsia="zh-CN"/>
        </w:rPr>
      </w:pPr>
    </w:p>
    <w:p>
      <w:pPr>
        <w:spacing w:line="460" w:lineRule="exact"/>
        <w:ind w:firstLine="560" w:firstLineChars="200"/>
        <w:jc w:val="center"/>
        <w:rPr>
          <w:rFonts w:hint="eastAsia" w:ascii="仿宋_GB2312" w:hAnsi="黑体" w:eastAsia="仿宋_GB2312" w:cs="黑体"/>
          <w:bCs/>
          <w:sz w:val="28"/>
          <w:szCs w:val="28"/>
          <w:highlight w:val="none"/>
          <w:lang w:val="en-US" w:eastAsia="zh-CN"/>
        </w:rPr>
      </w:pPr>
    </w:p>
    <w:p>
      <w:pPr>
        <w:spacing w:line="460" w:lineRule="exact"/>
        <w:ind w:firstLine="560" w:firstLineChars="200"/>
        <w:jc w:val="center"/>
        <w:rPr>
          <w:rFonts w:hint="eastAsia" w:ascii="仿宋_GB2312" w:hAnsi="黑体" w:eastAsia="仿宋_GB2312" w:cs="黑体"/>
          <w:bCs/>
          <w:sz w:val="28"/>
          <w:szCs w:val="28"/>
          <w:highlight w:val="none"/>
          <w:lang w:val="en-US" w:eastAsia="zh-CN"/>
        </w:rPr>
      </w:pPr>
    </w:p>
    <w:p>
      <w:pPr>
        <w:spacing w:line="460" w:lineRule="exact"/>
        <w:ind w:firstLine="560" w:firstLineChars="200"/>
        <w:jc w:val="center"/>
        <w:rPr>
          <w:rFonts w:hint="eastAsia" w:ascii="仿宋_GB2312" w:hAnsi="黑体" w:eastAsia="仿宋_GB2312" w:cs="黑体"/>
          <w:bCs/>
          <w:sz w:val="28"/>
          <w:szCs w:val="28"/>
          <w:highlight w:val="none"/>
          <w:lang w:val="en-US" w:eastAsia="zh-CN"/>
        </w:rPr>
      </w:pPr>
    </w:p>
    <w:p>
      <w:pPr>
        <w:spacing w:line="460" w:lineRule="exact"/>
        <w:ind w:firstLine="643" w:firstLineChars="200"/>
        <w:jc w:val="both"/>
        <w:rPr>
          <w:rFonts w:hint="eastAsia" w:ascii="仿宋_GB2312" w:eastAsia="仿宋_GB2312"/>
          <w:b/>
          <w:bCs/>
          <w:color w:val="auto"/>
          <w:sz w:val="32"/>
          <w:szCs w:val="32"/>
          <w:highlight w:val="none"/>
          <w:u w:val="none"/>
          <w:lang w:val="en-US" w:eastAsia="zh-CN"/>
        </w:rPr>
      </w:pPr>
      <w:r>
        <w:rPr>
          <w:rFonts w:hint="eastAsia" w:ascii="仿宋_GB2312" w:eastAsia="仿宋_GB2312"/>
          <w:b/>
          <w:bCs/>
          <w:color w:val="auto"/>
          <w:sz w:val="32"/>
          <w:szCs w:val="32"/>
          <w:highlight w:val="none"/>
          <w:u w:val="none"/>
          <w:lang w:val="en-US" w:eastAsia="zh-CN"/>
        </w:rPr>
        <w:t>“哈哈创作人”校园创想征集活动研究生参与</w:t>
      </w:r>
      <w:bookmarkStart w:id="0" w:name="_GoBack"/>
      <w:bookmarkEnd w:id="0"/>
      <w:r>
        <w:rPr>
          <w:rFonts w:hint="eastAsia" w:ascii="仿宋_GB2312" w:eastAsia="仿宋_GB2312"/>
          <w:b/>
          <w:bCs/>
          <w:color w:val="auto"/>
          <w:sz w:val="32"/>
          <w:szCs w:val="32"/>
          <w:highlight w:val="none"/>
          <w:u w:val="none"/>
          <w:lang w:val="en-US" w:eastAsia="zh-CN"/>
        </w:rPr>
        <w:t>汇总表</w:t>
      </w:r>
    </w:p>
    <w:p>
      <w:pPr>
        <w:spacing w:line="460" w:lineRule="exact"/>
        <w:ind w:firstLine="560" w:firstLineChars="200"/>
        <w:jc w:val="both"/>
        <w:rPr>
          <w:rFonts w:hint="default" w:ascii="仿宋_GB2312" w:eastAsia="仿宋_GB2312"/>
          <w:color w:val="auto"/>
          <w:sz w:val="28"/>
          <w:szCs w:val="28"/>
          <w:highlight w:val="none"/>
          <w:u w:val="none"/>
          <w:lang w:val="en-US" w:eastAsia="zh-CN"/>
        </w:rPr>
      </w:pPr>
      <w:r>
        <w:rPr>
          <w:rFonts w:hint="eastAsia" w:ascii="仿宋_GB2312" w:eastAsia="仿宋_GB2312"/>
          <w:color w:val="auto"/>
          <w:sz w:val="28"/>
          <w:szCs w:val="28"/>
          <w:highlight w:val="none"/>
          <w:u w:val="none"/>
          <w:lang w:val="en-US" w:eastAsia="zh-CN"/>
        </w:rPr>
        <w:t xml:space="preserve">班级：         负责人：          </w:t>
      </w:r>
    </w:p>
    <w:tbl>
      <w:tblPr>
        <w:tblStyle w:val="3"/>
        <w:tblW w:w="88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36"/>
        <w:gridCol w:w="1750"/>
        <w:gridCol w:w="1574"/>
        <w:gridCol w:w="1526"/>
        <w:gridCol w:w="1650"/>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36" w:type="dxa"/>
          </w:tcPr>
          <w:p>
            <w:pPr>
              <w:spacing w:line="460" w:lineRule="exact"/>
              <w:jc w:val="center"/>
              <w:rPr>
                <w:rFonts w:hint="default" w:ascii="仿宋_GB2312" w:hAnsi="黑体" w:eastAsia="仿宋_GB2312" w:cs="黑体"/>
                <w:bCs/>
                <w:sz w:val="28"/>
                <w:szCs w:val="28"/>
                <w:highlight w:val="none"/>
                <w:vertAlign w:val="baseline"/>
                <w:lang w:val="en-US" w:eastAsia="zh-CN"/>
              </w:rPr>
            </w:pPr>
            <w:r>
              <w:rPr>
                <w:rFonts w:hint="eastAsia" w:ascii="仿宋_GB2312" w:hAnsi="黑体" w:eastAsia="仿宋_GB2312" w:cs="黑体"/>
                <w:bCs/>
                <w:sz w:val="28"/>
                <w:szCs w:val="28"/>
                <w:highlight w:val="none"/>
                <w:vertAlign w:val="baseline"/>
                <w:lang w:val="en-US" w:eastAsia="zh-CN"/>
              </w:rPr>
              <w:t>序号</w:t>
            </w:r>
          </w:p>
        </w:tc>
        <w:tc>
          <w:tcPr>
            <w:tcW w:w="1750" w:type="dxa"/>
          </w:tcPr>
          <w:p>
            <w:pPr>
              <w:spacing w:line="460" w:lineRule="exact"/>
              <w:jc w:val="center"/>
              <w:rPr>
                <w:rFonts w:hint="default" w:ascii="仿宋_GB2312" w:hAnsi="黑体" w:eastAsia="仿宋_GB2312" w:cs="黑体"/>
                <w:bCs/>
                <w:sz w:val="28"/>
                <w:szCs w:val="28"/>
                <w:highlight w:val="none"/>
                <w:vertAlign w:val="baseline"/>
                <w:lang w:val="en-US" w:eastAsia="zh-CN"/>
              </w:rPr>
            </w:pPr>
            <w:r>
              <w:rPr>
                <w:rFonts w:hint="eastAsia" w:ascii="仿宋_GB2312" w:hAnsi="黑体" w:eastAsia="仿宋_GB2312" w:cs="黑体"/>
                <w:bCs/>
                <w:sz w:val="28"/>
                <w:szCs w:val="28"/>
                <w:highlight w:val="none"/>
                <w:vertAlign w:val="baseline"/>
                <w:lang w:val="en-US" w:eastAsia="zh-CN"/>
              </w:rPr>
              <w:t>姓名</w:t>
            </w:r>
          </w:p>
        </w:tc>
        <w:tc>
          <w:tcPr>
            <w:tcW w:w="1574" w:type="dxa"/>
          </w:tcPr>
          <w:p>
            <w:pPr>
              <w:spacing w:line="460" w:lineRule="exact"/>
              <w:jc w:val="center"/>
              <w:rPr>
                <w:rFonts w:hint="default" w:ascii="仿宋_GB2312" w:hAnsi="黑体" w:eastAsia="仿宋_GB2312" w:cs="黑体"/>
                <w:bCs/>
                <w:sz w:val="28"/>
                <w:szCs w:val="28"/>
                <w:highlight w:val="none"/>
                <w:vertAlign w:val="baseline"/>
                <w:lang w:val="en-US" w:eastAsia="zh-CN"/>
              </w:rPr>
            </w:pPr>
            <w:r>
              <w:rPr>
                <w:rFonts w:hint="eastAsia" w:ascii="仿宋_GB2312" w:hAnsi="黑体" w:eastAsia="仿宋_GB2312" w:cs="黑体"/>
                <w:bCs/>
                <w:sz w:val="28"/>
                <w:szCs w:val="28"/>
                <w:highlight w:val="none"/>
                <w:vertAlign w:val="baseline"/>
                <w:lang w:val="en-US" w:eastAsia="zh-CN"/>
              </w:rPr>
              <w:t>学号</w:t>
            </w:r>
          </w:p>
        </w:tc>
        <w:tc>
          <w:tcPr>
            <w:tcW w:w="1526" w:type="dxa"/>
          </w:tcPr>
          <w:p>
            <w:pPr>
              <w:spacing w:line="460" w:lineRule="exact"/>
              <w:jc w:val="center"/>
              <w:rPr>
                <w:rFonts w:hint="default" w:ascii="仿宋_GB2312" w:hAnsi="黑体" w:eastAsia="仿宋_GB2312" w:cs="黑体"/>
                <w:bCs/>
                <w:sz w:val="28"/>
                <w:szCs w:val="28"/>
                <w:highlight w:val="none"/>
                <w:vertAlign w:val="baseline"/>
                <w:lang w:val="en-US" w:eastAsia="zh-CN"/>
              </w:rPr>
            </w:pPr>
            <w:r>
              <w:rPr>
                <w:rFonts w:hint="eastAsia" w:ascii="仿宋_GB2312" w:hAnsi="黑体" w:eastAsia="仿宋_GB2312" w:cs="黑体"/>
                <w:bCs/>
                <w:sz w:val="28"/>
                <w:szCs w:val="28"/>
                <w:highlight w:val="none"/>
                <w:vertAlign w:val="baseline"/>
                <w:lang w:val="en-US" w:eastAsia="zh-CN"/>
              </w:rPr>
              <w:t>报名平台上的昵称</w:t>
            </w:r>
          </w:p>
        </w:tc>
        <w:tc>
          <w:tcPr>
            <w:tcW w:w="1650" w:type="dxa"/>
          </w:tcPr>
          <w:p>
            <w:pPr>
              <w:spacing w:line="460" w:lineRule="exact"/>
              <w:jc w:val="center"/>
              <w:rPr>
                <w:rFonts w:hint="default" w:ascii="仿宋_GB2312" w:hAnsi="黑体" w:eastAsia="仿宋_GB2312" w:cs="黑体"/>
                <w:bCs/>
                <w:sz w:val="28"/>
                <w:szCs w:val="28"/>
                <w:highlight w:val="none"/>
                <w:vertAlign w:val="baseline"/>
                <w:lang w:val="en-US" w:eastAsia="zh-CN"/>
              </w:rPr>
            </w:pPr>
            <w:r>
              <w:rPr>
                <w:rFonts w:hint="eastAsia" w:ascii="仿宋_GB2312" w:hAnsi="黑体" w:eastAsia="仿宋_GB2312" w:cs="黑体"/>
                <w:bCs/>
                <w:sz w:val="28"/>
                <w:szCs w:val="28"/>
                <w:highlight w:val="none"/>
                <w:vertAlign w:val="baseline"/>
                <w:lang w:val="en-US" w:eastAsia="zh-CN"/>
              </w:rPr>
              <w:t>联系电话</w:t>
            </w:r>
          </w:p>
        </w:tc>
        <w:tc>
          <w:tcPr>
            <w:tcW w:w="1416" w:type="dxa"/>
          </w:tcPr>
          <w:p>
            <w:pPr>
              <w:spacing w:line="460" w:lineRule="exact"/>
              <w:jc w:val="center"/>
              <w:rPr>
                <w:rFonts w:hint="eastAsia" w:ascii="仿宋_GB2312" w:hAnsi="黑体" w:eastAsia="仿宋_GB2312" w:cs="黑体"/>
                <w:bCs/>
                <w:sz w:val="28"/>
                <w:szCs w:val="28"/>
                <w:highlight w:val="none"/>
                <w:vertAlign w:val="baseline"/>
                <w:lang w:val="en-US" w:eastAsia="zh-CN"/>
              </w:rPr>
            </w:pPr>
            <w:r>
              <w:rPr>
                <w:rFonts w:hint="eastAsia" w:ascii="仿宋_GB2312" w:hAnsi="黑体" w:eastAsia="仿宋_GB2312" w:cs="黑体"/>
                <w:bCs/>
                <w:sz w:val="28"/>
                <w:szCs w:val="28"/>
                <w:highlight w:val="none"/>
                <w:vertAlign w:val="baseline"/>
                <w:lang w:val="en-US" w:eastAsia="zh-CN"/>
              </w:rPr>
              <w:t>产品领取</w:t>
            </w:r>
          </w:p>
          <w:p>
            <w:pPr>
              <w:spacing w:line="460" w:lineRule="exact"/>
              <w:jc w:val="center"/>
              <w:rPr>
                <w:rFonts w:hint="default" w:ascii="仿宋_GB2312" w:hAnsi="黑体" w:eastAsia="仿宋_GB2312" w:cs="黑体"/>
                <w:bCs/>
                <w:sz w:val="28"/>
                <w:szCs w:val="28"/>
                <w:highlight w:val="none"/>
                <w:vertAlign w:val="baseline"/>
                <w:lang w:val="en-US" w:eastAsia="zh-CN"/>
              </w:rPr>
            </w:pPr>
            <w:r>
              <w:rPr>
                <w:rFonts w:hint="eastAsia" w:ascii="仿宋_GB2312" w:hAnsi="黑体" w:eastAsia="仿宋_GB2312" w:cs="黑体"/>
                <w:bCs/>
                <w:sz w:val="28"/>
                <w:szCs w:val="28"/>
                <w:highlight w:val="none"/>
                <w:vertAlign w:val="baseline"/>
                <w:lang w:val="en-US" w:eastAsia="zh-CN"/>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3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7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74"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2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6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41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3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7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74"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2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6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41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3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7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74"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2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6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41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3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7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74"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2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6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41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3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7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74"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2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6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41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3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7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74"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2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6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41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3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7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74"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2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6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41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3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7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74"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2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6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41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3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7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74"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2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6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41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3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7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74"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2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6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41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3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7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74"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2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6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41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3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7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74"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2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6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41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3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7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74"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2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6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41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3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7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74"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2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6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41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3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7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74"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2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6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41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3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7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74"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2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6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41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3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7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74"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2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6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41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3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7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74"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2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6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41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3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7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74"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2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6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41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3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7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74"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2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6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41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3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7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74"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2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6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41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3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7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74"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2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6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41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3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7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74"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2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6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41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3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7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74"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52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650"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c>
          <w:tcPr>
            <w:tcW w:w="1416" w:type="dxa"/>
          </w:tcPr>
          <w:p>
            <w:pPr>
              <w:spacing w:line="460" w:lineRule="exact"/>
              <w:jc w:val="right"/>
              <w:rPr>
                <w:rFonts w:hint="eastAsia" w:ascii="仿宋_GB2312" w:hAnsi="黑体" w:eastAsia="仿宋_GB2312" w:cs="黑体"/>
                <w:bCs/>
                <w:sz w:val="28"/>
                <w:szCs w:val="28"/>
                <w:highlight w:val="none"/>
                <w:vertAlign w:val="baseline"/>
                <w:lang w:val="en-US" w:eastAsia="zh-CN"/>
              </w:rPr>
            </w:pPr>
          </w:p>
        </w:tc>
      </w:tr>
    </w:tbl>
    <w:p>
      <w:pPr>
        <w:spacing w:line="460" w:lineRule="exact"/>
        <w:jc w:val="both"/>
        <w:rPr>
          <w:rFonts w:hint="default" w:ascii="仿宋_GB2312" w:eastAsia="仿宋_GB2312"/>
          <w:sz w:val="21"/>
          <w:szCs w:val="21"/>
          <w:highlight w:val="none"/>
          <w:lang w:val="en-US" w:eastAsia="zh-CN"/>
        </w:rPr>
      </w:pPr>
      <w:r>
        <w:rPr>
          <w:rFonts w:hint="eastAsia" w:ascii="仿宋_GB2312" w:hAnsi="黑体" w:eastAsia="仿宋_GB2312" w:cs="黑体"/>
          <w:bCs/>
          <w:sz w:val="21"/>
          <w:szCs w:val="21"/>
          <w:highlight w:val="none"/>
          <w:lang w:val="en-US" w:eastAsia="zh-CN"/>
        </w:rPr>
        <w:t>注：产品领取签名一栏领取产品以及听取活动介绍现场本人手写签字，行数不够自行添加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CD2FDC"/>
    <w:multiLevelType w:val="singleLevel"/>
    <w:tmpl w:val="A0CD2FDC"/>
    <w:lvl w:ilvl="0" w:tentative="0">
      <w:start w:val="1"/>
      <w:numFmt w:val="decimal"/>
      <w:suff w:val="nothing"/>
      <w:lvlText w:val="%1、"/>
      <w:lvlJc w:val="left"/>
    </w:lvl>
  </w:abstractNum>
  <w:abstractNum w:abstractNumId="1">
    <w:nsid w:val="56E90EB2"/>
    <w:multiLevelType w:val="singleLevel"/>
    <w:tmpl w:val="56E90EB2"/>
    <w:lvl w:ilvl="0" w:tentative="0">
      <w:start w:val="1"/>
      <w:numFmt w:val="chineseCounting"/>
      <w:suff w:val="nothing"/>
      <w:lvlText w:val="%1、"/>
      <w:lvlJc w:val="left"/>
      <w:rPr>
        <w:rFonts w:hint="eastAsia"/>
      </w:rPr>
    </w:lvl>
  </w:abstractNum>
  <w:abstractNum w:abstractNumId="2">
    <w:nsid w:val="5C8FC711"/>
    <w:multiLevelType w:val="singleLevel"/>
    <w:tmpl w:val="5C8FC711"/>
    <w:lvl w:ilvl="0" w:tentative="0">
      <w:start w:val="1"/>
      <w:numFmt w:val="decimal"/>
      <w:suff w:val="nothing"/>
      <w:lvlText w:val="%1、"/>
      <w:lvlJc w:val="left"/>
    </w:lvl>
  </w:abstractNum>
  <w:abstractNum w:abstractNumId="3">
    <w:nsid w:val="7F2397DA"/>
    <w:multiLevelType w:val="singleLevel"/>
    <w:tmpl w:val="7F2397DA"/>
    <w:lvl w:ilvl="0" w:tentative="0">
      <w:start w:val="1"/>
      <w:numFmt w:val="decimal"/>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F3070B"/>
    <w:rsid w:val="03417686"/>
    <w:rsid w:val="06057EA3"/>
    <w:rsid w:val="06453134"/>
    <w:rsid w:val="07986611"/>
    <w:rsid w:val="08FE78C1"/>
    <w:rsid w:val="09347D73"/>
    <w:rsid w:val="0BF073EE"/>
    <w:rsid w:val="11DE36DC"/>
    <w:rsid w:val="1CFA4022"/>
    <w:rsid w:val="258D396F"/>
    <w:rsid w:val="2A0F7A38"/>
    <w:rsid w:val="30EC79BE"/>
    <w:rsid w:val="31185979"/>
    <w:rsid w:val="32602498"/>
    <w:rsid w:val="355311E9"/>
    <w:rsid w:val="417C73DB"/>
    <w:rsid w:val="4501356B"/>
    <w:rsid w:val="4711422D"/>
    <w:rsid w:val="477C50F7"/>
    <w:rsid w:val="49A8370C"/>
    <w:rsid w:val="49F3070B"/>
    <w:rsid w:val="4AEF27A5"/>
    <w:rsid w:val="58081DE3"/>
    <w:rsid w:val="5D2B5A26"/>
    <w:rsid w:val="61810A88"/>
    <w:rsid w:val="6A7C497E"/>
    <w:rsid w:val="6AA76A2F"/>
    <w:rsid w:val="6AED5F34"/>
    <w:rsid w:val="6B555C67"/>
    <w:rsid w:val="6BAE67B0"/>
    <w:rsid w:val="6D0F7EA7"/>
    <w:rsid w:val="70D0280F"/>
    <w:rsid w:val="76064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2019-11-19T09:26:00Z</dcterms:created>
  <dc:creator>DELL</dc:creator>
  <cp:lastModifiedBy>陈俊辉</cp:lastModifiedBy>
  <dcterms:modified xsi:type="dcterms:W3CDTF">2019-11-19T13:01:12Z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