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196E39" w14:textId="77777777" w:rsidR="000D1A7B" w:rsidRDefault="000D1A7B">
      <w:pPr>
        <w:spacing w:afterLines="100" w:after="312" w:line="600" w:lineRule="auto"/>
        <w:jc w:val="left"/>
        <w:rPr>
          <w:rFonts w:ascii="黑体" w:eastAsia="黑体" w:hAnsi="黑体"/>
          <w:b/>
          <w:sz w:val="44"/>
          <w:szCs w:val="44"/>
        </w:rPr>
      </w:pPr>
      <w:bookmarkStart w:id="0" w:name="OLE_LINK17"/>
      <w:bookmarkStart w:id="1" w:name="OLE_LINK18"/>
      <w:r>
        <w:rPr>
          <w:rFonts w:ascii="黑体" w:eastAsia="黑体" w:hAnsi="黑体" w:hint="eastAsia"/>
          <w:b/>
          <w:sz w:val="44"/>
          <w:szCs w:val="44"/>
        </w:rPr>
        <w:t>关于组织我校学生</w:t>
      </w:r>
      <w:r w:rsidR="00B20540">
        <w:rPr>
          <w:rFonts w:ascii="黑体" w:eastAsia="黑体" w:hAnsi="黑体" w:hint="eastAsia"/>
          <w:b/>
          <w:sz w:val="44"/>
          <w:szCs w:val="44"/>
        </w:rPr>
        <w:t>参加</w:t>
      </w:r>
      <w:r w:rsidR="00C67763" w:rsidRPr="00C67763">
        <w:rPr>
          <w:rFonts w:ascii="黑体" w:eastAsia="黑体" w:hAnsi="黑体" w:hint="eastAsia"/>
          <w:b/>
          <w:sz w:val="44"/>
          <w:szCs w:val="44"/>
        </w:rPr>
        <w:t>“形势与政策”课专题教</w:t>
      </w:r>
      <w:r w:rsidR="000A3B8F" w:rsidRPr="00C67763">
        <w:rPr>
          <w:rFonts w:ascii="黑体" w:eastAsia="黑体" w:hAnsi="黑体" w:hint="eastAsia"/>
          <w:b/>
          <w:sz w:val="44"/>
          <w:szCs w:val="44"/>
        </w:rPr>
        <w:t xml:space="preserve">                 </w:t>
      </w:r>
      <w:r w:rsidR="00C67763" w:rsidRPr="00C67763">
        <w:rPr>
          <w:rFonts w:ascii="黑体" w:eastAsia="黑体" w:hAnsi="黑体" w:hint="eastAsia"/>
          <w:b/>
          <w:sz w:val="44"/>
          <w:szCs w:val="44"/>
        </w:rPr>
        <w:t>学的通知</w:t>
      </w:r>
    </w:p>
    <w:bookmarkEnd w:id="0"/>
    <w:bookmarkEnd w:id="1"/>
    <w:p w14:paraId="55A6603D" w14:textId="77777777" w:rsidR="000D1A7B" w:rsidRDefault="000A3B8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17</w:t>
      </w:r>
      <w:r>
        <w:rPr>
          <w:rFonts w:ascii="仿宋" w:eastAsia="仿宋" w:hAnsi="仿宋"/>
          <w:sz w:val="32"/>
          <w:szCs w:val="32"/>
        </w:rPr>
        <w:t>级各班</w:t>
      </w:r>
      <w:r w:rsidR="000D1A7B">
        <w:rPr>
          <w:rFonts w:ascii="仿宋" w:eastAsia="仿宋" w:hAnsi="仿宋" w:hint="eastAsia"/>
          <w:sz w:val="32"/>
          <w:szCs w:val="32"/>
        </w:rPr>
        <w:t>：</w:t>
      </w:r>
    </w:p>
    <w:p w14:paraId="6AC6F4B3" w14:textId="77777777" w:rsidR="000D1A7B" w:rsidRDefault="00C6776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C67763">
        <w:rPr>
          <w:rFonts w:ascii="仿宋" w:eastAsia="仿宋" w:hAnsi="仿宋" w:hint="eastAsia"/>
          <w:sz w:val="32"/>
          <w:szCs w:val="32"/>
        </w:rPr>
        <w:t>近期，中美贸易摩擦引发社会各界高度关注，广大青年学生对此十分关心。为帮助广大</w:t>
      </w:r>
      <w:r w:rsidR="00B20540">
        <w:rPr>
          <w:rFonts w:ascii="仿宋" w:eastAsia="仿宋" w:hAnsi="仿宋" w:hint="eastAsia"/>
          <w:sz w:val="32"/>
          <w:szCs w:val="32"/>
        </w:rPr>
        <w:t>学生</w:t>
      </w:r>
      <w:r w:rsidRPr="00C67763">
        <w:rPr>
          <w:rFonts w:ascii="仿宋" w:eastAsia="仿宋" w:hAnsi="仿宋" w:hint="eastAsia"/>
          <w:sz w:val="32"/>
          <w:szCs w:val="32"/>
        </w:rPr>
        <w:t>以更加客观理性的态度去认识中美贸易摩擦，正确看待中美关系，</w:t>
      </w:r>
      <w:r w:rsidR="000A3B8F" w:rsidRPr="00C67763">
        <w:rPr>
          <w:rFonts w:ascii="仿宋" w:eastAsia="仿宋" w:hAnsi="仿宋"/>
          <w:sz w:val="32"/>
          <w:szCs w:val="32"/>
        </w:rPr>
        <w:t>学院</w:t>
      </w:r>
      <w:r w:rsidRPr="00C67763">
        <w:rPr>
          <w:rFonts w:ascii="仿宋" w:eastAsia="仿宋" w:hAnsi="仿宋" w:hint="eastAsia"/>
          <w:sz w:val="32"/>
          <w:szCs w:val="32"/>
        </w:rPr>
        <w:t>决定于2018年9月29日开展“形势与政策”课专题教学。具体安排如下：</w:t>
      </w:r>
      <w:r w:rsidR="000D1A7B">
        <w:rPr>
          <w:rFonts w:ascii="仿宋" w:eastAsia="仿宋" w:hAnsi="仿宋" w:hint="eastAsia"/>
          <w:sz w:val="32"/>
          <w:szCs w:val="32"/>
        </w:rPr>
        <w:t>：</w:t>
      </w:r>
    </w:p>
    <w:p w14:paraId="6DA6707C" w14:textId="77777777" w:rsidR="000D1A7B" w:rsidRDefault="00C67763" w:rsidP="00C67763">
      <w:pPr>
        <w:pStyle w:val="a6"/>
        <w:ind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一</w:t>
      </w:r>
      <w:r>
        <w:rPr>
          <w:rFonts w:ascii="黑体" w:eastAsia="黑体" w:hAnsi="黑体" w:hint="eastAsia"/>
          <w:sz w:val="32"/>
          <w:szCs w:val="32"/>
        </w:rPr>
        <w:t>、课程内容</w:t>
      </w:r>
    </w:p>
    <w:p w14:paraId="25362FD2" w14:textId="77777777" w:rsidR="00C67763" w:rsidRPr="00C67763" w:rsidRDefault="00C67763" w:rsidP="00C6776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67763">
        <w:rPr>
          <w:rFonts w:ascii="仿宋" w:eastAsia="仿宋" w:hAnsi="仿宋" w:hint="eastAsia"/>
          <w:sz w:val="32"/>
          <w:szCs w:val="32"/>
        </w:rPr>
        <w:t>（一）授课时间：2018年9月29日13：30-16：00</w:t>
      </w:r>
    </w:p>
    <w:p w14:paraId="2AD55EFC" w14:textId="77777777" w:rsidR="00C67763" w:rsidRPr="00C67763" w:rsidRDefault="00C67763" w:rsidP="00C6776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67763">
        <w:rPr>
          <w:rFonts w:ascii="仿宋" w:eastAsia="仿宋" w:hAnsi="仿宋" w:hint="eastAsia"/>
          <w:sz w:val="32"/>
          <w:szCs w:val="32"/>
        </w:rPr>
        <w:t>（二）授课题目：中美贸易摩擦辨析</w:t>
      </w:r>
    </w:p>
    <w:p w14:paraId="56A9BF44" w14:textId="77777777" w:rsidR="00C67763" w:rsidRPr="00C67763" w:rsidRDefault="00C67763" w:rsidP="00C67763">
      <w:pPr>
        <w:ind w:firstLineChars="200" w:firstLine="640"/>
        <w:rPr>
          <w:rFonts w:ascii="仿宋" w:eastAsia="仿宋" w:hAnsi="仿宋" w:hint="eastAsia"/>
          <w:b/>
          <w:bCs/>
          <w:color w:val="C00000"/>
          <w:sz w:val="32"/>
          <w:szCs w:val="32"/>
        </w:rPr>
      </w:pPr>
      <w:r w:rsidRPr="00C67763">
        <w:rPr>
          <w:rFonts w:ascii="仿宋" w:eastAsia="仿宋" w:hAnsi="仿宋" w:hint="eastAsia"/>
          <w:sz w:val="32"/>
          <w:szCs w:val="32"/>
        </w:rPr>
        <w:t>（三）授课对象：呈贡校区在校</w:t>
      </w:r>
      <w:r w:rsidRPr="00C67763">
        <w:rPr>
          <w:rFonts w:ascii="仿宋" w:eastAsia="仿宋" w:hAnsi="仿宋" w:hint="eastAsia"/>
          <w:b/>
          <w:bCs/>
          <w:color w:val="C00000"/>
          <w:sz w:val="32"/>
          <w:szCs w:val="32"/>
        </w:rPr>
        <w:t>2017级本科</w:t>
      </w:r>
      <w:r w:rsidR="000A3B8F" w:rsidRPr="00C67763">
        <w:rPr>
          <w:rFonts w:ascii="仿宋" w:hAnsi="仿宋"/>
          <w:b/>
          <w:bCs/>
          <w:color w:val="C00000"/>
          <w:sz w:val="32"/>
          <w:szCs w:val="32"/>
        </w:rPr>
        <w:t>国内学生</w:t>
      </w:r>
    </w:p>
    <w:p w14:paraId="491B65C0" w14:textId="77777777" w:rsidR="00C67763" w:rsidRDefault="00C67763" w:rsidP="00C6776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C67763">
        <w:rPr>
          <w:rFonts w:ascii="仿宋" w:eastAsia="仿宋" w:hAnsi="仿宋" w:hint="eastAsia"/>
          <w:sz w:val="32"/>
          <w:szCs w:val="32"/>
        </w:rPr>
        <w:t>（四）授课形式：由学院组织统一观看教学视频</w:t>
      </w:r>
    </w:p>
    <w:p w14:paraId="3B1B4C9E" w14:textId="77777777" w:rsidR="000D1A7B" w:rsidRDefault="00C67763" w:rsidP="00C67763">
      <w:pPr>
        <w:pStyle w:val="a6"/>
        <w:ind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二、具体要求</w:t>
      </w:r>
    </w:p>
    <w:p w14:paraId="21572962" w14:textId="77777777" w:rsidR="00C67763" w:rsidRPr="00C67763" w:rsidRDefault="00C67763" w:rsidP="00C67763">
      <w:pPr>
        <w:pStyle w:val="a6"/>
        <w:ind w:firstLine="640"/>
        <w:rPr>
          <w:rFonts w:ascii="仿宋" w:eastAsia="仿宋" w:hAnsi="仿宋" w:hint="eastAsia"/>
          <w:sz w:val="32"/>
          <w:szCs w:val="32"/>
        </w:rPr>
      </w:pPr>
      <w:r w:rsidRPr="00C67763">
        <w:rPr>
          <w:rFonts w:ascii="仿宋" w:eastAsia="仿宋" w:hAnsi="仿宋" w:hint="eastAsia"/>
          <w:sz w:val="32"/>
          <w:szCs w:val="32"/>
        </w:rPr>
        <w:t>（一）请各学院于9月29日上午9：00-11：30</w:t>
      </w:r>
      <w:r w:rsidR="00B20540">
        <w:rPr>
          <w:rFonts w:ascii="仿宋" w:eastAsia="仿宋" w:hAnsi="仿宋" w:hint="eastAsia"/>
          <w:sz w:val="32"/>
          <w:szCs w:val="32"/>
        </w:rPr>
        <w:t>，到</w:t>
      </w:r>
      <w:r w:rsidRPr="00C67763">
        <w:rPr>
          <w:rFonts w:ascii="仿宋" w:eastAsia="仿宋" w:hAnsi="仿宋" w:hint="eastAsia"/>
          <w:sz w:val="32"/>
          <w:szCs w:val="32"/>
        </w:rPr>
        <w:t>马克思主义学院教务办领取视频光盘（呈贡校区学生事务中心1406），并于9月30日12：00前返还。</w:t>
      </w:r>
    </w:p>
    <w:p w14:paraId="27DB623B" w14:textId="77777777" w:rsidR="00C67763" w:rsidRDefault="00C67763" w:rsidP="00C67763">
      <w:pPr>
        <w:pStyle w:val="a6"/>
        <w:ind w:firstLine="640"/>
        <w:rPr>
          <w:rFonts w:ascii="仿宋" w:eastAsia="仿宋" w:hAnsi="仿宋"/>
          <w:sz w:val="32"/>
          <w:szCs w:val="32"/>
        </w:rPr>
      </w:pPr>
      <w:r w:rsidRPr="00C67763">
        <w:rPr>
          <w:rFonts w:ascii="仿宋" w:eastAsia="仿宋" w:hAnsi="仿宋" w:hint="eastAsia"/>
          <w:sz w:val="32"/>
          <w:szCs w:val="32"/>
        </w:rPr>
        <w:t>（二）请各</w:t>
      </w:r>
      <w:r w:rsidR="000A3B8F" w:rsidRPr="00C67763">
        <w:rPr>
          <w:rFonts w:ascii="仿宋" w:eastAsia="仿宋" w:hAnsi="仿宋"/>
          <w:sz w:val="32"/>
          <w:szCs w:val="32"/>
        </w:rPr>
        <w:t>班级</w:t>
      </w:r>
      <w:r w:rsidR="003D511F">
        <w:rPr>
          <w:rFonts w:ascii="仿宋" w:eastAsia="仿宋" w:hAnsi="仿宋" w:hint="eastAsia"/>
          <w:sz w:val="32"/>
          <w:szCs w:val="32"/>
        </w:rPr>
        <w:t>高度重视</w:t>
      </w:r>
      <w:r>
        <w:rPr>
          <w:rFonts w:ascii="仿宋" w:eastAsia="仿宋" w:hAnsi="仿宋" w:hint="eastAsia"/>
          <w:sz w:val="32"/>
          <w:szCs w:val="32"/>
        </w:rPr>
        <w:t>，</w:t>
      </w:r>
      <w:r w:rsidRPr="00C67763">
        <w:rPr>
          <w:rFonts w:ascii="仿宋" w:eastAsia="仿宋" w:hAnsi="仿宋" w:hint="eastAsia"/>
          <w:sz w:val="32"/>
          <w:szCs w:val="32"/>
        </w:rPr>
        <w:t>认真组织相关学生在指定时间、地点集中观看教学视频</w:t>
      </w:r>
      <w:r w:rsidR="003D511F">
        <w:rPr>
          <w:rFonts w:ascii="仿宋" w:eastAsia="仿宋" w:hAnsi="仿宋" w:hint="eastAsia"/>
          <w:sz w:val="32"/>
          <w:szCs w:val="32"/>
        </w:rPr>
        <w:t>，各</w:t>
      </w:r>
      <w:r w:rsidR="000A3B8F">
        <w:rPr>
          <w:rFonts w:ascii="仿宋" w:eastAsia="仿宋" w:hAnsi="仿宋"/>
          <w:sz w:val="32"/>
          <w:szCs w:val="32"/>
        </w:rPr>
        <w:t>班级</w:t>
      </w:r>
      <w:r w:rsidR="003D511F">
        <w:rPr>
          <w:rFonts w:ascii="仿宋" w:eastAsia="仿宋" w:hAnsi="仿宋" w:hint="eastAsia"/>
          <w:sz w:val="32"/>
          <w:szCs w:val="32"/>
        </w:rPr>
        <w:t>学生人</w:t>
      </w:r>
      <w:r w:rsidR="001200F6">
        <w:rPr>
          <w:rFonts w:ascii="仿宋" w:eastAsia="仿宋" w:hAnsi="仿宋" w:hint="eastAsia"/>
          <w:sz w:val="32"/>
          <w:szCs w:val="32"/>
        </w:rPr>
        <w:t>数</w:t>
      </w:r>
      <w:r w:rsidR="003D511F">
        <w:rPr>
          <w:rFonts w:ascii="仿宋" w:eastAsia="仿宋" w:hAnsi="仿宋" w:hint="eastAsia"/>
          <w:sz w:val="32"/>
          <w:szCs w:val="32"/>
        </w:rPr>
        <w:t>及教室安排情况请查看附件</w:t>
      </w:r>
      <w:r w:rsidRPr="00C67763">
        <w:rPr>
          <w:rFonts w:ascii="仿宋" w:eastAsia="仿宋" w:hAnsi="仿宋" w:hint="eastAsia"/>
          <w:sz w:val="32"/>
          <w:szCs w:val="32"/>
        </w:rPr>
        <w:t>。</w:t>
      </w:r>
    </w:p>
    <w:p w14:paraId="26542BCE" w14:textId="77777777" w:rsidR="000D1A7B" w:rsidRPr="00C67763" w:rsidRDefault="000D1A7B" w:rsidP="00C67763">
      <w:pPr>
        <w:pStyle w:val="a6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</w:t>
      </w:r>
      <w:r w:rsidR="00C67763">
        <w:rPr>
          <w:rFonts w:ascii="黑体" w:eastAsia="黑体" w:hAnsi="黑体" w:hint="eastAsia"/>
          <w:sz w:val="32"/>
          <w:szCs w:val="32"/>
        </w:rPr>
        <w:t>其他要求</w:t>
      </w:r>
    </w:p>
    <w:p w14:paraId="0621446C" w14:textId="77777777" w:rsidR="00C67763" w:rsidRPr="00C67763" w:rsidRDefault="00C67763" w:rsidP="00C6776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67763">
        <w:rPr>
          <w:rFonts w:ascii="仿宋" w:eastAsia="仿宋" w:hAnsi="仿宋" w:hint="eastAsia"/>
          <w:sz w:val="32"/>
          <w:szCs w:val="32"/>
        </w:rPr>
        <w:t>（一）为保证授课质量，课程授课过程中，请不要使用手机</w:t>
      </w:r>
      <w:r w:rsidRPr="00C67763">
        <w:rPr>
          <w:rFonts w:ascii="仿宋" w:eastAsia="仿宋" w:hAnsi="仿宋" w:hint="eastAsia"/>
          <w:sz w:val="32"/>
          <w:szCs w:val="32"/>
        </w:rPr>
        <w:lastRenderedPageBreak/>
        <w:t>拍照、录像、录音等。</w:t>
      </w:r>
    </w:p>
    <w:p w14:paraId="454A9AC2" w14:textId="77777777" w:rsidR="00C67763" w:rsidRPr="00C67763" w:rsidRDefault="00C67763" w:rsidP="00C67763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67763">
        <w:rPr>
          <w:rFonts w:ascii="仿宋" w:eastAsia="仿宋" w:hAnsi="仿宋" w:hint="eastAsia"/>
          <w:sz w:val="32"/>
          <w:szCs w:val="32"/>
        </w:rPr>
        <w:t>（二）授课内容请勿上传网络，否则后果自负。</w:t>
      </w:r>
    </w:p>
    <w:p w14:paraId="5A1FCECE" w14:textId="77777777" w:rsidR="00C67763" w:rsidRDefault="00C67763" w:rsidP="00C67763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C67763">
        <w:rPr>
          <w:rFonts w:ascii="仿宋" w:eastAsia="仿宋" w:hAnsi="仿宋" w:hint="eastAsia"/>
          <w:sz w:val="32"/>
          <w:szCs w:val="32"/>
        </w:rPr>
        <w:t>（三）根据通知要求，本次专题教学的组织实施各环节工作均</w:t>
      </w:r>
      <w:r w:rsidRPr="008B2F9B">
        <w:rPr>
          <w:rFonts w:ascii="仿宋" w:eastAsia="仿宋" w:hAnsi="仿宋" w:hint="eastAsia"/>
          <w:b/>
          <w:sz w:val="32"/>
          <w:szCs w:val="32"/>
        </w:rPr>
        <w:t>不作宣传</w:t>
      </w:r>
      <w:r w:rsidRPr="00C67763">
        <w:rPr>
          <w:rFonts w:ascii="仿宋" w:eastAsia="仿宋" w:hAnsi="仿宋" w:hint="eastAsia"/>
          <w:sz w:val="32"/>
          <w:szCs w:val="32"/>
        </w:rPr>
        <w:t>。</w:t>
      </w:r>
    </w:p>
    <w:p w14:paraId="114D95DF" w14:textId="77777777" w:rsidR="000D1A7B" w:rsidRDefault="003D511F" w:rsidP="00D63657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（四）</w:t>
      </w:r>
      <w:r w:rsidR="001200F6">
        <w:rPr>
          <w:rFonts w:ascii="仿宋" w:eastAsia="仿宋" w:hAnsi="仿宋" w:hint="eastAsia"/>
          <w:sz w:val="32"/>
          <w:szCs w:val="32"/>
        </w:rPr>
        <w:t>授课</w:t>
      </w:r>
      <w:r>
        <w:rPr>
          <w:rFonts w:ascii="仿宋" w:eastAsia="仿宋" w:hAnsi="仿宋" w:hint="eastAsia"/>
          <w:sz w:val="32"/>
          <w:szCs w:val="32"/>
        </w:rPr>
        <w:t>期间，请各</w:t>
      </w:r>
      <w:r w:rsidR="000A3B8F">
        <w:rPr>
          <w:rFonts w:ascii="仿宋" w:eastAsia="仿宋" w:hAnsi="仿宋"/>
          <w:sz w:val="32"/>
          <w:szCs w:val="32"/>
        </w:rPr>
        <w:t>班</w:t>
      </w:r>
      <w:r w:rsidR="000A3B8F">
        <w:rPr>
          <w:rFonts w:ascii="仿宋" w:eastAsia="仿宋" w:hAnsi="仿宋"/>
          <w:sz w:val="32"/>
          <w:szCs w:val="32"/>
        </w:rPr>
        <w:t>级</w:t>
      </w:r>
      <w:r w:rsidR="001200F6">
        <w:rPr>
          <w:rFonts w:ascii="仿宋" w:eastAsia="仿宋" w:hAnsi="仿宋" w:hint="eastAsia"/>
          <w:sz w:val="32"/>
          <w:szCs w:val="32"/>
        </w:rPr>
        <w:t>务必做</w:t>
      </w:r>
      <w:r w:rsidRPr="003D511F">
        <w:rPr>
          <w:rFonts w:ascii="仿宋" w:eastAsia="仿宋" w:hAnsi="仿宋" w:hint="eastAsia"/>
          <w:sz w:val="32"/>
          <w:szCs w:val="32"/>
        </w:rPr>
        <w:t>好学生安全</w:t>
      </w:r>
      <w:r w:rsidR="008B2F9B">
        <w:rPr>
          <w:rFonts w:ascii="仿宋" w:eastAsia="仿宋" w:hAnsi="仿宋" w:hint="eastAsia"/>
          <w:sz w:val="32"/>
          <w:szCs w:val="32"/>
        </w:rPr>
        <w:t>保障</w:t>
      </w:r>
      <w:r w:rsidRPr="003D511F">
        <w:rPr>
          <w:rFonts w:ascii="仿宋" w:eastAsia="仿宋" w:hAnsi="仿宋" w:hint="eastAsia"/>
          <w:sz w:val="32"/>
          <w:szCs w:val="32"/>
        </w:rPr>
        <w:t>、</w:t>
      </w:r>
      <w:r w:rsidR="008B2F9B">
        <w:rPr>
          <w:rFonts w:ascii="仿宋" w:eastAsia="仿宋" w:hAnsi="仿宋" w:hint="eastAsia"/>
          <w:sz w:val="32"/>
          <w:szCs w:val="32"/>
        </w:rPr>
        <w:t>维持好会场秩序等相关工作</w:t>
      </w:r>
      <w:r w:rsidRPr="003D511F">
        <w:rPr>
          <w:rFonts w:ascii="仿宋" w:eastAsia="仿宋" w:hAnsi="仿宋" w:hint="eastAsia"/>
          <w:sz w:val="32"/>
          <w:szCs w:val="32"/>
        </w:rPr>
        <w:t>。</w:t>
      </w:r>
    </w:p>
    <w:p w14:paraId="687B481A" w14:textId="77777777" w:rsidR="00D63657" w:rsidRDefault="00D63657" w:rsidP="00D63657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14:paraId="5C8A0135" w14:textId="77777777" w:rsidR="000D1A7B" w:rsidRDefault="000D1A7B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附件：《</w:t>
      </w:r>
      <w:r w:rsidR="001200F6" w:rsidRPr="001200F6">
        <w:rPr>
          <w:rFonts w:ascii="仿宋" w:eastAsia="仿宋" w:hAnsi="仿宋" w:hint="eastAsia"/>
          <w:sz w:val="32"/>
          <w:szCs w:val="32"/>
        </w:rPr>
        <w:t>“形势与政策”课专题教学人员及教室安排表</w:t>
      </w:r>
      <w:r>
        <w:rPr>
          <w:rFonts w:ascii="仿宋" w:eastAsia="仿宋" w:hAnsi="仿宋" w:hint="eastAsia"/>
          <w:sz w:val="32"/>
          <w:szCs w:val="32"/>
        </w:rPr>
        <w:t>》</w:t>
      </w:r>
    </w:p>
    <w:p w14:paraId="355D4072" w14:textId="77777777" w:rsidR="001200F6" w:rsidRDefault="001200F6">
      <w:pPr>
        <w:jc w:val="right"/>
        <w:rPr>
          <w:rFonts w:ascii="仿宋" w:eastAsia="仿宋" w:hAnsi="仿宋" w:hint="eastAsia"/>
          <w:sz w:val="32"/>
          <w:szCs w:val="32"/>
        </w:rPr>
      </w:pPr>
    </w:p>
    <w:p w14:paraId="557E285C" w14:textId="77777777" w:rsidR="005E31A0" w:rsidRDefault="005E31A0">
      <w:pPr>
        <w:jc w:val="right"/>
        <w:rPr>
          <w:rFonts w:ascii="仿宋" w:eastAsia="仿宋" w:hAnsi="仿宋" w:hint="eastAsia"/>
          <w:sz w:val="32"/>
          <w:szCs w:val="32"/>
        </w:rPr>
      </w:pPr>
    </w:p>
    <w:p w14:paraId="63DF2E2E" w14:textId="77777777" w:rsidR="005E31A0" w:rsidRDefault="005E31A0">
      <w:pPr>
        <w:jc w:val="right"/>
        <w:rPr>
          <w:rFonts w:ascii="仿宋" w:eastAsia="仿宋" w:hAnsi="仿宋" w:hint="eastAsia"/>
          <w:sz w:val="32"/>
          <w:szCs w:val="32"/>
        </w:rPr>
      </w:pPr>
    </w:p>
    <w:p w14:paraId="03FB95F9" w14:textId="77777777" w:rsidR="001200F6" w:rsidRPr="001200F6" w:rsidRDefault="001200F6" w:rsidP="005E31A0">
      <w:pPr>
        <w:jc w:val="left"/>
        <w:rPr>
          <w:rFonts w:ascii="仿宋" w:eastAsia="仿宋" w:hAnsi="仿宋" w:hint="eastAsia"/>
          <w:sz w:val="32"/>
          <w:szCs w:val="32"/>
        </w:rPr>
      </w:pPr>
    </w:p>
    <w:p w14:paraId="65B51D37" w14:textId="77777777" w:rsidR="001200F6" w:rsidRPr="001200F6" w:rsidRDefault="000A3B8F" w:rsidP="001200F6">
      <w:pPr>
        <w:ind w:right="640"/>
        <w:jc w:val="right"/>
        <w:rPr>
          <w:rFonts w:ascii="仿宋" w:eastAsia="仿宋" w:hAnsi="仿宋" w:hint="eastAsia"/>
          <w:sz w:val="32"/>
          <w:szCs w:val="32"/>
        </w:rPr>
      </w:pPr>
      <w:r w:rsidRPr="001200F6">
        <w:rPr>
          <w:rFonts w:ascii="仿宋" w:eastAsia="仿宋" w:hAnsi="仿宋"/>
          <w:sz w:val="32"/>
          <w:szCs w:val="32"/>
        </w:rPr>
        <w:t xml:space="preserve">  </w:t>
      </w:r>
      <w:r w:rsidRPr="001200F6">
        <w:rPr>
          <w:rFonts w:ascii="仿宋" w:eastAsia="仿宋" w:hAnsi="仿宋"/>
          <w:sz w:val="32"/>
          <w:szCs w:val="32"/>
        </w:rPr>
        <w:t>管理与经济学院学工办</w:t>
      </w:r>
      <w:r w:rsidR="001200F6" w:rsidRPr="001200F6">
        <w:rPr>
          <w:rFonts w:ascii="仿宋" w:eastAsia="仿宋" w:hAnsi="仿宋" w:hint="eastAsia"/>
          <w:sz w:val="32"/>
          <w:szCs w:val="32"/>
        </w:rPr>
        <w:t xml:space="preserve">  </w:t>
      </w:r>
    </w:p>
    <w:p w14:paraId="702EA3D0" w14:textId="77777777" w:rsidR="000D1A7B" w:rsidRDefault="001200F6" w:rsidP="001200F6">
      <w:pPr>
        <w:ind w:right="640"/>
        <w:jc w:val="right"/>
        <w:rPr>
          <w:rFonts w:ascii="仿宋" w:eastAsia="仿宋" w:hAnsi="仿宋" w:hint="eastAsia"/>
          <w:sz w:val="32"/>
          <w:szCs w:val="32"/>
        </w:rPr>
      </w:pPr>
      <w:r w:rsidRPr="001200F6">
        <w:rPr>
          <w:rFonts w:ascii="仿宋" w:eastAsia="仿宋" w:hAnsi="仿宋" w:hint="eastAsia"/>
          <w:sz w:val="32"/>
          <w:szCs w:val="32"/>
        </w:rPr>
        <w:t>2018年9月2</w:t>
      </w:r>
      <w:r>
        <w:rPr>
          <w:rFonts w:ascii="仿宋" w:eastAsia="仿宋" w:hAnsi="仿宋"/>
          <w:sz w:val="32"/>
          <w:szCs w:val="32"/>
        </w:rPr>
        <w:t>8</w:t>
      </w:r>
      <w:r w:rsidRPr="001200F6">
        <w:rPr>
          <w:rFonts w:ascii="仿宋" w:eastAsia="仿宋" w:hAnsi="仿宋" w:hint="eastAsia"/>
          <w:sz w:val="32"/>
          <w:szCs w:val="32"/>
        </w:rPr>
        <w:t>日</w:t>
      </w:r>
    </w:p>
    <w:sectPr w:rsidR="000D1A7B">
      <w:headerReference w:type="default" r:id="rId7"/>
      <w:footerReference w:type="default" r:id="rId8"/>
      <w:pgSz w:w="11906" w:h="16838"/>
      <w:pgMar w:top="1213" w:right="1576" w:bottom="1213" w:left="146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02414" w14:textId="77777777" w:rsidR="00000000" w:rsidRDefault="000A3B8F">
      <w:r>
        <w:separator/>
      </w:r>
    </w:p>
  </w:endnote>
  <w:endnote w:type="continuationSeparator" w:id="0">
    <w:p w14:paraId="47A3B772" w14:textId="77777777" w:rsidR="00000000" w:rsidRDefault="000A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8C96" w14:textId="77777777" w:rsidR="001200F6" w:rsidRDefault="001200F6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63657" w:rsidRPr="00D63657">
      <w:rPr>
        <w:noProof/>
        <w:lang w:val="zh-CN" w:eastAsia="zh-CN"/>
      </w:rPr>
      <w:t>1</w:t>
    </w:r>
    <w:r>
      <w:fldChar w:fldCharType="end"/>
    </w:r>
  </w:p>
  <w:p w14:paraId="75D6180D" w14:textId="77777777" w:rsidR="001200F6" w:rsidRDefault="001200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F64CA" w14:textId="77777777" w:rsidR="00000000" w:rsidRDefault="000A3B8F">
      <w:r>
        <w:separator/>
      </w:r>
    </w:p>
  </w:footnote>
  <w:footnote w:type="continuationSeparator" w:id="0">
    <w:p w14:paraId="5DC2B78D" w14:textId="77777777" w:rsidR="00000000" w:rsidRDefault="000A3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41F9" w14:textId="77777777" w:rsidR="000D1A7B" w:rsidRDefault="000D1A7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B7C0D1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BF7"/>
    <w:rsid w:val="000116D7"/>
    <w:rsid w:val="00011F2E"/>
    <w:rsid w:val="00050F3A"/>
    <w:rsid w:val="00060836"/>
    <w:rsid w:val="00074E1E"/>
    <w:rsid w:val="00077418"/>
    <w:rsid w:val="000A3B8F"/>
    <w:rsid w:val="000A6BB9"/>
    <w:rsid w:val="000C68FB"/>
    <w:rsid w:val="000D1A7B"/>
    <w:rsid w:val="001200F6"/>
    <w:rsid w:val="00141FF5"/>
    <w:rsid w:val="00194FB0"/>
    <w:rsid w:val="001C2B07"/>
    <w:rsid w:val="001D3278"/>
    <w:rsid w:val="001D32B5"/>
    <w:rsid w:val="001E2510"/>
    <w:rsid w:val="001E3489"/>
    <w:rsid w:val="001F173F"/>
    <w:rsid w:val="0020585E"/>
    <w:rsid w:val="00212EF9"/>
    <w:rsid w:val="00226409"/>
    <w:rsid w:val="0025698C"/>
    <w:rsid w:val="00263252"/>
    <w:rsid w:val="00264E4F"/>
    <w:rsid w:val="00286E6F"/>
    <w:rsid w:val="002D385E"/>
    <w:rsid w:val="002E682A"/>
    <w:rsid w:val="00331B28"/>
    <w:rsid w:val="00346355"/>
    <w:rsid w:val="00365FF6"/>
    <w:rsid w:val="00366EAB"/>
    <w:rsid w:val="00370566"/>
    <w:rsid w:val="00371F31"/>
    <w:rsid w:val="00374BD8"/>
    <w:rsid w:val="0039085E"/>
    <w:rsid w:val="00396D8B"/>
    <w:rsid w:val="003B45ED"/>
    <w:rsid w:val="003D511F"/>
    <w:rsid w:val="003E108D"/>
    <w:rsid w:val="00402F79"/>
    <w:rsid w:val="0041043D"/>
    <w:rsid w:val="00422802"/>
    <w:rsid w:val="004709AA"/>
    <w:rsid w:val="0048098F"/>
    <w:rsid w:val="004B0DD9"/>
    <w:rsid w:val="004B43E7"/>
    <w:rsid w:val="004D719F"/>
    <w:rsid w:val="00541C47"/>
    <w:rsid w:val="00552ED3"/>
    <w:rsid w:val="005604AD"/>
    <w:rsid w:val="005E31A0"/>
    <w:rsid w:val="005E4179"/>
    <w:rsid w:val="005F02A3"/>
    <w:rsid w:val="005F7D44"/>
    <w:rsid w:val="00672A08"/>
    <w:rsid w:val="006943B3"/>
    <w:rsid w:val="006A3183"/>
    <w:rsid w:val="007217B0"/>
    <w:rsid w:val="00753296"/>
    <w:rsid w:val="00772BCF"/>
    <w:rsid w:val="007B5501"/>
    <w:rsid w:val="007D7493"/>
    <w:rsid w:val="00821024"/>
    <w:rsid w:val="00842792"/>
    <w:rsid w:val="00861C4F"/>
    <w:rsid w:val="00863E08"/>
    <w:rsid w:val="008B2F9B"/>
    <w:rsid w:val="008D67D1"/>
    <w:rsid w:val="008D776C"/>
    <w:rsid w:val="008F1B47"/>
    <w:rsid w:val="00906063"/>
    <w:rsid w:val="00920D7D"/>
    <w:rsid w:val="00953224"/>
    <w:rsid w:val="00987F0C"/>
    <w:rsid w:val="009C498B"/>
    <w:rsid w:val="009C7930"/>
    <w:rsid w:val="009E6611"/>
    <w:rsid w:val="009F25C7"/>
    <w:rsid w:val="00A169D8"/>
    <w:rsid w:val="00A40ABE"/>
    <w:rsid w:val="00A50F6C"/>
    <w:rsid w:val="00A8289E"/>
    <w:rsid w:val="00AD492B"/>
    <w:rsid w:val="00AE589A"/>
    <w:rsid w:val="00B20540"/>
    <w:rsid w:val="00B230D7"/>
    <w:rsid w:val="00B6228E"/>
    <w:rsid w:val="00BA7BF1"/>
    <w:rsid w:val="00BF41EA"/>
    <w:rsid w:val="00C00A1F"/>
    <w:rsid w:val="00C3036A"/>
    <w:rsid w:val="00C56D37"/>
    <w:rsid w:val="00C57D3D"/>
    <w:rsid w:val="00C606D9"/>
    <w:rsid w:val="00C67763"/>
    <w:rsid w:val="00C72205"/>
    <w:rsid w:val="00C83885"/>
    <w:rsid w:val="00CD4F77"/>
    <w:rsid w:val="00CD7B68"/>
    <w:rsid w:val="00D51959"/>
    <w:rsid w:val="00D63657"/>
    <w:rsid w:val="00D80DFB"/>
    <w:rsid w:val="00DC5880"/>
    <w:rsid w:val="00DE4E59"/>
    <w:rsid w:val="00E33982"/>
    <w:rsid w:val="00E4027C"/>
    <w:rsid w:val="00E72BE3"/>
    <w:rsid w:val="00E87262"/>
    <w:rsid w:val="00EA168F"/>
    <w:rsid w:val="00EA18DE"/>
    <w:rsid w:val="00EA1D2E"/>
    <w:rsid w:val="00EA29E9"/>
    <w:rsid w:val="00EC0A3E"/>
    <w:rsid w:val="00EC2B3D"/>
    <w:rsid w:val="00EE3322"/>
    <w:rsid w:val="00F073F3"/>
    <w:rsid w:val="00F33E96"/>
    <w:rsid w:val="00F41CAB"/>
    <w:rsid w:val="00F50EF3"/>
    <w:rsid w:val="00F9260C"/>
    <w:rsid w:val="00FA3A6D"/>
    <w:rsid w:val="00FC0C24"/>
    <w:rsid w:val="00FD0A2A"/>
    <w:rsid w:val="00FE3A8B"/>
    <w:rsid w:val="00FF34C0"/>
    <w:rsid w:val="00FF5D74"/>
    <w:rsid w:val="14C447FE"/>
    <w:rsid w:val="18F616C6"/>
    <w:rsid w:val="298653D5"/>
    <w:rsid w:val="298767D4"/>
    <w:rsid w:val="2E863415"/>
    <w:rsid w:val="35F62A50"/>
    <w:rsid w:val="3A1778A0"/>
    <w:rsid w:val="3A710E04"/>
    <w:rsid w:val="48FC7DA9"/>
    <w:rsid w:val="52E57E4B"/>
    <w:rsid w:val="68346FBE"/>
    <w:rsid w:val="6A54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C03752"/>
  <w14:defaultImageDpi w14:val="0"/>
  <w15:chartTrackingRefBased/>
  <w15:docId w15:val="{5B074C00-3035-43C7-85A8-36EBB1DD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5"/>
    <w:rPr>
      <w:rFonts w:ascii="Times New Roman" w:eastAsia="宋体" w:hAnsi="Times New Roman" w:cs="Times New Roman"/>
      <w:kern w:val="2"/>
      <w:sz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6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styleId="a7">
    <w:name w:val="Emphasis"/>
    <w:qFormat/>
    <w:rPr>
      <w:rFonts w:ascii="Times New Roman" w:eastAsia="宋体" w:hAnsi="Times New Roman" w:cs="Times New Roman"/>
      <w:i w:val="0"/>
      <w:iCs w:val="0"/>
      <w:color w:val="CC0000"/>
    </w:rPr>
  </w:style>
  <w:style w:type="character" w:customStyle="1" w:styleId="a8">
    <w:name w:val="纯文本 字符"/>
    <w:link w:val="a9"/>
    <w:rPr>
      <w:rFonts w:ascii="宋体" w:eastAsia="宋体" w:hAnsi="Courier New" w:cs="Courier New"/>
      <w:kern w:val="2"/>
      <w:sz w:val="21"/>
      <w:szCs w:val="21"/>
    </w:rPr>
  </w:style>
  <w:style w:type="paragraph" w:styleId="a9">
    <w:name w:val="Plain Text"/>
    <w:basedOn w:val="a"/>
    <w:link w:val="a8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507</Characters>
  <Application>Microsoft Office Word</Application>
  <DocSecurity>0</DocSecurity>
  <PresentationFormat/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昆明理工大学学生工作部（处）</dc:title>
  <dc:subject/>
  <dc:creator>尚 若冰</dc:creator>
  <cp:keywords/>
  <cp:lastModifiedBy>尚 若冰</cp:lastModifiedBy>
  <cp:revision>2</cp:revision>
  <dcterms:created xsi:type="dcterms:W3CDTF">2022-03-05T03:46:00Z</dcterms:created>
  <dcterms:modified xsi:type="dcterms:W3CDTF">2022-03-05T03:46:00Z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