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A25" w:rsidRDefault="00615A25" w:rsidP="002E242F">
      <w:pPr>
        <w:pStyle w:val="a5"/>
        <w:tabs>
          <w:tab w:val="left" w:pos="0"/>
        </w:tabs>
        <w:adjustRightInd w:val="0"/>
        <w:spacing w:beforeLines="20" w:before="62" w:afterLines="30" w:after="93" w:line="400" w:lineRule="exact"/>
        <w:ind w:leftChars="1" w:left="180" w:hangingChars="74" w:hanging="178"/>
        <w:rPr>
          <w:rFonts w:ascii="宋体" w:hAnsi="宋体" w:hint="eastAsia"/>
          <w:sz w:val="24"/>
        </w:rPr>
      </w:pPr>
      <w:r>
        <w:rPr>
          <w:rFonts w:ascii="宋体" w:hAnsi="宋体" w:hint="eastAsia"/>
          <w:sz w:val="24"/>
        </w:rPr>
        <w:t>附件1</w:t>
      </w:r>
    </w:p>
    <w:p w:rsidR="00615A25" w:rsidRDefault="00615A25">
      <w:pPr>
        <w:pStyle w:val="a5"/>
        <w:tabs>
          <w:tab w:val="left" w:pos="180"/>
          <w:tab w:val="left" w:pos="360"/>
        </w:tabs>
        <w:adjustRightInd w:val="0"/>
        <w:spacing w:beforeLines="20" w:before="62" w:afterLines="30" w:after="93" w:line="400" w:lineRule="exact"/>
        <w:jc w:val="center"/>
        <w:rPr>
          <w:rFonts w:ascii="楷体_GB2312" w:eastAsia="楷体_GB2312" w:hAnsi="宋体" w:hint="eastAsia"/>
          <w:b/>
          <w:bCs/>
          <w:sz w:val="36"/>
          <w:szCs w:val="36"/>
        </w:rPr>
      </w:pPr>
      <w:bookmarkStart w:id="0" w:name="OLE_LINK1"/>
      <w:r>
        <w:rPr>
          <w:rFonts w:ascii="楷体_GB2312" w:eastAsia="楷体_GB2312" w:hAnsi="宋体" w:hint="eastAsia"/>
          <w:b/>
          <w:bCs/>
          <w:sz w:val="36"/>
          <w:szCs w:val="36"/>
        </w:rPr>
        <w:t>昆明理工大学第十五届英语演讲比赛</w:t>
      </w:r>
      <w:bookmarkEnd w:id="0"/>
      <w:r>
        <w:rPr>
          <w:rFonts w:ascii="楷体_GB2312" w:eastAsia="楷体_GB2312" w:hAnsi="宋体" w:hint="eastAsia"/>
          <w:b/>
          <w:bCs/>
          <w:sz w:val="36"/>
          <w:szCs w:val="36"/>
        </w:rPr>
        <w:t>章程</w:t>
      </w:r>
    </w:p>
    <w:p w:rsidR="00615A25" w:rsidRDefault="00615A25">
      <w:pPr>
        <w:pStyle w:val="a5"/>
        <w:tabs>
          <w:tab w:val="left" w:pos="180"/>
          <w:tab w:val="left" w:pos="360"/>
        </w:tabs>
        <w:adjustRightInd w:val="0"/>
        <w:spacing w:beforeLines="20" w:before="62" w:afterLines="50" w:after="156" w:line="400" w:lineRule="exact"/>
        <w:ind w:leftChars="0" w:left="0"/>
        <w:rPr>
          <w:rFonts w:ascii="宋体" w:hAnsi="宋体" w:hint="eastAsia"/>
          <w:b/>
          <w:bCs/>
          <w:sz w:val="24"/>
        </w:rPr>
      </w:pPr>
    </w:p>
    <w:p w:rsidR="00615A25" w:rsidRDefault="00615A25">
      <w:pPr>
        <w:pStyle w:val="a5"/>
        <w:tabs>
          <w:tab w:val="left" w:pos="180"/>
          <w:tab w:val="left" w:pos="360"/>
        </w:tabs>
        <w:adjustRightInd w:val="0"/>
        <w:spacing w:beforeLines="20" w:before="62" w:afterLines="50" w:after="156" w:line="400" w:lineRule="exact"/>
        <w:ind w:leftChars="0" w:left="0"/>
        <w:rPr>
          <w:rFonts w:ascii="宋体" w:hAnsi="宋体" w:hint="eastAsia"/>
          <w:b/>
          <w:bCs/>
          <w:sz w:val="24"/>
        </w:rPr>
      </w:pPr>
      <w:r>
        <w:rPr>
          <w:rFonts w:ascii="宋体" w:hAnsi="宋体" w:hint="eastAsia"/>
          <w:b/>
          <w:bCs/>
          <w:sz w:val="24"/>
        </w:rPr>
        <w:t>一、报名资格</w:t>
      </w:r>
    </w:p>
    <w:p w:rsidR="00615A25" w:rsidRDefault="00615A25">
      <w:pPr>
        <w:adjustRightInd w:val="0"/>
        <w:spacing w:beforeLines="20" w:before="62" w:afterLines="50" w:after="156" w:line="400" w:lineRule="exact"/>
        <w:ind w:firstLineChars="200" w:firstLine="480"/>
        <w:rPr>
          <w:rFonts w:ascii="宋体" w:hAnsi="宋体" w:hint="eastAsia"/>
          <w:sz w:val="24"/>
        </w:rPr>
      </w:pPr>
      <w:r>
        <w:rPr>
          <w:rFonts w:ascii="宋体" w:hAnsi="宋体" w:hint="eastAsia"/>
          <w:bCs/>
          <w:sz w:val="24"/>
        </w:rPr>
        <w:t>1、全</w:t>
      </w:r>
      <w:r>
        <w:rPr>
          <w:rFonts w:ascii="宋体" w:hAnsi="宋体" w:hint="eastAsia"/>
          <w:sz w:val="24"/>
        </w:rPr>
        <w:t>校35岁以下中国籍在校本、专科和研究生（在职研究生或进入往届大赛决赛的选手不包括在内），均可参加。</w:t>
      </w:r>
    </w:p>
    <w:p w:rsidR="00615A25" w:rsidRDefault="00615A25">
      <w:pPr>
        <w:pStyle w:val="a5"/>
        <w:adjustRightInd w:val="0"/>
        <w:spacing w:beforeLines="20" w:before="62" w:afterLines="50" w:after="156" w:line="400" w:lineRule="exact"/>
        <w:ind w:leftChars="0" w:left="0" w:firstLineChars="200" w:firstLine="480"/>
        <w:rPr>
          <w:rFonts w:ascii="宋体" w:hAnsi="宋体" w:hint="eastAsia"/>
          <w:sz w:val="24"/>
        </w:rPr>
      </w:pPr>
      <w:r>
        <w:rPr>
          <w:rFonts w:ascii="宋体" w:hAnsi="宋体" w:hint="eastAsia"/>
          <w:bCs/>
          <w:sz w:val="24"/>
        </w:rPr>
        <w:t>2、</w:t>
      </w:r>
      <w:r>
        <w:rPr>
          <w:rFonts w:ascii="宋体" w:hAnsi="宋体" w:hint="eastAsia"/>
          <w:sz w:val="24"/>
        </w:rPr>
        <w:t>学院推荐选手名额分配</w:t>
      </w:r>
    </w:p>
    <w:tbl>
      <w:tblPr>
        <w:tblW w:w="0" w:type="auto"/>
        <w:jc w:val="center"/>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76"/>
        <w:gridCol w:w="779"/>
        <w:gridCol w:w="2537"/>
        <w:gridCol w:w="771"/>
      </w:tblGrid>
      <w:tr w:rsidR="00615A25">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b/>
                <w:sz w:val="24"/>
              </w:rPr>
            </w:pPr>
            <w:r>
              <w:rPr>
                <w:rFonts w:ascii="宋体" w:hAnsi="宋体" w:hint="eastAsia"/>
                <w:b/>
                <w:sz w:val="24"/>
              </w:rPr>
              <w:t>学院</w:t>
            </w:r>
          </w:p>
        </w:tc>
        <w:tc>
          <w:tcPr>
            <w:tcW w:w="779"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b/>
                <w:sz w:val="24"/>
              </w:rPr>
            </w:pPr>
            <w:r>
              <w:rPr>
                <w:rFonts w:ascii="宋体" w:hAnsi="宋体" w:hint="eastAsia"/>
                <w:b/>
                <w:sz w:val="24"/>
              </w:rPr>
              <w:t>人数</w:t>
            </w:r>
          </w:p>
        </w:tc>
        <w:tc>
          <w:tcPr>
            <w:tcW w:w="2537"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b/>
                <w:sz w:val="24"/>
              </w:rPr>
            </w:pPr>
            <w:r>
              <w:rPr>
                <w:rFonts w:ascii="宋体" w:hAnsi="宋体" w:hint="eastAsia"/>
                <w:b/>
                <w:sz w:val="24"/>
              </w:rPr>
              <w:t>学院</w:t>
            </w:r>
          </w:p>
        </w:tc>
        <w:tc>
          <w:tcPr>
            <w:tcW w:w="771"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b/>
                <w:sz w:val="24"/>
              </w:rPr>
            </w:pPr>
            <w:r>
              <w:rPr>
                <w:rFonts w:ascii="宋体" w:hAnsi="宋体" w:hint="eastAsia"/>
                <w:b/>
                <w:sz w:val="24"/>
              </w:rPr>
              <w:t>人数</w:t>
            </w:r>
          </w:p>
        </w:tc>
      </w:tr>
      <w:tr w:rsidR="00615A25">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z w:val="24"/>
              </w:rPr>
            </w:pPr>
            <w:r>
              <w:rPr>
                <w:rFonts w:ascii="宋体" w:hAnsi="宋体" w:hint="eastAsia"/>
                <w:sz w:val="24"/>
              </w:rPr>
              <w:t>机电工程学院</w:t>
            </w:r>
          </w:p>
        </w:tc>
        <w:tc>
          <w:tcPr>
            <w:tcW w:w="779"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6人</w:t>
            </w:r>
          </w:p>
        </w:tc>
        <w:tc>
          <w:tcPr>
            <w:tcW w:w="2537"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z w:val="24"/>
              </w:rPr>
            </w:pPr>
            <w:r>
              <w:rPr>
                <w:rFonts w:ascii="宋体" w:hAnsi="宋体" w:hint="eastAsia"/>
                <w:sz w:val="24"/>
              </w:rPr>
              <w:t>建筑工程学院</w:t>
            </w:r>
          </w:p>
        </w:tc>
        <w:tc>
          <w:tcPr>
            <w:tcW w:w="771"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4人</w:t>
            </w:r>
          </w:p>
        </w:tc>
      </w:tr>
      <w:tr w:rsidR="00615A25">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z w:val="24"/>
              </w:rPr>
            </w:pPr>
            <w:r>
              <w:rPr>
                <w:rFonts w:ascii="宋体" w:hAnsi="宋体" w:hint="eastAsia"/>
                <w:sz w:val="24"/>
              </w:rPr>
              <w:t>电力工程学院</w:t>
            </w:r>
          </w:p>
        </w:tc>
        <w:tc>
          <w:tcPr>
            <w:tcW w:w="779"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6人</w:t>
            </w:r>
          </w:p>
        </w:tc>
        <w:tc>
          <w:tcPr>
            <w:tcW w:w="2537"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pacing w:val="-4"/>
                <w:sz w:val="24"/>
              </w:rPr>
            </w:pPr>
            <w:r>
              <w:rPr>
                <w:rFonts w:ascii="宋体" w:hAnsi="宋体" w:hint="eastAsia"/>
                <w:spacing w:val="-4"/>
                <w:sz w:val="24"/>
              </w:rPr>
              <w:t>建筑与城市规划学院</w:t>
            </w:r>
          </w:p>
        </w:tc>
        <w:tc>
          <w:tcPr>
            <w:tcW w:w="771"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2人</w:t>
            </w:r>
          </w:p>
        </w:tc>
      </w:tr>
      <w:tr w:rsidR="00615A25">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z w:val="24"/>
              </w:rPr>
            </w:pPr>
            <w:r>
              <w:rPr>
                <w:rFonts w:ascii="宋体" w:hAnsi="宋体" w:hint="eastAsia"/>
                <w:sz w:val="24"/>
              </w:rPr>
              <w:t>研究生院</w:t>
            </w:r>
          </w:p>
        </w:tc>
        <w:tc>
          <w:tcPr>
            <w:tcW w:w="779"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6人</w:t>
            </w:r>
          </w:p>
        </w:tc>
        <w:tc>
          <w:tcPr>
            <w:tcW w:w="2537"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pacing w:val="-4"/>
                <w:sz w:val="24"/>
              </w:rPr>
            </w:pPr>
            <w:r>
              <w:rPr>
                <w:rFonts w:ascii="宋体" w:hAnsi="宋体" w:hint="eastAsia"/>
                <w:spacing w:val="-4"/>
                <w:sz w:val="24"/>
              </w:rPr>
              <w:t>信息工程与自动化学院</w:t>
            </w:r>
          </w:p>
        </w:tc>
        <w:tc>
          <w:tcPr>
            <w:tcW w:w="771"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6人</w:t>
            </w:r>
          </w:p>
        </w:tc>
      </w:tr>
      <w:tr w:rsidR="00615A25">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z w:val="24"/>
              </w:rPr>
            </w:pPr>
            <w:r>
              <w:rPr>
                <w:rFonts w:ascii="宋体" w:hAnsi="宋体" w:hint="eastAsia"/>
                <w:sz w:val="24"/>
              </w:rPr>
              <w:t>国土资源工程学院</w:t>
            </w:r>
          </w:p>
        </w:tc>
        <w:tc>
          <w:tcPr>
            <w:tcW w:w="779"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5人</w:t>
            </w:r>
          </w:p>
        </w:tc>
        <w:tc>
          <w:tcPr>
            <w:tcW w:w="2537"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z w:val="24"/>
              </w:rPr>
            </w:pPr>
            <w:r>
              <w:rPr>
                <w:rFonts w:ascii="宋体" w:hAnsi="宋体" w:hint="eastAsia"/>
                <w:sz w:val="24"/>
              </w:rPr>
              <w:t>管理与经济学院</w:t>
            </w:r>
          </w:p>
        </w:tc>
        <w:tc>
          <w:tcPr>
            <w:tcW w:w="771"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5人</w:t>
            </w:r>
          </w:p>
        </w:tc>
      </w:tr>
      <w:tr w:rsidR="00615A25">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z w:val="24"/>
              </w:rPr>
            </w:pPr>
            <w:r>
              <w:rPr>
                <w:rFonts w:ascii="宋体" w:hAnsi="宋体" w:hint="eastAsia"/>
                <w:sz w:val="24"/>
              </w:rPr>
              <w:t>外国语言文化学院</w:t>
            </w:r>
          </w:p>
        </w:tc>
        <w:tc>
          <w:tcPr>
            <w:tcW w:w="779"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7人</w:t>
            </w:r>
          </w:p>
        </w:tc>
        <w:tc>
          <w:tcPr>
            <w:tcW w:w="2537"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z w:val="24"/>
              </w:rPr>
            </w:pPr>
            <w:r>
              <w:rPr>
                <w:rFonts w:ascii="宋体" w:hAnsi="宋体" w:hint="eastAsia"/>
                <w:sz w:val="24"/>
              </w:rPr>
              <w:t>化学工程学院</w:t>
            </w:r>
          </w:p>
        </w:tc>
        <w:tc>
          <w:tcPr>
            <w:tcW w:w="771"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4人</w:t>
            </w:r>
          </w:p>
        </w:tc>
      </w:tr>
      <w:tr w:rsidR="00615A25">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z w:val="24"/>
              </w:rPr>
            </w:pPr>
            <w:r>
              <w:rPr>
                <w:rFonts w:ascii="宋体" w:hAnsi="宋体" w:hint="eastAsia"/>
                <w:sz w:val="24"/>
              </w:rPr>
              <w:t>理学院</w:t>
            </w:r>
          </w:p>
        </w:tc>
        <w:tc>
          <w:tcPr>
            <w:tcW w:w="779"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3人</w:t>
            </w:r>
          </w:p>
        </w:tc>
        <w:tc>
          <w:tcPr>
            <w:tcW w:w="2537"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z w:val="24"/>
              </w:rPr>
            </w:pPr>
            <w:r>
              <w:rPr>
                <w:rFonts w:ascii="宋体" w:hAnsi="宋体" w:hint="eastAsia"/>
                <w:sz w:val="24"/>
              </w:rPr>
              <w:t>材料科学与工程学院</w:t>
            </w:r>
          </w:p>
        </w:tc>
        <w:tc>
          <w:tcPr>
            <w:tcW w:w="771"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3人</w:t>
            </w:r>
          </w:p>
        </w:tc>
      </w:tr>
      <w:tr w:rsidR="00615A25">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z w:val="24"/>
              </w:rPr>
            </w:pPr>
            <w:r>
              <w:rPr>
                <w:rFonts w:ascii="宋体" w:hAnsi="宋体" w:hint="eastAsia"/>
                <w:sz w:val="24"/>
              </w:rPr>
              <w:t>环境科学与工程学院</w:t>
            </w:r>
          </w:p>
        </w:tc>
        <w:tc>
          <w:tcPr>
            <w:tcW w:w="779"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3人</w:t>
            </w:r>
          </w:p>
        </w:tc>
        <w:tc>
          <w:tcPr>
            <w:tcW w:w="2537"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z w:val="24"/>
              </w:rPr>
            </w:pPr>
            <w:r>
              <w:rPr>
                <w:rFonts w:ascii="宋体" w:hAnsi="宋体" w:hint="eastAsia"/>
                <w:sz w:val="24"/>
              </w:rPr>
              <w:t>冶金与能源工程学院</w:t>
            </w:r>
          </w:p>
        </w:tc>
        <w:tc>
          <w:tcPr>
            <w:tcW w:w="771"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3人</w:t>
            </w:r>
          </w:p>
        </w:tc>
      </w:tr>
      <w:tr w:rsidR="00615A25">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z w:val="24"/>
              </w:rPr>
            </w:pPr>
            <w:r>
              <w:rPr>
                <w:rFonts w:ascii="宋体" w:hAnsi="宋体" w:hint="eastAsia"/>
                <w:sz w:val="24"/>
              </w:rPr>
              <w:t>现代农业工程学院</w:t>
            </w:r>
          </w:p>
        </w:tc>
        <w:tc>
          <w:tcPr>
            <w:tcW w:w="779"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2人</w:t>
            </w:r>
          </w:p>
        </w:tc>
        <w:tc>
          <w:tcPr>
            <w:tcW w:w="2537"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z w:val="24"/>
              </w:rPr>
            </w:pPr>
            <w:r>
              <w:rPr>
                <w:rFonts w:ascii="宋体" w:hAnsi="宋体" w:hint="eastAsia"/>
                <w:sz w:val="24"/>
              </w:rPr>
              <w:t>交通工程学院</w:t>
            </w:r>
          </w:p>
        </w:tc>
        <w:tc>
          <w:tcPr>
            <w:tcW w:w="771"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3人</w:t>
            </w:r>
          </w:p>
        </w:tc>
      </w:tr>
      <w:tr w:rsidR="00615A25">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z w:val="24"/>
              </w:rPr>
            </w:pPr>
            <w:r>
              <w:rPr>
                <w:rFonts w:ascii="宋体" w:hAnsi="宋体" w:hint="eastAsia"/>
                <w:sz w:val="24"/>
              </w:rPr>
              <w:t>法学院</w:t>
            </w:r>
          </w:p>
        </w:tc>
        <w:tc>
          <w:tcPr>
            <w:tcW w:w="779"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2人</w:t>
            </w:r>
          </w:p>
        </w:tc>
        <w:tc>
          <w:tcPr>
            <w:tcW w:w="2537"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z w:val="24"/>
              </w:rPr>
            </w:pPr>
            <w:r>
              <w:rPr>
                <w:rFonts w:ascii="宋体" w:hAnsi="宋体" w:hint="eastAsia"/>
                <w:sz w:val="24"/>
              </w:rPr>
              <w:t>艺术与传媒学院</w:t>
            </w:r>
          </w:p>
        </w:tc>
        <w:tc>
          <w:tcPr>
            <w:tcW w:w="771"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2人</w:t>
            </w:r>
          </w:p>
        </w:tc>
      </w:tr>
      <w:tr w:rsidR="00615A25">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z w:val="24"/>
              </w:rPr>
            </w:pPr>
            <w:r>
              <w:rPr>
                <w:rFonts w:ascii="宋体" w:hAnsi="宋体" w:hint="eastAsia"/>
                <w:sz w:val="24"/>
              </w:rPr>
              <w:t>城市学院</w:t>
            </w:r>
          </w:p>
        </w:tc>
        <w:tc>
          <w:tcPr>
            <w:tcW w:w="779"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7人</w:t>
            </w:r>
          </w:p>
        </w:tc>
        <w:tc>
          <w:tcPr>
            <w:tcW w:w="2537"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z w:val="24"/>
              </w:rPr>
            </w:pPr>
            <w:r>
              <w:rPr>
                <w:rFonts w:ascii="宋体" w:hAnsi="宋体" w:hint="eastAsia"/>
                <w:spacing w:val="-16"/>
                <w:sz w:val="24"/>
              </w:rPr>
              <w:t>生命科学与技术学院</w:t>
            </w:r>
          </w:p>
        </w:tc>
        <w:tc>
          <w:tcPr>
            <w:tcW w:w="771"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2人</w:t>
            </w:r>
          </w:p>
        </w:tc>
      </w:tr>
      <w:tr w:rsidR="00615A25">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z w:val="24"/>
              </w:rPr>
            </w:pPr>
            <w:r>
              <w:rPr>
                <w:rFonts w:ascii="宋体" w:hAnsi="宋体" w:hint="eastAsia"/>
                <w:sz w:val="24"/>
              </w:rPr>
              <w:t>医学院</w:t>
            </w:r>
          </w:p>
        </w:tc>
        <w:tc>
          <w:tcPr>
            <w:tcW w:w="779"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2人</w:t>
            </w:r>
          </w:p>
        </w:tc>
        <w:tc>
          <w:tcPr>
            <w:tcW w:w="2537"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pacing w:val="-16"/>
                <w:sz w:val="24"/>
              </w:rPr>
            </w:pPr>
            <w:r>
              <w:rPr>
                <w:rFonts w:ascii="宋体" w:hAnsi="宋体" w:hint="eastAsia"/>
                <w:spacing w:val="-16"/>
                <w:sz w:val="24"/>
              </w:rPr>
              <w:t>国际学院</w:t>
            </w:r>
          </w:p>
        </w:tc>
        <w:tc>
          <w:tcPr>
            <w:tcW w:w="771"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2人</w:t>
            </w:r>
          </w:p>
        </w:tc>
      </w:tr>
      <w:tr w:rsidR="00615A25">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z w:val="24"/>
              </w:rPr>
            </w:pPr>
            <w:r>
              <w:rPr>
                <w:rFonts w:ascii="宋体" w:hAnsi="宋体" w:hint="eastAsia"/>
                <w:sz w:val="24"/>
              </w:rPr>
              <w:t>质量发展研究院</w:t>
            </w:r>
          </w:p>
        </w:tc>
        <w:tc>
          <w:tcPr>
            <w:tcW w:w="779"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2人</w:t>
            </w:r>
          </w:p>
        </w:tc>
        <w:tc>
          <w:tcPr>
            <w:tcW w:w="2537"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rPr>
                <w:rFonts w:ascii="宋体" w:hAnsi="宋体" w:hint="eastAsia"/>
                <w:spacing w:val="-16"/>
                <w:sz w:val="24"/>
              </w:rPr>
            </w:pPr>
            <w:r>
              <w:rPr>
                <w:rFonts w:ascii="宋体" w:hAnsi="宋体" w:hint="eastAsia"/>
                <w:spacing w:val="-16"/>
                <w:sz w:val="24"/>
              </w:rPr>
              <w:t>食品安全研究院</w:t>
            </w:r>
          </w:p>
        </w:tc>
        <w:tc>
          <w:tcPr>
            <w:tcW w:w="771" w:type="dxa"/>
            <w:tcBorders>
              <w:top w:val="single" w:sz="4" w:space="0" w:color="auto"/>
              <w:left w:val="single" w:sz="4" w:space="0" w:color="auto"/>
              <w:bottom w:val="single" w:sz="4" w:space="0" w:color="auto"/>
              <w:right w:val="single" w:sz="4" w:space="0" w:color="auto"/>
            </w:tcBorders>
            <w:vAlign w:val="center"/>
          </w:tcPr>
          <w:p w:rsidR="00615A25" w:rsidRDefault="00615A25">
            <w:pPr>
              <w:adjustRightInd w:val="0"/>
              <w:snapToGrid w:val="0"/>
              <w:jc w:val="center"/>
              <w:rPr>
                <w:rFonts w:ascii="宋体" w:hAnsi="宋体" w:hint="eastAsia"/>
                <w:sz w:val="24"/>
              </w:rPr>
            </w:pPr>
            <w:r>
              <w:rPr>
                <w:rFonts w:ascii="宋体" w:hAnsi="宋体" w:hint="eastAsia"/>
                <w:sz w:val="24"/>
              </w:rPr>
              <w:t>2人</w:t>
            </w:r>
          </w:p>
        </w:tc>
      </w:tr>
    </w:tbl>
    <w:p w:rsidR="00615A25" w:rsidRDefault="00615A25" w:rsidP="002E242F">
      <w:pPr>
        <w:adjustRightInd w:val="0"/>
        <w:spacing w:beforeLines="20" w:before="62" w:afterLines="50" w:after="156" w:line="400" w:lineRule="exact"/>
        <w:ind w:leftChars="399" w:left="838"/>
        <w:rPr>
          <w:rFonts w:ascii="宋体" w:hAnsi="宋体" w:hint="eastAsia"/>
          <w:color w:val="0000FF"/>
          <w:sz w:val="24"/>
        </w:rPr>
      </w:pPr>
      <w:r>
        <w:rPr>
          <w:rFonts w:hint="eastAsia"/>
          <w:color w:val="0000FF"/>
          <w:sz w:val="24"/>
        </w:rPr>
        <w:t>特别说明</w:t>
      </w:r>
      <w:r>
        <w:rPr>
          <w:rFonts w:ascii="宋体" w:hAnsi="宋体" w:hint="eastAsia"/>
          <w:color w:val="0000FF"/>
          <w:sz w:val="24"/>
        </w:rPr>
        <w:t>: 2014,2015年获省级奖项而未</w:t>
      </w:r>
      <w:r>
        <w:rPr>
          <w:rFonts w:hint="eastAsia"/>
          <w:color w:val="0000FF"/>
          <w:sz w:val="24"/>
        </w:rPr>
        <w:t>能进入全国大赛的个人选手，可自愿报名至学院并直接进入本届校级复赛，不占用学院分配名额。</w:t>
      </w:r>
    </w:p>
    <w:p w:rsidR="00615A25" w:rsidRDefault="00615A25">
      <w:pPr>
        <w:pStyle w:val="a5"/>
        <w:tabs>
          <w:tab w:val="left" w:pos="180"/>
          <w:tab w:val="left" w:pos="360"/>
        </w:tabs>
        <w:adjustRightInd w:val="0"/>
        <w:spacing w:beforeLines="20" w:before="62" w:afterLines="50" w:after="156" w:line="400" w:lineRule="exact"/>
        <w:ind w:leftChars="0" w:left="0"/>
        <w:rPr>
          <w:rFonts w:ascii="宋体" w:hAnsi="宋体" w:hint="eastAsia"/>
          <w:b/>
          <w:bCs/>
          <w:sz w:val="24"/>
        </w:rPr>
      </w:pPr>
      <w:r>
        <w:rPr>
          <w:rFonts w:ascii="宋体" w:hAnsi="宋体" w:hint="eastAsia"/>
          <w:b/>
          <w:bCs/>
          <w:sz w:val="24"/>
        </w:rPr>
        <w:t>二、比赛赛程和要求</w:t>
      </w:r>
    </w:p>
    <w:p w:rsidR="00615A25" w:rsidRDefault="00615A25">
      <w:pPr>
        <w:pStyle w:val="a5"/>
        <w:adjustRightInd w:val="0"/>
        <w:spacing w:beforeLines="20" w:before="62" w:afterLines="50" w:after="156" w:line="400" w:lineRule="exact"/>
        <w:ind w:leftChars="0" w:left="0"/>
        <w:rPr>
          <w:rFonts w:ascii="宋体" w:hAnsi="宋体" w:hint="eastAsia"/>
          <w:b/>
          <w:bCs/>
          <w:sz w:val="24"/>
        </w:rPr>
      </w:pPr>
      <w:r>
        <w:rPr>
          <w:rFonts w:ascii="宋体" w:hAnsi="宋体" w:hint="eastAsia"/>
          <w:b/>
          <w:bCs/>
          <w:sz w:val="24"/>
        </w:rPr>
        <w:t>(一)网络赛场</w:t>
      </w:r>
    </w:p>
    <w:p w:rsidR="00615A25" w:rsidRDefault="00615A25">
      <w:pPr>
        <w:adjustRightInd w:val="0"/>
        <w:spacing w:beforeLines="20" w:before="62" w:afterLines="50" w:after="156" w:line="400" w:lineRule="exact"/>
        <w:ind w:firstLine="420"/>
        <w:rPr>
          <w:rFonts w:ascii="宋体" w:hAnsi="宋体" w:hint="eastAsia"/>
          <w:sz w:val="24"/>
        </w:rPr>
      </w:pPr>
      <w:r>
        <w:rPr>
          <w:rFonts w:ascii="宋体" w:hAnsi="宋体" w:hint="eastAsia"/>
          <w:sz w:val="24"/>
        </w:rPr>
        <w:t>1、注册报名：即日起至2016年10月24日</w:t>
      </w:r>
      <w:r>
        <w:rPr>
          <w:rFonts w:ascii="宋体" w:hAnsi="宋体" w:cs="FZS3JW--GB1-0" w:hint="eastAsia"/>
          <w:kern w:val="0"/>
          <w:sz w:val="24"/>
        </w:rPr>
        <w:t>，选手到大赛官网册报名</w:t>
      </w:r>
      <w:hyperlink r:id="rId6" w:history="1">
        <w:r>
          <w:rPr>
            <w:rStyle w:val="a4"/>
            <w:rFonts w:ascii="宋体" w:hAnsi="宋体" w:cs="FZS3JW--GB1-0"/>
            <w:color w:val="auto"/>
            <w:kern w:val="0"/>
            <w:sz w:val="24"/>
          </w:rPr>
          <w:t>www.unipus.cn</w:t>
        </w:r>
      </w:hyperlink>
      <w:r>
        <w:rPr>
          <w:rFonts w:ascii="宋体" w:hAnsi="宋体" w:hint="eastAsia"/>
          <w:sz w:val="24"/>
        </w:rPr>
        <w:t>。</w:t>
      </w:r>
    </w:p>
    <w:p w:rsidR="00615A25" w:rsidRDefault="00615A25">
      <w:pPr>
        <w:adjustRightInd w:val="0"/>
        <w:spacing w:beforeLines="20" w:before="62" w:afterLines="50" w:after="156" w:line="400" w:lineRule="exact"/>
        <w:ind w:firstLine="420"/>
        <w:rPr>
          <w:rFonts w:ascii="宋体" w:hAnsi="宋体" w:hint="eastAsia"/>
          <w:sz w:val="24"/>
        </w:rPr>
      </w:pPr>
      <w:r>
        <w:rPr>
          <w:rFonts w:ascii="宋体" w:hAnsi="宋体" w:hint="eastAsia"/>
          <w:sz w:val="24"/>
        </w:rPr>
        <w:t>2、报名条件：</w:t>
      </w:r>
      <w:r>
        <w:rPr>
          <w:rFonts w:ascii="Verdana" w:hAnsi="Verdana" w:hint="eastAsia"/>
          <w:sz w:val="24"/>
        </w:rPr>
        <w:t>所有符合参赛资格的选手均可参赛，地面赛场的选手可同时参</w:t>
      </w:r>
      <w:r>
        <w:rPr>
          <w:rFonts w:ascii="宋体" w:hAnsi="宋体" w:hint="eastAsia"/>
          <w:sz w:val="24"/>
        </w:rPr>
        <w:t>加网络赛场的比赛。学生自愿自行报名参赛，学校不另行组织。</w:t>
      </w:r>
    </w:p>
    <w:p w:rsidR="00615A25" w:rsidRDefault="00615A25">
      <w:pPr>
        <w:autoSpaceDE w:val="0"/>
        <w:autoSpaceDN w:val="0"/>
        <w:adjustRightInd w:val="0"/>
        <w:spacing w:line="360" w:lineRule="auto"/>
        <w:ind w:firstLine="420"/>
        <w:jc w:val="left"/>
        <w:rPr>
          <w:rFonts w:ascii="宋体" w:hAnsi="宋体" w:hint="eastAsia"/>
          <w:sz w:val="24"/>
        </w:rPr>
      </w:pPr>
      <w:r>
        <w:rPr>
          <w:rFonts w:ascii="宋体" w:hAnsi="宋体" w:hint="eastAsia"/>
          <w:sz w:val="24"/>
        </w:rPr>
        <w:t>3、报名方式：</w:t>
      </w:r>
      <w:r>
        <w:rPr>
          <w:rFonts w:ascii="宋体" w:hAnsi="宋体" w:hint="eastAsia"/>
          <w:kern w:val="0"/>
          <w:sz w:val="24"/>
        </w:rPr>
        <w:t>每位参加“网络赛场”的选手须提交一段参赛视频。视频内容要求：以大赛组委会公布的定题演讲题目视频为依据，自定小标题进行</w:t>
      </w:r>
      <w:r>
        <w:rPr>
          <w:rFonts w:ascii="宋体" w:hAnsi="宋体"/>
          <w:kern w:val="0"/>
          <w:sz w:val="24"/>
        </w:rPr>
        <w:t>3</w:t>
      </w:r>
      <w:r>
        <w:rPr>
          <w:rFonts w:ascii="宋体" w:hAnsi="宋体" w:hint="eastAsia"/>
          <w:kern w:val="0"/>
          <w:sz w:val="24"/>
        </w:rPr>
        <w:t>分钟</w:t>
      </w:r>
      <w:r>
        <w:rPr>
          <w:rFonts w:ascii="宋体" w:hAnsi="宋体" w:hint="eastAsia"/>
          <w:kern w:val="0"/>
          <w:sz w:val="24"/>
        </w:rPr>
        <w:lastRenderedPageBreak/>
        <w:t>英语演讲（定题演讲题目视频请见大赛官网</w:t>
      </w:r>
      <w:hyperlink r:id="rId7" w:history="1">
        <w:r>
          <w:rPr>
            <w:rStyle w:val="a4"/>
            <w:rFonts w:ascii="宋体" w:hAnsi="宋体" w:cs="FZS3JW--GB1-0"/>
            <w:color w:val="auto"/>
            <w:kern w:val="0"/>
            <w:sz w:val="24"/>
          </w:rPr>
          <w:t>www.unipus.cn</w:t>
        </w:r>
      </w:hyperlink>
      <w:r>
        <w:rPr>
          <w:rFonts w:ascii="宋体" w:hAnsi="宋体" w:hint="eastAsia"/>
          <w:sz w:val="24"/>
        </w:rPr>
        <w:t>）。</w:t>
      </w:r>
      <w:r>
        <w:rPr>
          <w:rFonts w:ascii="宋体" w:hAnsi="宋体" w:cs="FZS3JW--GB1-0" w:hint="eastAsia"/>
          <w:kern w:val="0"/>
          <w:sz w:val="24"/>
        </w:rPr>
        <w:t>详见官网具体要求。</w:t>
      </w:r>
    </w:p>
    <w:p w:rsidR="00615A25" w:rsidRDefault="00615A25">
      <w:pPr>
        <w:pStyle w:val="a5"/>
        <w:adjustRightInd w:val="0"/>
        <w:spacing w:beforeLines="20" w:before="62" w:afterLines="50" w:after="156" w:line="400" w:lineRule="exact"/>
        <w:ind w:leftChars="0" w:left="0"/>
        <w:rPr>
          <w:rFonts w:ascii="宋体" w:hAnsi="宋体" w:hint="eastAsia"/>
          <w:b/>
          <w:bCs/>
          <w:sz w:val="24"/>
        </w:rPr>
      </w:pPr>
      <w:r>
        <w:rPr>
          <w:rFonts w:ascii="宋体" w:hAnsi="宋体" w:hint="eastAsia"/>
          <w:b/>
          <w:bCs/>
          <w:sz w:val="24"/>
        </w:rPr>
        <w:t>(二)地面赛场</w:t>
      </w:r>
    </w:p>
    <w:p w:rsidR="00615A25" w:rsidRDefault="00615A25">
      <w:pPr>
        <w:pStyle w:val="a5"/>
        <w:adjustRightInd w:val="0"/>
        <w:spacing w:beforeLines="20" w:before="62" w:afterLines="50" w:after="156" w:line="400" w:lineRule="exact"/>
        <w:ind w:leftChars="0" w:left="0" w:firstLine="420"/>
        <w:rPr>
          <w:rFonts w:ascii="宋体" w:hAnsi="宋体" w:hint="eastAsia"/>
          <w:b/>
          <w:sz w:val="24"/>
        </w:rPr>
      </w:pPr>
      <w:r>
        <w:rPr>
          <w:rFonts w:ascii="宋体" w:hAnsi="宋体" w:hint="eastAsia"/>
          <w:b/>
          <w:bCs/>
          <w:sz w:val="24"/>
        </w:rPr>
        <w:t>1、院级初赛</w:t>
      </w:r>
    </w:p>
    <w:p w:rsidR="00615A25" w:rsidRDefault="00615A25">
      <w:pPr>
        <w:pStyle w:val="a5"/>
        <w:adjustRightInd w:val="0"/>
        <w:spacing w:beforeLines="20" w:before="62" w:afterLines="50" w:after="156" w:line="400" w:lineRule="exact"/>
        <w:ind w:leftChars="0"/>
        <w:rPr>
          <w:rFonts w:ascii="宋体" w:hAnsi="宋体" w:hint="eastAsia"/>
          <w:sz w:val="24"/>
        </w:rPr>
      </w:pPr>
      <w:r>
        <w:rPr>
          <w:rFonts w:ascii="宋体" w:hAnsi="宋体" w:hint="eastAsia"/>
          <w:sz w:val="24"/>
        </w:rPr>
        <w:t xml:space="preserve">1) </w:t>
      </w:r>
      <w:r>
        <w:rPr>
          <w:rFonts w:ascii="宋体" w:hAnsi="宋体"/>
          <w:sz w:val="24"/>
        </w:rPr>
        <w:t>初赛由各学院组织</w:t>
      </w:r>
      <w:r w:rsidR="00F463FC">
        <w:rPr>
          <w:rFonts w:ascii="宋体" w:hAnsi="宋体" w:hint="eastAsia"/>
          <w:sz w:val="24"/>
        </w:rPr>
        <w:t>。</w:t>
      </w:r>
    </w:p>
    <w:p w:rsidR="00615A25" w:rsidRDefault="00615A25">
      <w:pPr>
        <w:adjustRightInd w:val="0"/>
        <w:spacing w:beforeLines="20" w:before="62" w:afterLines="50" w:after="156" w:line="400" w:lineRule="exact"/>
        <w:ind w:firstLine="420"/>
        <w:rPr>
          <w:rFonts w:ascii="宋体" w:hAnsi="宋体"/>
          <w:b/>
          <w:bCs/>
          <w:sz w:val="24"/>
        </w:rPr>
      </w:pPr>
      <w:r>
        <w:rPr>
          <w:rFonts w:ascii="宋体" w:hAnsi="宋体"/>
          <w:b/>
          <w:bCs/>
          <w:sz w:val="24"/>
        </w:rPr>
        <w:t>2、校级复赛</w:t>
      </w:r>
    </w:p>
    <w:p w:rsidR="00615A25" w:rsidRDefault="00615A25">
      <w:pPr>
        <w:pStyle w:val="a5"/>
        <w:adjustRightInd w:val="0"/>
        <w:spacing w:beforeLines="20" w:before="62" w:afterLines="50" w:after="156" w:line="400" w:lineRule="exact"/>
        <w:ind w:leftChars="0" w:left="0" w:firstLineChars="200" w:firstLine="480"/>
        <w:rPr>
          <w:rFonts w:ascii="宋体" w:hAnsi="宋体" w:hint="eastAsia"/>
          <w:color w:val="000000"/>
          <w:sz w:val="24"/>
        </w:rPr>
      </w:pPr>
      <w:r>
        <w:rPr>
          <w:rFonts w:ascii="宋体" w:hAnsi="宋体" w:hint="eastAsia"/>
          <w:sz w:val="24"/>
        </w:rPr>
        <w:t xml:space="preserve">1) </w:t>
      </w:r>
      <w:r>
        <w:rPr>
          <w:rFonts w:ascii="宋体" w:hAnsi="宋体"/>
          <w:bCs/>
          <w:sz w:val="24"/>
        </w:rPr>
        <w:t>复赛时间：</w:t>
      </w:r>
      <w:r>
        <w:rPr>
          <w:rFonts w:ascii="宋体" w:hAnsi="宋体"/>
          <w:sz w:val="24"/>
        </w:rPr>
        <w:t>2</w:t>
      </w:r>
      <w:r>
        <w:rPr>
          <w:rFonts w:ascii="宋体" w:hAnsi="宋体"/>
          <w:color w:val="000000"/>
          <w:sz w:val="24"/>
        </w:rPr>
        <w:t>0</w:t>
      </w:r>
      <w:r>
        <w:rPr>
          <w:rFonts w:ascii="宋体" w:hAnsi="宋体" w:hint="eastAsia"/>
          <w:color w:val="000000"/>
          <w:sz w:val="24"/>
        </w:rPr>
        <w:t>16</w:t>
      </w:r>
      <w:r>
        <w:rPr>
          <w:rFonts w:ascii="宋体" w:hAnsi="宋体"/>
          <w:color w:val="000000"/>
          <w:sz w:val="24"/>
        </w:rPr>
        <w:t>年</w:t>
      </w:r>
      <w:r>
        <w:rPr>
          <w:rFonts w:ascii="宋体" w:hAnsi="宋体" w:hint="eastAsia"/>
          <w:color w:val="000000"/>
          <w:sz w:val="24"/>
        </w:rPr>
        <w:t>9</w:t>
      </w:r>
      <w:r>
        <w:rPr>
          <w:rFonts w:ascii="宋体" w:hAnsi="宋体"/>
          <w:color w:val="000000"/>
          <w:sz w:val="24"/>
        </w:rPr>
        <w:t>月</w:t>
      </w:r>
      <w:r>
        <w:rPr>
          <w:rFonts w:ascii="宋体" w:hAnsi="宋体" w:hint="eastAsia"/>
          <w:color w:val="000000"/>
          <w:sz w:val="24"/>
        </w:rPr>
        <w:t>22</w:t>
      </w:r>
      <w:r>
        <w:rPr>
          <w:rFonts w:ascii="宋体" w:hAnsi="宋体"/>
          <w:color w:val="000000"/>
          <w:sz w:val="24"/>
        </w:rPr>
        <w:t>日</w:t>
      </w:r>
      <w:r>
        <w:rPr>
          <w:rFonts w:ascii="宋体" w:hAnsi="宋体" w:hint="eastAsia"/>
          <w:color w:val="000000"/>
          <w:sz w:val="24"/>
        </w:rPr>
        <w:t>星期四 下午 13</w:t>
      </w:r>
      <w:r>
        <w:rPr>
          <w:rFonts w:ascii="宋体" w:hAnsi="宋体"/>
          <w:color w:val="000000"/>
          <w:sz w:val="24"/>
        </w:rPr>
        <w:t>:</w:t>
      </w:r>
      <w:r>
        <w:rPr>
          <w:rFonts w:ascii="宋体" w:hAnsi="宋体" w:hint="eastAsia"/>
          <w:color w:val="000000"/>
          <w:sz w:val="24"/>
        </w:rPr>
        <w:t>3</w:t>
      </w:r>
      <w:r>
        <w:rPr>
          <w:rFonts w:ascii="宋体" w:hAnsi="宋体"/>
          <w:color w:val="000000"/>
          <w:sz w:val="24"/>
        </w:rPr>
        <w:t>0</w:t>
      </w:r>
    </w:p>
    <w:p w:rsidR="00615A25" w:rsidRDefault="00615A25">
      <w:pPr>
        <w:adjustRightInd w:val="0"/>
        <w:spacing w:beforeLines="20" w:before="62" w:afterLines="50" w:after="156" w:line="400" w:lineRule="exact"/>
        <w:ind w:firstLineChars="200" w:firstLine="480"/>
        <w:rPr>
          <w:rFonts w:ascii="宋体" w:hAnsi="宋体" w:hint="eastAsia"/>
          <w:sz w:val="24"/>
        </w:rPr>
      </w:pPr>
      <w:r>
        <w:rPr>
          <w:rFonts w:ascii="宋体" w:hAnsi="宋体" w:hint="eastAsia"/>
          <w:color w:val="000000"/>
          <w:sz w:val="24"/>
        </w:rPr>
        <w:t>2</w:t>
      </w:r>
      <w:r>
        <w:rPr>
          <w:rFonts w:ascii="宋体" w:hAnsi="宋体"/>
          <w:color w:val="000000"/>
          <w:sz w:val="24"/>
        </w:rPr>
        <w:t>）</w:t>
      </w:r>
      <w:r>
        <w:rPr>
          <w:rFonts w:ascii="宋体" w:hAnsi="宋体"/>
          <w:bCs/>
          <w:color w:val="000000"/>
          <w:sz w:val="24"/>
        </w:rPr>
        <w:t>复赛地点：</w:t>
      </w:r>
      <w:r>
        <w:rPr>
          <w:rFonts w:ascii="宋体" w:hAnsi="宋体" w:hint="eastAsia"/>
          <w:sz w:val="24"/>
        </w:rPr>
        <w:t>呈贡校区 西北区A栋101，102教室</w:t>
      </w:r>
    </w:p>
    <w:p w:rsidR="00615A25" w:rsidRDefault="00615A25" w:rsidP="002E242F">
      <w:pPr>
        <w:adjustRightInd w:val="0"/>
        <w:spacing w:beforeLines="20" w:before="62" w:afterLines="50" w:after="156" w:line="400" w:lineRule="exact"/>
        <w:ind w:leftChars="228" w:left="839" w:hangingChars="150" w:hanging="360"/>
        <w:rPr>
          <w:rFonts w:ascii="宋体" w:hAnsi="宋体" w:hint="eastAsia"/>
          <w:sz w:val="24"/>
        </w:rPr>
      </w:pPr>
      <w:r>
        <w:rPr>
          <w:rFonts w:ascii="宋体" w:hAnsi="宋体" w:hint="eastAsia"/>
          <w:sz w:val="24"/>
        </w:rPr>
        <w:t>3</w:t>
      </w:r>
      <w:r>
        <w:rPr>
          <w:rFonts w:ascii="宋体" w:hAnsi="宋体"/>
          <w:sz w:val="24"/>
        </w:rPr>
        <w:t>）</w:t>
      </w:r>
      <w:r>
        <w:rPr>
          <w:rFonts w:ascii="宋体" w:hAnsi="宋体" w:hint="eastAsia"/>
          <w:sz w:val="24"/>
        </w:rPr>
        <w:t>参加复赛的选手必须于9</w:t>
      </w:r>
      <w:r>
        <w:rPr>
          <w:rFonts w:ascii="宋体" w:hAnsi="宋体"/>
          <w:sz w:val="24"/>
        </w:rPr>
        <w:t>月</w:t>
      </w:r>
      <w:r>
        <w:rPr>
          <w:rFonts w:ascii="宋体" w:hAnsi="宋体" w:hint="eastAsia"/>
          <w:sz w:val="24"/>
        </w:rPr>
        <w:t>22</w:t>
      </w:r>
      <w:r>
        <w:rPr>
          <w:rFonts w:ascii="宋体" w:hAnsi="宋体"/>
          <w:sz w:val="24"/>
        </w:rPr>
        <w:t>日</w:t>
      </w:r>
      <w:r>
        <w:rPr>
          <w:rFonts w:ascii="宋体" w:hAnsi="宋体" w:hint="eastAsia"/>
          <w:sz w:val="24"/>
        </w:rPr>
        <w:t>下午13：00 携带没有任何个人信息的纸质版演讲稿7份，到现场抽签决定赛场和参赛顺序，依次参加比赛。</w:t>
      </w:r>
    </w:p>
    <w:p w:rsidR="00615A25" w:rsidRDefault="00615A25">
      <w:pPr>
        <w:adjustRightInd w:val="0"/>
        <w:spacing w:beforeLines="20" w:before="62" w:afterLines="50" w:after="156" w:line="400" w:lineRule="exact"/>
        <w:ind w:firstLine="420"/>
        <w:rPr>
          <w:rFonts w:ascii="宋体" w:hAnsi="宋体" w:hint="eastAsia"/>
          <w:sz w:val="24"/>
        </w:rPr>
      </w:pPr>
      <w:r>
        <w:rPr>
          <w:rFonts w:ascii="宋体" w:hAnsi="宋体"/>
          <w:b/>
          <w:bCs/>
          <w:sz w:val="24"/>
        </w:rPr>
        <w:t>3、</w:t>
      </w:r>
      <w:r>
        <w:rPr>
          <w:rFonts w:ascii="宋体" w:hAnsi="宋体" w:hint="eastAsia"/>
          <w:b/>
          <w:bCs/>
          <w:sz w:val="24"/>
        </w:rPr>
        <w:t>校级</w:t>
      </w:r>
      <w:r>
        <w:rPr>
          <w:rFonts w:ascii="宋体" w:hAnsi="宋体"/>
          <w:b/>
          <w:bCs/>
          <w:sz w:val="24"/>
        </w:rPr>
        <w:t>决赛</w:t>
      </w:r>
    </w:p>
    <w:p w:rsidR="00615A25" w:rsidRDefault="00615A25">
      <w:pPr>
        <w:pStyle w:val="a5"/>
        <w:adjustRightInd w:val="0"/>
        <w:spacing w:beforeLines="20" w:before="62" w:afterLines="50" w:after="156" w:line="400" w:lineRule="exact"/>
        <w:ind w:leftChars="0" w:left="0" w:firstLineChars="196" w:firstLine="470"/>
        <w:rPr>
          <w:rFonts w:ascii="宋体" w:hAnsi="宋体" w:hint="eastAsia"/>
          <w:sz w:val="24"/>
        </w:rPr>
      </w:pPr>
      <w:r>
        <w:rPr>
          <w:rFonts w:ascii="宋体" w:hAnsi="宋体" w:hint="eastAsia"/>
          <w:sz w:val="24"/>
        </w:rPr>
        <w:t>1）决赛时间：</w:t>
      </w:r>
      <w:r>
        <w:rPr>
          <w:rFonts w:ascii="宋体" w:hAnsi="宋体"/>
          <w:sz w:val="24"/>
        </w:rPr>
        <w:t>20</w:t>
      </w:r>
      <w:r>
        <w:rPr>
          <w:rFonts w:ascii="宋体" w:hAnsi="宋体" w:hint="eastAsia"/>
          <w:sz w:val="24"/>
        </w:rPr>
        <w:t>16</w:t>
      </w:r>
      <w:r>
        <w:rPr>
          <w:rFonts w:ascii="宋体" w:hAnsi="宋体"/>
          <w:sz w:val="24"/>
        </w:rPr>
        <w:t>年</w:t>
      </w:r>
      <w:r>
        <w:rPr>
          <w:rFonts w:ascii="宋体" w:hAnsi="宋体" w:hint="eastAsia"/>
          <w:sz w:val="24"/>
        </w:rPr>
        <w:t>9</w:t>
      </w:r>
      <w:r>
        <w:rPr>
          <w:rFonts w:ascii="宋体" w:hAnsi="宋体"/>
          <w:sz w:val="24"/>
        </w:rPr>
        <w:t>月</w:t>
      </w:r>
      <w:r>
        <w:rPr>
          <w:rFonts w:ascii="宋体" w:hAnsi="宋体" w:hint="eastAsia"/>
          <w:sz w:val="24"/>
        </w:rPr>
        <w:t>29</w:t>
      </w:r>
      <w:r>
        <w:rPr>
          <w:rFonts w:ascii="宋体" w:hAnsi="宋体"/>
          <w:sz w:val="24"/>
        </w:rPr>
        <w:t>日</w:t>
      </w:r>
      <w:r>
        <w:rPr>
          <w:rFonts w:ascii="宋体" w:hAnsi="宋体" w:hint="eastAsia"/>
          <w:sz w:val="24"/>
        </w:rPr>
        <w:t>星期四 下午13</w:t>
      </w:r>
      <w:r>
        <w:rPr>
          <w:rFonts w:ascii="宋体" w:hAnsi="宋体"/>
          <w:sz w:val="24"/>
        </w:rPr>
        <w:t>:</w:t>
      </w:r>
      <w:r>
        <w:rPr>
          <w:rFonts w:ascii="宋体" w:hAnsi="宋体" w:hint="eastAsia"/>
          <w:sz w:val="24"/>
        </w:rPr>
        <w:t>3</w:t>
      </w:r>
      <w:r>
        <w:rPr>
          <w:rFonts w:ascii="宋体" w:hAnsi="宋体"/>
          <w:sz w:val="24"/>
        </w:rPr>
        <w:t>0</w:t>
      </w:r>
      <w:r>
        <w:rPr>
          <w:rFonts w:ascii="宋体" w:hAnsi="宋体" w:hint="eastAsia"/>
          <w:sz w:val="24"/>
        </w:rPr>
        <w:t>；</w:t>
      </w:r>
    </w:p>
    <w:p w:rsidR="00615A25" w:rsidRDefault="00615A25">
      <w:pPr>
        <w:adjustRightInd w:val="0"/>
        <w:spacing w:beforeLines="20" w:before="62" w:afterLines="50" w:after="156" w:line="400" w:lineRule="exact"/>
        <w:ind w:firstLineChars="200" w:firstLine="480"/>
        <w:rPr>
          <w:rFonts w:ascii="宋体" w:hAnsi="宋体" w:hint="eastAsia"/>
          <w:sz w:val="24"/>
        </w:rPr>
      </w:pPr>
      <w:r>
        <w:rPr>
          <w:rFonts w:ascii="宋体" w:hAnsi="宋体" w:hint="eastAsia"/>
          <w:sz w:val="24"/>
        </w:rPr>
        <w:t>2）</w:t>
      </w:r>
      <w:r>
        <w:rPr>
          <w:rFonts w:ascii="宋体" w:hAnsi="宋体"/>
          <w:bCs/>
          <w:sz w:val="24"/>
        </w:rPr>
        <w:t>决赛地点：</w:t>
      </w:r>
      <w:r>
        <w:rPr>
          <w:rFonts w:ascii="宋体" w:hAnsi="宋体" w:hint="eastAsia"/>
          <w:sz w:val="24"/>
        </w:rPr>
        <w:t>呈贡校区西北区A栋101教室</w:t>
      </w:r>
    </w:p>
    <w:p w:rsidR="00615A25" w:rsidRDefault="00615A25">
      <w:pPr>
        <w:adjustRightInd w:val="0"/>
        <w:spacing w:beforeLines="20" w:before="62" w:afterLines="50" w:after="156" w:line="400" w:lineRule="exact"/>
        <w:ind w:firstLineChars="200" w:firstLine="480"/>
        <w:rPr>
          <w:rFonts w:ascii="宋体" w:hAnsi="宋体" w:hint="eastAsia"/>
          <w:sz w:val="24"/>
        </w:rPr>
      </w:pPr>
      <w:r>
        <w:rPr>
          <w:rFonts w:ascii="宋体" w:hAnsi="宋体" w:hint="eastAsia"/>
          <w:sz w:val="24"/>
        </w:rPr>
        <w:t>3） 参加决赛的选手必须于9</w:t>
      </w:r>
      <w:r>
        <w:rPr>
          <w:rFonts w:ascii="宋体" w:hAnsi="宋体"/>
          <w:sz w:val="24"/>
        </w:rPr>
        <w:t>月</w:t>
      </w:r>
      <w:r>
        <w:rPr>
          <w:rFonts w:ascii="宋体" w:hAnsi="宋体" w:hint="eastAsia"/>
          <w:sz w:val="24"/>
        </w:rPr>
        <w:t>29</w:t>
      </w:r>
      <w:r>
        <w:rPr>
          <w:rFonts w:ascii="宋体" w:hAnsi="宋体"/>
          <w:sz w:val="24"/>
        </w:rPr>
        <w:t>日</w:t>
      </w:r>
      <w:r>
        <w:rPr>
          <w:rFonts w:ascii="宋体" w:hAnsi="宋体" w:hint="eastAsia"/>
          <w:sz w:val="24"/>
        </w:rPr>
        <w:t>下午13</w:t>
      </w:r>
      <w:r>
        <w:rPr>
          <w:rFonts w:ascii="宋体" w:hAnsi="宋体"/>
          <w:sz w:val="24"/>
        </w:rPr>
        <w:t>:</w:t>
      </w:r>
      <w:r>
        <w:rPr>
          <w:rFonts w:ascii="宋体" w:hAnsi="宋体" w:hint="eastAsia"/>
          <w:sz w:val="24"/>
        </w:rPr>
        <w:t>0</w:t>
      </w:r>
      <w:r>
        <w:rPr>
          <w:rFonts w:ascii="宋体" w:hAnsi="宋体"/>
          <w:sz w:val="24"/>
        </w:rPr>
        <w:t>0</w:t>
      </w:r>
      <w:r>
        <w:rPr>
          <w:rFonts w:ascii="宋体" w:hAnsi="宋体" w:hint="eastAsia"/>
          <w:sz w:val="24"/>
        </w:rPr>
        <w:t>携带没有任何个人信息的纸质版演讲稿9份，到现场抽签，依次参加比赛。要求着装整齐得体。</w:t>
      </w:r>
    </w:p>
    <w:p w:rsidR="00615A25" w:rsidRDefault="00615A25">
      <w:pPr>
        <w:adjustRightInd w:val="0"/>
        <w:spacing w:beforeLines="20" w:before="62" w:afterLines="50" w:after="156" w:line="400" w:lineRule="exact"/>
        <w:ind w:firstLine="420"/>
        <w:rPr>
          <w:rFonts w:ascii="宋体" w:hAnsi="宋体" w:hint="eastAsia"/>
          <w:sz w:val="24"/>
        </w:rPr>
      </w:pPr>
      <w:r>
        <w:rPr>
          <w:rFonts w:ascii="宋体" w:hAnsi="宋体" w:hint="eastAsia"/>
          <w:b/>
          <w:bCs/>
          <w:sz w:val="24"/>
        </w:rPr>
        <w:t>4</w:t>
      </w:r>
      <w:r>
        <w:rPr>
          <w:rFonts w:ascii="宋体" w:hAnsi="宋体"/>
          <w:b/>
          <w:bCs/>
          <w:sz w:val="24"/>
        </w:rPr>
        <w:t>、</w:t>
      </w:r>
      <w:r>
        <w:rPr>
          <w:rFonts w:ascii="宋体" w:hAnsi="宋体" w:hint="eastAsia"/>
          <w:b/>
          <w:bCs/>
          <w:sz w:val="24"/>
        </w:rPr>
        <w:t>省级复赛和决赛</w:t>
      </w:r>
    </w:p>
    <w:p w:rsidR="00615A25" w:rsidRDefault="00615A25">
      <w:pPr>
        <w:adjustRightInd w:val="0"/>
        <w:spacing w:beforeLines="20" w:before="62" w:afterLines="50" w:after="156" w:line="400" w:lineRule="exact"/>
        <w:ind w:firstLineChars="200" w:firstLine="480"/>
        <w:rPr>
          <w:rFonts w:ascii="宋体" w:hAnsi="宋体" w:hint="eastAsia"/>
          <w:sz w:val="24"/>
        </w:rPr>
      </w:pPr>
      <w:r>
        <w:rPr>
          <w:rFonts w:ascii="宋体" w:hAnsi="宋体" w:hint="eastAsia"/>
          <w:sz w:val="24"/>
        </w:rPr>
        <w:t>1） 获校级决赛特等奖的选手将代表学校参加云南省“外研社</w:t>
      </w:r>
      <w:r>
        <w:rPr>
          <w:rFonts w:ascii="宋体" w:hAnsi="宋体"/>
          <w:sz w:val="24"/>
        </w:rPr>
        <w:t>杯”全国大学生英语演讲大赛</w:t>
      </w:r>
      <w:r>
        <w:rPr>
          <w:rFonts w:ascii="宋体" w:hAnsi="宋体" w:hint="eastAsia"/>
          <w:sz w:val="24"/>
        </w:rPr>
        <w:t>云南赛点</w:t>
      </w:r>
      <w:r>
        <w:rPr>
          <w:rFonts w:ascii="宋体" w:hAnsi="宋体"/>
          <w:sz w:val="24"/>
        </w:rPr>
        <w:t>复赛。</w:t>
      </w:r>
    </w:p>
    <w:p w:rsidR="00615A25" w:rsidRDefault="00615A25">
      <w:pPr>
        <w:adjustRightInd w:val="0"/>
        <w:spacing w:beforeLines="20" w:before="62" w:afterLines="50" w:after="156" w:line="400" w:lineRule="exact"/>
        <w:ind w:firstLineChars="200" w:firstLine="480"/>
        <w:rPr>
          <w:rFonts w:ascii="宋体" w:hAnsi="宋体"/>
          <w:sz w:val="24"/>
        </w:rPr>
      </w:pPr>
      <w:r>
        <w:rPr>
          <w:rFonts w:ascii="宋体" w:hAnsi="宋体" w:hint="eastAsia"/>
          <w:sz w:val="24"/>
        </w:rPr>
        <w:t>2）</w:t>
      </w:r>
      <w:r>
        <w:rPr>
          <w:rFonts w:ascii="宋体" w:hAnsi="宋体"/>
          <w:sz w:val="24"/>
        </w:rPr>
        <w:t>获云南省</w:t>
      </w:r>
      <w:r>
        <w:rPr>
          <w:rFonts w:ascii="宋体" w:hAnsi="宋体" w:hint="eastAsia"/>
          <w:sz w:val="24"/>
        </w:rPr>
        <w:t>特等奖</w:t>
      </w:r>
      <w:r>
        <w:rPr>
          <w:rFonts w:ascii="宋体" w:hAnsi="宋体"/>
          <w:sz w:val="24"/>
        </w:rPr>
        <w:t>的选手</w:t>
      </w:r>
      <w:r>
        <w:rPr>
          <w:rFonts w:ascii="宋体" w:hAnsi="宋体" w:cs="宋体" w:hint="eastAsia"/>
          <w:sz w:val="24"/>
        </w:rPr>
        <w:t>务必在官网上注册个人信息</w:t>
      </w:r>
      <w:r>
        <w:rPr>
          <w:rFonts w:ascii="宋体" w:hAnsi="宋体" w:hint="eastAsia"/>
          <w:sz w:val="24"/>
        </w:rPr>
        <w:t>并</w:t>
      </w:r>
      <w:r>
        <w:rPr>
          <w:rFonts w:ascii="宋体" w:hAnsi="宋体"/>
          <w:sz w:val="24"/>
        </w:rPr>
        <w:t xml:space="preserve">将代表云南省参加 </w:t>
      </w:r>
      <w:r>
        <w:rPr>
          <w:rFonts w:ascii="宋体" w:hAnsi="宋体" w:hint="eastAsia"/>
          <w:sz w:val="24"/>
        </w:rPr>
        <w:t>2016年12月7日-11日“外研社</w:t>
      </w:r>
      <w:r>
        <w:rPr>
          <w:rFonts w:ascii="宋体" w:hAnsi="宋体"/>
          <w:sz w:val="24"/>
        </w:rPr>
        <w:t>杯”全国英语演讲</w:t>
      </w:r>
      <w:r>
        <w:rPr>
          <w:rFonts w:ascii="宋体" w:hAnsi="宋体" w:hint="eastAsia"/>
          <w:sz w:val="24"/>
        </w:rPr>
        <w:t>大赛</w:t>
      </w:r>
      <w:r>
        <w:rPr>
          <w:rFonts w:ascii="宋体" w:hAnsi="宋体"/>
          <w:sz w:val="24"/>
        </w:rPr>
        <w:t>半决赛</w:t>
      </w:r>
      <w:r>
        <w:rPr>
          <w:rFonts w:ascii="宋体" w:hAnsi="宋体" w:hint="eastAsia"/>
          <w:sz w:val="24"/>
        </w:rPr>
        <w:t>和总决赛</w:t>
      </w:r>
      <w:r>
        <w:rPr>
          <w:rFonts w:ascii="宋体" w:hAnsi="宋体"/>
          <w:sz w:val="24"/>
        </w:rPr>
        <w:t xml:space="preserve">。 </w:t>
      </w:r>
    </w:p>
    <w:p w:rsidR="00615A25" w:rsidRDefault="00615A25">
      <w:pPr>
        <w:adjustRightInd w:val="0"/>
        <w:spacing w:beforeLines="20" w:before="62" w:afterLines="50" w:after="156" w:line="400" w:lineRule="exact"/>
        <w:rPr>
          <w:rFonts w:ascii="宋体" w:hAnsi="宋体" w:hint="eastAsia"/>
          <w:b/>
          <w:sz w:val="24"/>
        </w:rPr>
      </w:pPr>
    </w:p>
    <w:p w:rsidR="00615A25" w:rsidRDefault="00615A25">
      <w:pPr>
        <w:adjustRightInd w:val="0"/>
        <w:spacing w:beforeLines="20" w:before="62" w:afterLines="50" w:after="156" w:line="400" w:lineRule="exact"/>
        <w:rPr>
          <w:rFonts w:ascii="宋体" w:hAnsi="宋体" w:hint="eastAsia"/>
          <w:b/>
          <w:sz w:val="24"/>
        </w:rPr>
      </w:pPr>
      <w:r>
        <w:rPr>
          <w:rFonts w:ascii="宋体" w:hAnsi="宋体" w:hint="eastAsia"/>
          <w:b/>
          <w:sz w:val="24"/>
        </w:rPr>
        <w:t>三、演讲内容及要求</w:t>
      </w:r>
    </w:p>
    <w:p w:rsidR="00615A25" w:rsidRDefault="00615A25">
      <w:pPr>
        <w:pStyle w:val="a8"/>
        <w:spacing w:line="360" w:lineRule="auto"/>
        <w:rPr>
          <w:rFonts w:hint="eastAsia"/>
        </w:rPr>
      </w:pPr>
      <w:r>
        <w:rPr>
          <w:rFonts w:hint="eastAsia"/>
          <w:b/>
          <w:bCs/>
        </w:rPr>
        <w:t>1、演讲主题：</w:t>
      </w:r>
      <w:r>
        <w:rPr>
          <w:rFonts w:hint="eastAsia"/>
        </w:rPr>
        <w:t>以大赛组委会公布的定题演讲题目视频为依据，自定小标题进行</w:t>
      </w:r>
      <w:r>
        <w:t>3</w:t>
      </w:r>
      <w:r>
        <w:rPr>
          <w:rFonts w:hint="eastAsia"/>
        </w:rPr>
        <w:t>分钟英语演讲（定题演讲题目视频请见大赛官网</w:t>
      </w:r>
      <w:hyperlink r:id="rId8" w:history="1">
        <w:r>
          <w:rPr>
            <w:rStyle w:val="a4"/>
            <w:rFonts w:cs="FZS3JW--GB1-0"/>
            <w:color w:val="auto"/>
          </w:rPr>
          <w:t>www.unipus.cn</w:t>
        </w:r>
      </w:hyperlink>
      <w:r>
        <w:rPr>
          <w:rFonts w:hint="eastAsia"/>
        </w:rPr>
        <w:t>。）</w:t>
      </w:r>
    </w:p>
    <w:p w:rsidR="00615A25" w:rsidRDefault="00615A25">
      <w:pPr>
        <w:pStyle w:val="a8"/>
        <w:spacing w:line="360" w:lineRule="auto"/>
        <w:rPr>
          <w:rFonts w:hint="eastAsia"/>
        </w:rPr>
      </w:pPr>
      <w:r>
        <w:rPr>
          <w:rFonts w:hint="eastAsia"/>
          <w:b/>
        </w:rPr>
        <w:t>2、比赛环节：</w:t>
      </w:r>
      <w:r>
        <w:rPr>
          <w:rFonts w:hint="eastAsia"/>
        </w:rPr>
        <w:t>初赛和复赛要求选手进行定题演讲、回答问题两部分；决赛由定题演讲、回答问题以及即兴演讲三部分组成。</w:t>
      </w:r>
    </w:p>
    <w:p w:rsidR="00615A25" w:rsidRDefault="00615A25">
      <w:pPr>
        <w:adjustRightInd w:val="0"/>
        <w:spacing w:beforeLines="20" w:before="62" w:afterLines="50" w:after="156" w:line="400" w:lineRule="exact"/>
        <w:rPr>
          <w:rFonts w:ascii="宋体" w:hAnsi="宋体" w:hint="eastAsia"/>
          <w:sz w:val="24"/>
        </w:rPr>
      </w:pPr>
      <w:r>
        <w:rPr>
          <w:rFonts w:ascii="宋体" w:hAnsi="宋体" w:hint="eastAsia"/>
          <w:b/>
          <w:sz w:val="24"/>
        </w:rPr>
        <w:t>3、</w:t>
      </w:r>
      <w:r>
        <w:rPr>
          <w:rFonts w:ascii="宋体" w:hAnsi="宋体" w:hint="eastAsia"/>
          <w:b/>
          <w:bCs/>
          <w:sz w:val="24"/>
        </w:rPr>
        <w:t>各环节的具体要求：</w:t>
      </w:r>
      <w:r>
        <w:rPr>
          <w:rFonts w:ascii="宋体" w:hAnsi="宋体" w:hint="eastAsia"/>
          <w:sz w:val="24"/>
        </w:rPr>
        <w:t>定题演讲，每位选手进行3分钟的有准备发言（正负15秒以内，否则扣分），演讲时一律要求脱稿。回答问题，时间1分钟，由评委针</w:t>
      </w:r>
      <w:r>
        <w:rPr>
          <w:rFonts w:ascii="宋体" w:hAnsi="宋体" w:hint="eastAsia"/>
          <w:sz w:val="24"/>
        </w:rPr>
        <w:lastRenderedPageBreak/>
        <w:t>对定题演讲提1-2个问题，选手回答。即兴演讲，时间为2分钟（正负15秒以内，否则扣分），赛题保密（提前20分钟让选手抽题）。</w:t>
      </w:r>
    </w:p>
    <w:p w:rsidR="00615A25" w:rsidRDefault="00615A25" w:rsidP="002E242F">
      <w:pPr>
        <w:adjustRightInd w:val="0"/>
        <w:spacing w:beforeLines="20" w:before="62" w:afterLines="50" w:after="156" w:line="400" w:lineRule="exact"/>
        <w:ind w:left="353" w:hangingChars="147" w:hanging="353"/>
        <w:rPr>
          <w:rFonts w:ascii="宋体" w:hAnsi="宋体" w:hint="eastAsia"/>
          <w:sz w:val="24"/>
        </w:rPr>
      </w:pPr>
    </w:p>
    <w:p w:rsidR="00615A25" w:rsidRDefault="00615A25" w:rsidP="002E242F">
      <w:pPr>
        <w:adjustRightInd w:val="0"/>
        <w:spacing w:beforeLines="20" w:before="62" w:afterLines="50" w:after="156" w:line="400" w:lineRule="exact"/>
        <w:ind w:left="354" w:hangingChars="147" w:hanging="354"/>
        <w:rPr>
          <w:rFonts w:ascii="宋体" w:hAnsi="宋体" w:hint="eastAsia"/>
          <w:b/>
          <w:sz w:val="24"/>
        </w:rPr>
      </w:pPr>
      <w:r>
        <w:rPr>
          <w:rFonts w:ascii="宋体" w:hAnsi="宋体" w:hint="eastAsia"/>
          <w:b/>
          <w:bCs/>
          <w:sz w:val="24"/>
        </w:rPr>
        <w:t>4、</w:t>
      </w:r>
      <w:r>
        <w:rPr>
          <w:rFonts w:ascii="宋体" w:hAnsi="宋体" w:hint="eastAsia"/>
          <w:b/>
          <w:sz w:val="24"/>
        </w:rPr>
        <w:t>评分标准（总分100分）</w:t>
      </w:r>
    </w:p>
    <w:p w:rsidR="00615A25" w:rsidRDefault="00615A25">
      <w:pPr>
        <w:tabs>
          <w:tab w:val="left" w:pos="4680"/>
        </w:tabs>
        <w:adjustRightInd w:val="0"/>
        <w:spacing w:beforeLines="20" w:before="62" w:afterLines="50" w:after="156" w:line="400" w:lineRule="exact"/>
        <w:ind w:left="420"/>
        <w:rPr>
          <w:rFonts w:ascii="宋体" w:hAnsi="宋体"/>
          <w:b/>
          <w:sz w:val="24"/>
        </w:rPr>
      </w:pPr>
      <w:r>
        <w:rPr>
          <w:rFonts w:ascii="宋体" w:hAnsi="宋体" w:hint="eastAsia"/>
          <w:b/>
          <w:sz w:val="24"/>
        </w:rPr>
        <w:t>校级复赛评分标准</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900"/>
        <w:gridCol w:w="1980"/>
        <w:gridCol w:w="1898"/>
      </w:tblGrid>
      <w:tr w:rsidR="00615A25">
        <w:trPr>
          <w:trHeight w:hRule="exact" w:val="454"/>
          <w:jc w:val="center"/>
        </w:trPr>
        <w:tc>
          <w:tcPr>
            <w:tcW w:w="3489" w:type="dxa"/>
            <w:gridSpan w:val="2"/>
          </w:tcPr>
          <w:p w:rsidR="00615A25" w:rsidRDefault="00615A25">
            <w:pPr>
              <w:adjustRightInd w:val="0"/>
              <w:spacing w:beforeLines="20" w:before="62" w:afterLines="50" w:after="156" w:line="400" w:lineRule="exact"/>
              <w:rPr>
                <w:sz w:val="24"/>
              </w:rPr>
            </w:pPr>
            <w:r>
              <w:rPr>
                <w:sz w:val="24"/>
              </w:rPr>
              <w:t xml:space="preserve">Prepared Speech </w:t>
            </w:r>
            <w:r>
              <w:rPr>
                <w:rFonts w:hAnsi="宋体"/>
                <w:sz w:val="24"/>
              </w:rPr>
              <w:t>（</w:t>
            </w:r>
            <w:r>
              <w:rPr>
                <w:rFonts w:hint="eastAsia"/>
                <w:sz w:val="24"/>
              </w:rPr>
              <w:t>6</w:t>
            </w:r>
            <w:r>
              <w:rPr>
                <w:sz w:val="24"/>
              </w:rPr>
              <w:t>0</w:t>
            </w:r>
            <w:r>
              <w:rPr>
                <w:rFonts w:hAnsi="宋体" w:hint="eastAsia"/>
                <w:sz w:val="24"/>
              </w:rPr>
              <w:t>%</w:t>
            </w:r>
            <w:r>
              <w:rPr>
                <w:rFonts w:hAnsi="宋体"/>
                <w:sz w:val="24"/>
              </w:rPr>
              <w:t>）</w:t>
            </w:r>
          </w:p>
        </w:tc>
        <w:tc>
          <w:tcPr>
            <w:tcW w:w="3878" w:type="dxa"/>
            <w:gridSpan w:val="2"/>
          </w:tcPr>
          <w:p w:rsidR="00615A25" w:rsidRDefault="00615A25">
            <w:pPr>
              <w:adjustRightInd w:val="0"/>
              <w:spacing w:beforeLines="20" w:before="62" w:afterLines="50" w:after="156" w:line="400" w:lineRule="exact"/>
              <w:rPr>
                <w:rFonts w:ascii="宋体" w:hAnsi="宋体" w:hint="eastAsia"/>
                <w:sz w:val="24"/>
              </w:rPr>
            </w:pPr>
            <w:r>
              <w:rPr>
                <w:rFonts w:hint="eastAsia"/>
                <w:sz w:val="24"/>
              </w:rPr>
              <w:t>Response to Questions</w:t>
            </w:r>
            <w:r>
              <w:rPr>
                <w:rFonts w:hAnsi="宋体"/>
                <w:sz w:val="24"/>
              </w:rPr>
              <w:t>（</w:t>
            </w:r>
            <w:r>
              <w:rPr>
                <w:rFonts w:hint="eastAsia"/>
                <w:sz w:val="24"/>
              </w:rPr>
              <w:t>4</w:t>
            </w:r>
            <w:r>
              <w:rPr>
                <w:sz w:val="24"/>
              </w:rPr>
              <w:t>0</w:t>
            </w:r>
            <w:r>
              <w:rPr>
                <w:rFonts w:hAnsi="宋体" w:hint="eastAsia"/>
                <w:sz w:val="24"/>
              </w:rPr>
              <w:t>%</w:t>
            </w:r>
            <w:r>
              <w:rPr>
                <w:rFonts w:hAnsi="宋体"/>
                <w:sz w:val="24"/>
              </w:rPr>
              <w:t>）</w:t>
            </w:r>
          </w:p>
        </w:tc>
      </w:tr>
      <w:tr w:rsidR="00615A25">
        <w:trPr>
          <w:trHeight w:hRule="exact" w:val="454"/>
          <w:jc w:val="center"/>
        </w:trPr>
        <w:tc>
          <w:tcPr>
            <w:tcW w:w="2589" w:type="dxa"/>
          </w:tcPr>
          <w:p w:rsidR="00615A25" w:rsidRDefault="00615A25">
            <w:pPr>
              <w:adjustRightInd w:val="0"/>
              <w:spacing w:beforeLines="20" w:before="62" w:afterLines="50" w:after="156" w:line="400" w:lineRule="exact"/>
              <w:rPr>
                <w:rFonts w:ascii="宋体" w:hAnsi="宋体" w:hint="eastAsia"/>
                <w:sz w:val="24"/>
              </w:rPr>
            </w:pPr>
            <w:r>
              <w:rPr>
                <w:rFonts w:ascii="宋体" w:hAnsi="宋体" w:hint="eastAsia"/>
                <w:sz w:val="24"/>
              </w:rPr>
              <w:t>Content</w:t>
            </w:r>
          </w:p>
        </w:tc>
        <w:tc>
          <w:tcPr>
            <w:tcW w:w="900" w:type="dxa"/>
          </w:tcPr>
          <w:p w:rsidR="00615A25" w:rsidRDefault="00615A25">
            <w:pPr>
              <w:adjustRightInd w:val="0"/>
              <w:spacing w:beforeLines="20" w:before="62" w:afterLines="50" w:after="156" w:line="400" w:lineRule="exact"/>
              <w:rPr>
                <w:rFonts w:ascii="宋体" w:hAnsi="宋体" w:hint="eastAsia"/>
                <w:sz w:val="24"/>
              </w:rPr>
            </w:pPr>
            <w:r>
              <w:rPr>
                <w:rFonts w:ascii="宋体" w:hAnsi="宋体" w:hint="eastAsia"/>
                <w:sz w:val="24"/>
              </w:rPr>
              <w:t>30%</w:t>
            </w:r>
          </w:p>
        </w:tc>
        <w:tc>
          <w:tcPr>
            <w:tcW w:w="1980" w:type="dxa"/>
          </w:tcPr>
          <w:p w:rsidR="00615A25" w:rsidRDefault="00615A25">
            <w:pPr>
              <w:adjustRightInd w:val="0"/>
              <w:spacing w:beforeLines="20" w:before="62" w:afterLines="50" w:after="156" w:line="400" w:lineRule="exact"/>
              <w:rPr>
                <w:rFonts w:ascii="宋体" w:hAnsi="宋体" w:hint="eastAsia"/>
                <w:sz w:val="24"/>
              </w:rPr>
            </w:pPr>
            <w:r>
              <w:rPr>
                <w:rFonts w:ascii="宋体" w:hAnsi="宋体" w:hint="eastAsia"/>
                <w:sz w:val="24"/>
              </w:rPr>
              <w:t xml:space="preserve">Content </w:t>
            </w:r>
          </w:p>
        </w:tc>
        <w:tc>
          <w:tcPr>
            <w:tcW w:w="1898" w:type="dxa"/>
          </w:tcPr>
          <w:p w:rsidR="00615A25" w:rsidRDefault="00615A25">
            <w:pPr>
              <w:adjustRightInd w:val="0"/>
              <w:spacing w:beforeLines="20" w:before="62" w:afterLines="50" w:after="156" w:line="400" w:lineRule="exact"/>
              <w:rPr>
                <w:rFonts w:ascii="宋体" w:hAnsi="宋体" w:hint="eastAsia"/>
                <w:sz w:val="24"/>
              </w:rPr>
            </w:pPr>
            <w:r>
              <w:rPr>
                <w:rFonts w:ascii="宋体" w:hAnsi="宋体" w:hint="eastAsia"/>
                <w:sz w:val="24"/>
              </w:rPr>
              <w:t>20%</w:t>
            </w:r>
          </w:p>
        </w:tc>
      </w:tr>
      <w:tr w:rsidR="00615A25">
        <w:trPr>
          <w:trHeight w:hRule="exact" w:val="454"/>
          <w:jc w:val="center"/>
        </w:trPr>
        <w:tc>
          <w:tcPr>
            <w:tcW w:w="2589" w:type="dxa"/>
          </w:tcPr>
          <w:p w:rsidR="00615A25" w:rsidRDefault="00615A25">
            <w:pPr>
              <w:adjustRightInd w:val="0"/>
              <w:spacing w:beforeLines="20" w:before="62" w:afterLines="50" w:after="156" w:line="400" w:lineRule="exact"/>
              <w:rPr>
                <w:rFonts w:ascii="宋体" w:hAnsi="宋体" w:hint="eastAsia"/>
                <w:sz w:val="24"/>
              </w:rPr>
            </w:pPr>
            <w:r>
              <w:rPr>
                <w:rFonts w:ascii="宋体" w:hAnsi="宋体"/>
                <w:sz w:val="24"/>
              </w:rPr>
              <w:t>L</w:t>
            </w:r>
            <w:r>
              <w:rPr>
                <w:rFonts w:ascii="宋体" w:hAnsi="宋体" w:hint="eastAsia"/>
                <w:sz w:val="24"/>
              </w:rPr>
              <w:t>anguage</w:t>
            </w:r>
          </w:p>
        </w:tc>
        <w:tc>
          <w:tcPr>
            <w:tcW w:w="900" w:type="dxa"/>
          </w:tcPr>
          <w:p w:rsidR="00615A25" w:rsidRDefault="00615A25">
            <w:pPr>
              <w:adjustRightInd w:val="0"/>
              <w:spacing w:beforeLines="20" w:before="62" w:afterLines="50" w:after="156" w:line="400" w:lineRule="exact"/>
              <w:rPr>
                <w:rFonts w:ascii="宋体" w:hAnsi="宋体" w:hint="eastAsia"/>
                <w:sz w:val="24"/>
              </w:rPr>
            </w:pPr>
            <w:r>
              <w:rPr>
                <w:rFonts w:ascii="宋体" w:hAnsi="宋体" w:hint="eastAsia"/>
                <w:sz w:val="24"/>
              </w:rPr>
              <w:t>20%</w:t>
            </w:r>
          </w:p>
        </w:tc>
        <w:tc>
          <w:tcPr>
            <w:tcW w:w="1980" w:type="dxa"/>
          </w:tcPr>
          <w:p w:rsidR="00615A25" w:rsidRDefault="00615A25">
            <w:pPr>
              <w:adjustRightInd w:val="0"/>
              <w:spacing w:beforeLines="20" w:before="62" w:afterLines="50" w:after="156" w:line="400" w:lineRule="exact"/>
              <w:rPr>
                <w:rFonts w:ascii="宋体" w:hAnsi="宋体" w:hint="eastAsia"/>
                <w:sz w:val="24"/>
              </w:rPr>
            </w:pPr>
            <w:r>
              <w:rPr>
                <w:rFonts w:ascii="宋体" w:hAnsi="宋体"/>
                <w:sz w:val="24"/>
              </w:rPr>
              <w:t>L</w:t>
            </w:r>
            <w:r>
              <w:rPr>
                <w:rFonts w:ascii="宋体" w:hAnsi="宋体" w:hint="eastAsia"/>
                <w:sz w:val="24"/>
              </w:rPr>
              <w:t>anguage</w:t>
            </w:r>
          </w:p>
        </w:tc>
        <w:tc>
          <w:tcPr>
            <w:tcW w:w="1898" w:type="dxa"/>
          </w:tcPr>
          <w:p w:rsidR="00615A25" w:rsidRDefault="00615A25">
            <w:pPr>
              <w:adjustRightInd w:val="0"/>
              <w:spacing w:beforeLines="20" w:before="62" w:afterLines="50" w:after="156" w:line="400" w:lineRule="exact"/>
              <w:rPr>
                <w:rFonts w:ascii="宋体" w:hAnsi="宋体" w:hint="eastAsia"/>
                <w:sz w:val="24"/>
              </w:rPr>
            </w:pPr>
            <w:r>
              <w:rPr>
                <w:rFonts w:ascii="宋体" w:hAnsi="宋体" w:hint="eastAsia"/>
                <w:sz w:val="24"/>
              </w:rPr>
              <w:t>20</w:t>
            </w:r>
          </w:p>
        </w:tc>
      </w:tr>
      <w:tr w:rsidR="00615A25">
        <w:trPr>
          <w:trHeight w:hRule="exact" w:val="454"/>
          <w:jc w:val="center"/>
        </w:trPr>
        <w:tc>
          <w:tcPr>
            <w:tcW w:w="2589" w:type="dxa"/>
          </w:tcPr>
          <w:p w:rsidR="00615A25" w:rsidRDefault="00615A25">
            <w:pPr>
              <w:adjustRightInd w:val="0"/>
              <w:spacing w:beforeLines="20" w:before="62" w:afterLines="50" w:after="156" w:line="400" w:lineRule="exact"/>
              <w:rPr>
                <w:rFonts w:ascii="宋体" w:hAnsi="宋体" w:hint="eastAsia"/>
                <w:sz w:val="24"/>
              </w:rPr>
            </w:pPr>
            <w:r>
              <w:rPr>
                <w:rFonts w:ascii="宋体" w:hAnsi="宋体" w:hint="eastAsia"/>
                <w:sz w:val="24"/>
              </w:rPr>
              <w:t>Delivery</w:t>
            </w:r>
          </w:p>
        </w:tc>
        <w:tc>
          <w:tcPr>
            <w:tcW w:w="900" w:type="dxa"/>
          </w:tcPr>
          <w:p w:rsidR="00615A25" w:rsidRDefault="00615A25">
            <w:pPr>
              <w:adjustRightInd w:val="0"/>
              <w:spacing w:beforeLines="20" w:before="62" w:afterLines="50" w:after="156" w:line="400" w:lineRule="exact"/>
              <w:rPr>
                <w:rFonts w:ascii="宋体" w:hAnsi="宋体" w:hint="eastAsia"/>
                <w:sz w:val="24"/>
              </w:rPr>
            </w:pPr>
            <w:r>
              <w:rPr>
                <w:rFonts w:ascii="宋体" w:hAnsi="宋体" w:hint="eastAsia"/>
                <w:sz w:val="24"/>
              </w:rPr>
              <w:t>10%</w:t>
            </w:r>
          </w:p>
        </w:tc>
        <w:tc>
          <w:tcPr>
            <w:tcW w:w="1980" w:type="dxa"/>
          </w:tcPr>
          <w:p w:rsidR="00615A25" w:rsidRDefault="00615A25">
            <w:pPr>
              <w:adjustRightInd w:val="0"/>
              <w:spacing w:beforeLines="20" w:before="62" w:afterLines="50" w:after="156" w:line="400" w:lineRule="exact"/>
              <w:rPr>
                <w:rFonts w:ascii="宋体" w:hAnsi="宋体" w:hint="eastAsia"/>
                <w:sz w:val="24"/>
              </w:rPr>
            </w:pPr>
            <w:r>
              <w:rPr>
                <w:rFonts w:ascii="宋体" w:hAnsi="宋体" w:hint="eastAsia"/>
                <w:sz w:val="24"/>
              </w:rPr>
              <w:t>Delivery</w:t>
            </w:r>
          </w:p>
        </w:tc>
        <w:tc>
          <w:tcPr>
            <w:tcW w:w="1898" w:type="dxa"/>
          </w:tcPr>
          <w:p w:rsidR="00615A25" w:rsidRDefault="00615A25">
            <w:pPr>
              <w:adjustRightInd w:val="0"/>
              <w:spacing w:beforeLines="20" w:before="62" w:afterLines="50" w:after="156" w:line="400" w:lineRule="exact"/>
              <w:rPr>
                <w:rFonts w:ascii="宋体" w:hAnsi="宋体" w:hint="eastAsia"/>
                <w:sz w:val="24"/>
              </w:rPr>
            </w:pPr>
            <w:r>
              <w:rPr>
                <w:rFonts w:ascii="宋体" w:hAnsi="宋体" w:hint="eastAsia"/>
                <w:sz w:val="24"/>
              </w:rPr>
              <w:t>10%</w:t>
            </w:r>
          </w:p>
        </w:tc>
      </w:tr>
    </w:tbl>
    <w:p w:rsidR="00615A25" w:rsidRDefault="00615A25">
      <w:pPr>
        <w:adjustRightInd w:val="0"/>
        <w:spacing w:beforeLines="20" w:before="62" w:afterLines="50" w:after="156" w:line="400" w:lineRule="exact"/>
        <w:rPr>
          <w:rFonts w:ascii="宋体" w:hAnsi="宋体" w:hint="eastAsia"/>
          <w:b/>
          <w:sz w:val="24"/>
        </w:rPr>
      </w:pPr>
      <w:r>
        <w:rPr>
          <w:rFonts w:ascii="宋体" w:hAnsi="宋体" w:hint="eastAsia"/>
          <w:b/>
          <w:sz w:val="24"/>
        </w:rPr>
        <w:t xml:space="preserve">   校级决赛评分标准</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0"/>
        <w:gridCol w:w="1800"/>
        <w:gridCol w:w="720"/>
        <w:gridCol w:w="1800"/>
        <w:gridCol w:w="720"/>
      </w:tblGrid>
      <w:tr w:rsidR="00615A25">
        <w:trPr>
          <w:trHeight w:val="833"/>
          <w:jc w:val="center"/>
        </w:trPr>
        <w:tc>
          <w:tcPr>
            <w:tcW w:w="2448" w:type="dxa"/>
            <w:gridSpan w:val="2"/>
          </w:tcPr>
          <w:p w:rsidR="00615A25" w:rsidRDefault="00615A25">
            <w:pPr>
              <w:adjustRightInd w:val="0"/>
              <w:spacing w:beforeLines="20" w:before="62" w:afterLines="50" w:after="156" w:line="400" w:lineRule="exact"/>
              <w:jc w:val="center"/>
              <w:rPr>
                <w:rFonts w:ascii="宋体" w:hAnsi="宋体" w:hint="eastAsia"/>
                <w:sz w:val="24"/>
              </w:rPr>
            </w:pPr>
            <w:r>
              <w:rPr>
                <w:sz w:val="24"/>
              </w:rPr>
              <w:t>Prepared Speech</w:t>
            </w:r>
            <w:r>
              <w:rPr>
                <w:rFonts w:hint="eastAsia"/>
                <w:sz w:val="24"/>
              </w:rPr>
              <w:t xml:space="preserve"> </w:t>
            </w:r>
            <w:r>
              <w:rPr>
                <w:sz w:val="24"/>
              </w:rPr>
              <w:t xml:space="preserve"> </w:t>
            </w:r>
            <w:r>
              <w:rPr>
                <w:rFonts w:hAnsi="宋体"/>
                <w:sz w:val="24"/>
              </w:rPr>
              <w:t>（</w:t>
            </w:r>
            <w:r>
              <w:rPr>
                <w:rFonts w:hint="eastAsia"/>
                <w:sz w:val="24"/>
              </w:rPr>
              <w:t>4</w:t>
            </w:r>
            <w:r>
              <w:rPr>
                <w:sz w:val="24"/>
              </w:rPr>
              <w:t>0</w:t>
            </w:r>
            <w:r>
              <w:rPr>
                <w:rFonts w:hAnsi="宋体" w:hint="eastAsia"/>
                <w:sz w:val="24"/>
              </w:rPr>
              <w:t>%</w:t>
            </w:r>
            <w:r>
              <w:rPr>
                <w:rFonts w:hAnsi="宋体"/>
                <w:sz w:val="24"/>
              </w:rPr>
              <w:t>）</w:t>
            </w:r>
          </w:p>
        </w:tc>
        <w:tc>
          <w:tcPr>
            <w:tcW w:w="2520" w:type="dxa"/>
            <w:gridSpan w:val="2"/>
          </w:tcPr>
          <w:p w:rsidR="00615A25" w:rsidRDefault="00615A25">
            <w:pPr>
              <w:adjustRightInd w:val="0"/>
              <w:spacing w:beforeLines="20" w:before="62" w:afterLines="50" w:after="156" w:line="400" w:lineRule="exact"/>
              <w:jc w:val="center"/>
              <w:rPr>
                <w:rFonts w:ascii="宋体" w:hAnsi="宋体" w:hint="eastAsia"/>
                <w:sz w:val="24"/>
              </w:rPr>
            </w:pPr>
            <w:r>
              <w:rPr>
                <w:rFonts w:hint="eastAsia"/>
                <w:sz w:val="24"/>
              </w:rPr>
              <w:t>Response to Questions</w:t>
            </w:r>
            <w:r>
              <w:rPr>
                <w:rFonts w:hAnsi="宋体"/>
                <w:sz w:val="24"/>
              </w:rPr>
              <w:t>（</w:t>
            </w:r>
            <w:r>
              <w:rPr>
                <w:rFonts w:hint="eastAsia"/>
                <w:sz w:val="24"/>
              </w:rPr>
              <w:t>2</w:t>
            </w:r>
            <w:r>
              <w:rPr>
                <w:sz w:val="24"/>
              </w:rPr>
              <w:t>0</w:t>
            </w:r>
            <w:r>
              <w:rPr>
                <w:rFonts w:hAnsi="宋体" w:hint="eastAsia"/>
                <w:sz w:val="24"/>
              </w:rPr>
              <w:t>%</w:t>
            </w:r>
            <w:r>
              <w:rPr>
                <w:rFonts w:hAnsi="宋体"/>
                <w:sz w:val="24"/>
              </w:rPr>
              <w:t>）</w:t>
            </w:r>
          </w:p>
        </w:tc>
        <w:tc>
          <w:tcPr>
            <w:tcW w:w="2520" w:type="dxa"/>
            <w:gridSpan w:val="2"/>
          </w:tcPr>
          <w:p w:rsidR="00615A25" w:rsidRDefault="00615A25">
            <w:pPr>
              <w:adjustRightInd w:val="0"/>
              <w:spacing w:beforeLines="20" w:before="62" w:afterLines="50" w:after="156" w:line="400" w:lineRule="exact"/>
              <w:jc w:val="center"/>
              <w:rPr>
                <w:sz w:val="24"/>
              </w:rPr>
            </w:pPr>
            <w:r>
              <w:rPr>
                <w:sz w:val="24"/>
              </w:rPr>
              <w:t>Impromptu Speech (40)%</w:t>
            </w:r>
          </w:p>
        </w:tc>
      </w:tr>
      <w:tr w:rsidR="00615A25">
        <w:trPr>
          <w:trHeight w:hRule="exact" w:val="454"/>
          <w:jc w:val="center"/>
        </w:trPr>
        <w:tc>
          <w:tcPr>
            <w:tcW w:w="1728" w:type="dxa"/>
          </w:tcPr>
          <w:p w:rsidR="00615A25" w:rsidRDefault="00615A25">
            <w:pPr>
              <w:adjustRightInd w:val="0"/>
              <w:spacing w:beforeLines="20" w:before="62" w:afterLines="50" w:after="156" w:line="400" w:lineRule="exact"/>
              <w:jc w:val="center"/>
              <w:rPr>
                <w:rFonts w:ascii="宋体" w:hAnsi="宋体" w:hint="eastAsia"/>
                <w:b/>
                <w:sz w:val="24"/>
              </w:rPr>
            </w:pPr>
            <w:r>
              <w:rPr>
                <w:rFonts w:ascii="宋体" w:hAnsi="宋体" w:hint="eastAsia"/>
                <w:sz w:val="24"/>
              </w:rPr>
              <w:t>Content</w:t>
            </w:r>
          </w:p>
        </w:tc>
        <w:tc>
          <w:tcPr>
            <w:tcW w:w="720" w:type="dxa"/>
          </w:tcPr>
          <w:p w:rsidR="00615A25" w:rsidRDefault="00615A25">
            <w:pPr>
              <w:adjustRightInd w:val="0"/>
              <w:spacing w:beforeLines="20" w:before="62" w:afterLines="50" w:after="156" w:line="400" w:lineRule="exact"/>
              <w:jc w:val="center"/>
              <w:rPr>
                <w:rFonts w:ascii="宋体" w:hAnsi="宋体" w:hint="eastAsia"/>
                <w:b/>
                <w:sz w:val="24"/>
              </w:rPr>
            </w:pPr>
            <w:r>
              <w:rPr>
                <w:rFonts w:ascii="宋体" w:hAnsi="宋体" w:hint="eastAsia"/>
                <w:sz w:val="24"/>
              </w:rPr>
              <w:t>15%</w:t>
            </w:r>
          </w:p>
        </w:tc>
        <w:tc>
          <w:tcPr>
            <w:tcW w:w="1800" w:type="dxa"/>
          </w:tcPr>
          <w:p w:rsidR="00615A25" w:rsidRDefault="00615A25">
            <w:pPr>
              <w:adjustRightInd w:val="0"/>
              <w:spacing w:beforeLines="20" w:before="62" w:afterLines="50" w:after="156" w:line="400" w:lineRule="exact"/>
              <w:jc w:val="center"/>
              <w:rPr>
                <w:rFonts w:ascii="宋体" w:hAnsi="宋体" w:hint="eastAsia"/>
                <w:b/>
                <w:sz w:val="24"/>
              </w:rPr>
            </w:pPr>
            <w:r>
              <w:rPr>
                <w:rFonts w:ascii="宋体" w:hAnsi="宋体" w:hint="eastAsia"/>
                <w:sz w:val="24"/>
              </w:rPr>
              <w:t>Content</w:t>
            </w:r>
          </w:p>
        </w:tc>
        <w:tc>
          <w:tcPr>
            <w:tcW w:w="720" w:type="dxa"/>
          </w:tcPr>
          <w:p w:rsidR="00615A25" w:rsidRDefault="00615A25">
            <w:pPr>
              <w:adjustRightInd w:val="0"/>
              <w:spacing w:beforeLines="20" w:before="62" w:afterLines="50" w:after="156" w:line="400" w:lineRule="exact"/>
              <w:jc w:val="center"/>
              <w:rPr>
                <w:rFonts w:ascii="宋体" w:hAnsi="宋体" w:hint="eastAsia"/>
                <w:b/>
                <w:sz w:val="24"/>
              </w:rPr>
            </w:pPr>
            <w:r>
              <w:rPr>
                <w:rFonts w:ascii="宋体" w:hAnsi="宋体" w:hint="eastAsia"/>
                <w:sz w:val="24"/>
              </w:rPr>
              <w:t>10%</w:t>
            </w:r>
          </w:p>
        </w:tc>
        <w:tc>
          <w:tcPr>
            <w:tcW w:w="1800" w:type="dxa"/>
          </w:tcPr>
          <w:p w:rsidR="00615A25" w:rsidRDefault="00615A25">
            <w:pPr>
              <w:adjustRightInd w:val="0"/>
              <w:spacing w:beforeLines="20" w:before="62" w:afterLines="50" w:after="156" w:line="400" w:lineRule="exact"/>
              <w:jc w:val="center"/>
              <w:rPr>
                <w:rFonts w:ascii="宋体" w:hAnsi="宋体" w:hint="eastAsia"/>
                <w:b/>
                <w:sz w:val="24"/>
              </w:rPr>
            </w:pPr>
            <w:r>
              <w:rPr>
                <w:rFonts w:ascii="宋体" w:hAnsi="宋体" w:hint="eastAsia"/>
                <w:sz w:val="24"/>
              </w:rPr>
              <w:t>Content</w:t>
            </w:r>
          </w:p>
        </w:tc>
        <w:tc>
          <w:tcPr>
            <w:tcW w:w="720" w:type="dxa"/>
          </w:tcPr>
          <w:p w:rsidR="00615A25" w:rsidRDefault="00615A25">
            <w:pPr>
              <w:adjustRightInd w:val="0"/>
              <w:spacing w:beforeLines="20" w:before="62" w:afterLines="50" w:after="156" w:line="400" w:lineRule="exact"/>
              <w:jc w:val="center"/>
              <w:rPr>
                <w:rFonts w:ascii="宋体" w:hAnsi="宋体" w:hint="eastAsia"/>
                <w:b/>
                <w:sz w:val="24"/>
              </w:rPr>
            </w:pPr>
            <w:r>
              <w:rPr>
                <w:rFonts w:ascii="宋体" w:hAnsi="宋体" w:hint="eastAsia"/>
                <w:sz w:val="24"/>
              </w:rPr>
              <w:t>15%</w:t>
            </w:r>
          </w:p>
        </w:tc>
      </w:tr>
      <w:tr w:rsidR="00615A25">
        <w:trPr>
          <w:trHeight w:hRule="exact" w:val="454"/>
          <w:jc w:val="center"/>
        </w:trPr>
        <w:tc>
          <w:tcPr>
            <w:tcW w:w="1728" w:type="dxa"/>
          </w:tcPr>
          <w:p w:rsidR="00615A25" w:rsidRDefault="00615A25">
            <w:pPr>
              <w:adjustRightInd w:val="0"/>
              <w:spacing w:beforeLines="20" w:before="62" w:afterLines="50" w:after="156" w:line="400" w:lineRule="exact"/>
              <w:jc w:val="center"/>
              <w:rPr>
                <w:rFonts w:ascii="宋体" w:hAnsi="宋体" w:hint="eastAsia"/>
                <w:b/>
                <w:sz w:val="24"/>
              </w:rPr>
            </w:pPr>
            <w:r>
              <w:rPr>
                <w:rFonts w:ascii="宋体" w:hAnsi="宋体" w:hint="eastAsia"/>
                <w:sz w:val="24"/>
              </w:rPr>
              <w:t>Language</w:t>
            </w:r>
          </w:p>
        </w:tc>
        <w:tc>
          <w:tcPr>
            <w:tcW w:w="720" w:type="dxa"/>
          </w:tcPr>
          <w:p w:rsidR="00615A25" w:rsidRDefault="00615A25">
            <w:pPr>
              <w:adjustRightInd w:val="0"/>
              <w:spacing w:beforeLines="20" w:before="62" w:afterLines="50" w:after="156" w:line="400" w:lineRule="exact"/>
              <w:jc w:val="center"/>
              <w:rPr>
                <w:rFonts w:ascii="宋体" w:hAnsi="宋体" w:hint="eastAsia"/>
                <w:b/>
                <w:sz w:val="24"/>
              </w:rPr>
            </w:pPr>
            <w:r>
              <w:rPr>
                <w:rFonts w:ascii="宋体" w:hAnsi="宋体" w:hint="eastAsia"/>
                <w:sz w:val="24"/>
              </w:rPr>
              <w:t>15%</w:t>
            </w:r>
          </w:p>
        </w:tc>
        <w:tc>
          <w:tcPr>
            <w:tcW w:w="1800" w:type="dxa"/>
          </w:tcPr>
          <w:p w:rsidR="00615A25" w:rsidRDefault="00615A25">
            <w:pPr>
              <w:adjustRightInd w:val="0"/>
              <w:spacing w:beforeLines="20" w:before="62" w:afterLines="50" w:after="156" w:line="400" w:lineRule="exact"/>
              <w:jc w:val="center"/>
              <w:rPr>
                <w:rFonts w:ascii="宋体" w:hAnsi="宋体" w:hint="eastAsia"/>
                <w:b/>
                <w:sz w:val="24"/>
              </w:rPr>
            </w:pPr>
            <w:r>
              <w:rPr>
                <w:rFonts w:ascii="宋体" w:hAnsi="宋体" w:hint="eastAsia"/>
                <w:sz w:val="24"/>
              </w:rPr>
              <w:t>Language</w:t>
            </w:r>
          </w:p>
        </w:tc>
        <w:tc>
          <w:tcPr>
            <w:tcW w:w="720" w:type="dxa"/>
          </w:tcPr>
          <w:p w:rsidR="00615A25" w:rsidRDefault="00615A25">
            <w:pPr>
              <w:adjustRightInd w:val="0"/>
              <w:spacing w:beforeLines="20" w:before="62" w:afterLines="50" w:after="156" w:line="400" w:lineRule="exact"/>
              <w:jc w:val="center"/>
              <w:rPr>
                <w:rFonts w:ascii="宋体" w:hAnsi="宋体" w:hint="eastAsia"/>
                <w:b/>
                <w:sz w:val="24"/>
              </w:rPr>
            </w:pPr>
            <w:r>
              <w:rPr>
                <w:rFonts w:ascii="宋体" w:hAnsi="宋体" w:hint="eastAsia"/>
                <w:sz w:val="24"/>
              </w:rPr>
              <w:t>5%</w:t>
            </w:r>
          </w:p>
        </w:tc>
        <w:tc>
          <w:tcPr>
            <w:tcW w:w="1800" w:type="dxa"/>
          </w:tcPr>
          <w:p w:rsidR="00615A25" w:rsidRDefault="00615A25">
            <w:pPr>
              <w:adjustRightInd w:val="0"/>
              <w:spacing w:beforeLines="20" w:before="62" w:afterLines="50" w:after="156" w:line="400" w:lineRule="exact"/>
              <w:jc w:val="center"/>
              <w:rPr>
                <w:rFonts w:ascii="宋体" w:hAnsi="宋体" w:hint="eastAsia"/>
                <w:b/>
                <w:sz w:val="24"/>
              </w:rPr>
            </w:pPr>
            <w:r>
              <w:rPr>
                <w:rFonts w:ascii="宋体" w:hAnsi="宋体" w:hint="eastAsia"/>
                <w:sz w:val="24"/>
              </w:rPr>
              <w:t>Language</w:t>
            </w:r>
          </w:p>
        </w:tc>
        <w:tc>
          <w:tcPr>
            <w:tcW w:w="720" w:type="dxa"/>
          </w:tcPr>
          <w:p w:rsidR="00615A25" w:rsidRDefault="00615A25">
            <w:pPr>
              <w:adjustRightInd w:val="0"/>
              <w:spacing w:beforeLines="20" w:before="62" w:afterLines="50" w:after="156" w:line="400" w:lineRule="exact"/>
              <w:jc w:val="center"/>
              <w:rPr>
                <w:rFonts w:ascii="宋体" w:hAnsi="宋体" w:hint="eastAsia"/>
                <w:b/>
                <w:sz w:val="24"/>
              </w:rPr>
            </w:pPr>
            <w:r>
              <w:rPr>
                <w:rFonts w:ascii="宋体" w:hAnsi="宋体" w:hint="eastAsia"/>
                <w:sz w:val="24"/>
              </w:rPr>
              <w:t>15%</w:t>
            </w:r>
          </w:p>
        </w:tc>
      </w:tr>
      <w:tr w:rsidR="00615A25">
        <w:trPr>
          <w:trHeight w:hRule="exact" w:val="454"/>
          <w:jc w:val="center"/>
        </w:trPr>
        <w:tc>
          <w:tcPr>
            <w:tcW w:w="1728" w:type="dxa"/>
          </w:tcPr>
          <w:p w:rsidR="00615A25" w:rsidRDefault="00615A25">
            <w:pPr>
              <w:adjustRightInd w:val="0"/>
              <w:spacing w:beforeLines="20" w:before="62" w:afterLines="50" w:after="156" w:line="400" w:lineRule="exact"/>
              <w:jc w:val="center"/>
              <w:rPr>
                <w:rFonts w:ascii="宋体" w:hAnsi="宋体" w:hint="eastAsia"/>
                <w:b/>
                <w:sz w:val="24"/>
              </w:rPr>
            </w:pPr>
            <w:r>
              <w:rPr>
                <w:rFonts w:ascii="宋体" w:hAnsi="宋体" w:hint="eastAsia"/>
                <w:sz w:val="24"/>
              </w:rPr>
              <w:t>Delivery</w:t>
            </w:r>
          </w:p>
        </w:tc>
        <w:tc>
          <w:tcPr>
            <w:tcW w:w="720" w:type="dxa"/>
          </w:tcPr>
          <w:p w:rsidR="00615A25" w:rsidRDefault="00615A25">
            <w:pPr>
              <w:adjustRightInd w:val="0"/>
              <w:spacing w:beforeLines="20" w:before="62" w:afterLines="50" w:after="156" w:line="400" w:lineRule="exact"/>
              <w:jc w:val="center"/>
              <w:rPr>
                <w:rFonts w:ascii="宋体" w:hAnsi="宋体" w:hint="eastAsia"/>
                <w:b/>
                <w:sz w:val="24"/>
              </w:rPr>
            </w:pPr>
            <w:r>
              <w:rPr>
                <w:rFonts w:ascii="宋体" w:hAnsi="宋体" w:hint="eastAsia"/>
                <w:sz w:val="24"/>
              </w:rPr>
              <w:t>10%</w:t>
            </w:r>
          </w:p>
        </w:tc>
        <w:tc>
          <w:tcPr>
            <w:tcW w:w="1800" w:type="dxa"/>
          </w:tcPr>
          <w:p w:rsidR="00615A25" w:rsidRDefault="00615A25">
            <w:pPr>
              <w:adjustRightInd w:val="0"/>
              <w:spacing w:beforeLines="20" w:before="62" w:afterLines="50" w:after="156" w:line="400" w:lineRule="exact"/>
              <w:jc w:val="center"/>
              <w:rPr>
                <w:rFonts w:ascii="宋体" w:hAnsi="宋体" w:hint="eastAsia"/>
                <w:b/>
                <w:sz w:val="24"/>
              </w:rPr>
            </w:pPr>
            <w:r>
              <w:rPr>
                <w:rFonts w:ascii="宋体" w:hAnsi="宋体" w:hint="eastAsia"/>
                <w:sz w:val="24"/>
              </w:rPr>
              <w:t>Delivery</w:t>
            </w:r>
          </w:p>
        </w:tc>
        <w:tc>
          <w:tcPr>
            <w:tcW w:w="720" w:type="dxa"/>
          </w:tcPr>
          <w:p w:rsidR="00615A25" w:rsidRDefault="00615A25">
            <w:pPr>
              <w:adjustRightInd w:val="0"/>
              <w:spacing w:beforeLines="20" w:before="62" w:afterLines="50" w:after="156" w:line="400" w:lineRule="exact"/>
              <w:jc w:val="center"/>
              <w:rPr>
                <w:rFonts w:ascii="宋体" w:hAnsi="宋体" w:hint="eastAsia"/>
                <w:b/>
                <w:sz w:val="24"/>
              </w:rPr>
            </w:pPr>
            <w:r>
              <w:rPr>
                <w:rFonts w:ascii="宋体" w:hAnsi="宋体" w:hint="eastAsia"/>
                <w:sz w:val="24"/>
              </w:rPr>
              <w:t>5%</w:t>
            </w:r>
          </w:p>
        </w:tc>
        <w:tc>
          <w:tcPr>
            <w:tcW w:w="1800" w:type="dxa"/>
          </w:tcPr>
          <w:p w:rsidR="00615A25" w:rsidRDefault="00615A25">
            <w:pPr>
              <w:adjustRightInd w:val="0"/>
              <w:spacing w:beforeLines="20" w:before="62" w:afterLines="50" w:after="156" w:line="400" w:lineRule="exact"/>
              <w:jc w:val="center"/>
              <w:rPr>
                <w:rFonts w:ascii="宋体" w:hAnsi="宋体" w:hint="eastAsia"/>
                <w:b/>
                <w:sz w:val="24"/>
              </w:rPr>
            </w:pPr>
            <w:r>
              <w:rPr>
                <w:rFonts w:ascii="宋体" w:hAnsi="宋体" w:hint="eastAsia"/>
                <w:sz w:val="24"/>
              </w:rPr>
              <w:t>Delivery</w:t>
            </w:r>
          </w:p>
        </w:tc>
        <w:tc>
          <w:tcPr>
            <w:tcW w:w="720" w:type="dxa"/>
          </w:tcPr>
          <w:p w:rsidR="00615A25" w:rsidRDefault="00615A25">
            <w:pPr>
              <w:adjustRightInd w:val="0"/>
              <w:spacing w:beforeLines="20" w:before="62" w:afterLines="50" w:after="156" w:line="400" w:lineRule="exact"/>
              <w:jc w:val="center"/>
              <w:rPr>
                <w:rFonts w:ascii="宋体" w:hAnsi="宋体" w:hint="eastAsia"/>
                <w:b/>
                <w:sz w:val="24"/>
              </w:rPr>
            </w:pPr>
            <w:r>
              <w:rPr>
                <w:rFonts w:ascii="宋体" w:hAnsi="宋体" w:hint="eastAsia"/>
                <w:sz w:val="24"/>
              </w:rPr>
              <w:t>10%</w:t>
            </w:r>
          </w:p>
        </w:tc>
      </w:tr>
    </w:tbl>
    <w:p w:rsidR="00615A25" w:rsidRDefault="00615A25">
      <w:pPr>
        <w:adjustRightInd w:val="0"/>
        <w:spacing w:beforeLines="20" w:before="62" w:afterLines="50" w:after="156" w:line="400" w:lineRule="exact"/>
        <w:rPr>
          <w:rFonts w:ascii="宋体" w:hAnsi="宋体" w:hint="eastAsia"/>
          <w:b/>
          <w:sz w:val="24"/>
        </w:rPr>
      </w:pPr>
    </w:p>
    <w:p w:rsidR="00615A25" w:rsidRDefault="00615A25">
      <w:pPr>
        <w:adjustRightInd w:val="0"/>
        <w:spacing w:beforeLines="20" w:before="62" w:afterLines="50" w:after="156" w:line="400" w:lineRule="exact"/>
        <w:rPr>
          <w:rFonts w:ascii="宋体" w:hAnsi="宋体" w:hint="eastAsia"/>
          <w:b/>
          <w:sz w:val="24"/>
        </w:rPr>
      </w:pPr>
      <w:r>
        <w:rPr>
          <w:rFonts w:ascii="宋体" w:hAnsi="宋体" w:hint="eastAsia"/>
          <w:b/>
          <w:sz w:val="24"/>
        </w:rPr>
        <w:t>四、奖励</w:t>
      </w:r>
    </w:p>
    <w:p w:rsidR="00615A25" w:rsidRDefault="00615A25" w:rsidP="002E242F">
      <w:pPr>
        <w:adjustRightInd w:val="0"/>
        <w:spacing w:beforeLines="20" w:before="62" w:afterLines="50" w:after="156" w:line="400" w:lineRule="exact"/>
        <w:ind w:firstLineChars="198" w:firstLine="477"/>
        <w:rPr>
          <w:rFonts w:ascii="宋体" w:hAnsi="宋体" w:hint="eastAsia"/>
          <w:sz w:val="24"/>
        </w:rPr>
      </w:pPr>
      <w:r>
        <w:rPr>
          <w:rFonts w:ascii="宋体" w:hAnsi="宋体" w:hint="eastAsia"/>
          <w:b/>
          <w:sz w:val="24"/>
        </w:rPr>
        <w:t>1、团体奖。</w:t>
      </w:r>
      <w:r>
        <w:rPr>
          <w:rFonts w:ascii="宋体" w:hAnsi="宋体" w:hint="eastAsia"/>
          <w:sz w:val="24"/>
        </w:rPr>
        <w:t>团体奖设6名，并颁发优秀组织奖状。必备条件：学院认真组织初赛；上交“昆工第十五届英语演讲比赛学院初赛情况汇报”（包含照片）；复赛期间各学院选手平均成绩及学院是否按照指定名额派出选手参加复赛的情况；选手按照组委会要求参赛，如：按时提供演讲稿，不提前离开赛场等。</w:t>
      </w:r>
    </w:p>
    <w:p w:rsidR="00615A25" w:rsidRDefault="00615A25" w:rsidP="002E242F">
      <w:pPr>
        <w:adjustRightInd w:val="0"/>
        <w:spacing w:beforeLines="20" w:before="62" w:afterLines="50" w:after="156" w:line="400" w:lineRule="exact"/>
        <w:ind w:firstLineChars="198" w:firstLine="477"/>
        <w:rPr>
          <w:rFonts w:ascii="宋体" w:hAnsi="宋体" w:hint="eastAsia"/>
          <w:sz w:val="24"/>
        </w:rPr>
      </w:pPr>
      <w:r>
        <w:rPr>
          <w:rFonts w:ascii="宋体" w:hAnsi="宋体" w:hint="eastAsia"/>
          <w:b/>
          <w:sz w:val="24"/>
        </w:rPr>
        <w:t>2、个人奖。</w:t>
      </w:r>
      <w:r>
        <w:rPr>
          <w:rFonts w:ascii="宋体" w:hAnsi="宋体" w:hint="eastAsia"/>
          <w:bCs/>
          <w:sz w:val="24"/>
        </w:rPr>
        <w:t>选手</w:t>
      </w:r>
      <w:r>
        <w:rPr>
          <w:rFonts w:ascii="宋体" w:hAnsi="宋体" w:hint="eastAsia"/>
          <w:sz w:val="24"/>
        </w:rPr>
        <w:t>奖设58名（含城市学院）</w:t>
      </w:r>
      <w:r>
        <w:rPr>
          <w:rFonts w:ascii="宋体" w:hAnsi="宋体" w:hint="eastAsia"/>
          <w:bCs/>
          <w:sz w:val="24"/>
        </w:rPr>
        <w:t>：特等奖3 名（</w:t>
      </w:r>
      <w:r>
        <w:rPr>
          <w:rFonts w:ascii="宋体" w:hAnsi="宋体" w:hint="eastAsia"/>
          <w:sz w:val="24"/>
        </w:rPr>
        <w:t>城市学院学生1名，呈贡校区选手2名，其中英语专业学生和非英语专业学生各1名</w:t>
      </w:r>
      <w:r>
        <w:rPr>
          <w:rFonts w:ascii="宋体" w:hAnsi="宋体" w:hint="eastAsia"/>
          <w:bCs/>
          <w:sz w:val="24"/>
        </w:rPr>
        <w:t>）</w:t>
      </w:r>
      <w:r>
        <w:rPr>
          <w:rFonts w:ascii="宋体" w:hAnsi="宋体" w:hint="eastAsia"/>
          <w:sz w:val="24"/>
        </w:rPr>
        <w:t>、</w:t>
      </w:r>
      <w:r>
        <w:rPr>
          <w:rFonts w:ascii="宋体" w:hAnsi="宋体" w:hint="eastAsia"/>
          <w:bCs/>
          <w:sz w:val="24"/>
        </w:rPr>
        <w:t>一等奖5名、二等奖8名、三等奖12名、优胜奖30名</w:t>
      </w:r>
      <w:r>
        <w:rPr>
          <w:rFonts w:ascii="宋体" w:hAnsi="宋体" w:hint="eastAsia"/>
          <w:sz w:val="24"/>
        </w:rPr>
        <w:t>。</w:t>
      </w:r>
      <w:r>
        <w:rPr>
          <w:rFonts w:ascii="宋体" w:hAnsi="宋体" w:hint="eastAsia"/>
          <w:bCs/>
          <w:sz w:val="24"/>
        </w:rPr>
        <w:t>指导教师奖：特等奖3名</w:t>
      </w:r>
      <w:r>
        <w:rPr>
          <w:rFonts w:ascii="宋体" w:hAnsi="宋体" w:hint="eastAsia"/>
          <w:sz w:val="24"/>
        </w:rPr>
        <w:t>、</w:t>
      </w:r>
      <w:r>
        <w:rPr>
          <w:rFonts w:ascii="宋体" w:hAnsi="宋体" w:hint="eastAsia"/>
          <w:bCs/>
          <w:sz w:val="24"/>
        </w:rPr>
        <w:t>一等奖5名、二等奖8名。</w:t>
      </w:r>
      <w:r>
        <w:rPr>
          <w:rFonts w:ascii="宋体" w:hAnsi="宋体" w:hint="eastAsia"/>
          <w:sz w:val="24"/>
        </w:rPr>
        <w:t>所有获奖选手将获得由大赛组委会颁发的获奖证书。</w:t>
      </w:r>
    </w:p>
    <w:p w:rsidR="00615A25" w:rsidRDefault="00615A25" w:rsidP="002E242F">
      <w:pPr>
        <w:tabs>
          <w:tab w:val="left" w:pos="0"/>
        </w:tabs>
        <w:adjustRightInd w:val="0"/>
        <w:spacing w:beforeLines="20" w:before="62" w:afterLines="50" w:after="156" w:line="400" w:lineRule="exact"/>
        <w:ind w:firstLineChars="200" w:firstLine="482"/>
        <w:jc w:val="left"/>
        <w:rPr>
          <w:rFonts w:ascii="宋体" w:hAnsi="宋体" w:hint="eastAsia"/>
          <w:bCs/>
          <w:sz w:val="24"/>
        </w:rPr>
      </w:pPr>
      <w:r>
        <w:rPr>
          <w:rFonts w:hint="eastAsia"/>
          <w:b/>
          <w:sz w:val="24"/>
        </w:rPr>
        <w:t>五、本章程最终解释权归大赛工作组，未尽事宜以大赛工作组最终公布为准。</w:t>
      </w:r>
    </w:p>
    <w:p w:rsidR="00615A25" w:rsidRDefault="00615A25">
      <w:pPr>
        <w:widowControl/>
        <w:snapToGrid w:val="0"/>
        <w:spacing w:line="520" w:lineRule="exact"/>
        <w:jc w:val="left"/>
        <w:rPr>
          <w:rFonts w:ascii="宋体" w:hAnsi="宋体" w:cs="宋体" w:hint="eastAsia"/>
          <w:kern w:val="0"/>
          <w:sz w:val="24"/>
        </w:rPr>
      </w:pPr>
      <w:r>
        <w:rPr>
          <w:rFonts w:ascii="宋体" w:hAnsi="宋体" w:cs="宋体" w:hint="eastAsia"/>
          <w:b/>
          <w:kern w:val="0"/>
          <w:sz w:val="24"/>
        </w:rPr>
        <w:t>咨询电话：</w:t>
      </w:r>
    </w:p>
    <w:p w:rsidR="00615A25" w:rsidRDefault="00615A25" w:rsidP="002E242F">
      <w:pPr>
        <w:widowControl/>
        <w:snapToGrid w:val="0"/>
        <w:spacing w:line="520" w:lineRule="exact"/>
        <w:ind w:firstLineChars="192" w:firstLine="461"/>
        <w:jc w:val="left"/>
        <w:rPr>
          <w:rFonts w:ascii="宋体" w:hAnsi="宋体" w:cs="宋体" w:hint="eastAsia"/>
          <w:kern w:val="0"/>
          <w:sz w:val="24"/>
        </w:rPr>
      </w:pPr>
      <w:r>
        <w:rPr>
          <w:rFonts w:ascii="宋体" w:hAnsi="宋体" w:cs="宋体" w:hint="eastAsia"/>
          <w:kern w:val="0"/>
          <w:sz w:val="24"/>
        </w:rPr>
        <w:t>杨玉（大赛组委会成员）18187302818</w:t>
      </w:r>
    </w:p>
    <w:p w:rsidR="00615A25" w:rsidRDefault="00615A25" w:rsidP="002E242F">
      <w:pPr>
        <w:widowControl/>
        <w:snapToGrid w:val="0"/>
        <w:spacing w:line="520" w:lineRule="exact"/>
        <w:ind w:firstLineChars="192" w:firstLine="461"/>
        <w:jc w:val="left"/>
        <w:rPr>
          <w:rFonts w:ascii="宋体" w:hAnsi="宋体" w:cs="宋体" w:hint="eastAsia"/>
          <w:kern w:val="0"/>
          <w:sz w:val="24"/>
        </w:rPr>
      </w:pPr>
      <w:r>
        <w:rPr>
          <w:rFonts w:ascii="宋体" w:hAnsi="宋体" w:cs="宋体" w:hint="eastAsia"/>
          <w:kern w:val="0"/>
          <w:sz w:val="24"/>
        </w:rPr>
        <w:t>侯丽梅（大赛组委会成员）13888356787</w:t>
      </w:r>
    </w:p>
    <w:p w:rsidR="00615A25" w:rsidRDefault="00615A25" w:rsidP="002E242F">
      <w:pPr>
        <w:widowControl/>
        <w:snapToGrid w:val="0"/>
        <w:spacing w:line="520" w:lineRule="exact"/>
        <w:ind w:firstLineChars="192" w:firstLine="461"/>
        <w:jc w:val="left"/>
        <w:rPr>
          <w:rFonts w:ascii="宋体" w:hAnsi="宋体" w:cs="宋体"/>
          <w:kern w:val="0"/>
          <w:sz w:val="24"/>
        </w:rPr>
      </w:pPr>
      <w:r>
        <w:rPr>
          <w:rFonts w:ascii="宋体" w:hAnsi="宋体" w:cs="宋体" w:hint="eastAsia"/>
          <w:kern w:val="0"/>
          <w:sz w:val="24"/>
        </w:rPr>
        <w:t>呈贡校区大赛组委会办公室 65920592</w:t>
      </w:r>
    </w:p>
    <w:p w:rsidR="00615A25" w:rsidRDefault="00615A25" w:rsidP="002E242F">
      <w:pPr>
        <w:widowControl/>
        <w:snapToGrid w:val="0"/>
        <w:spacing w:line="520" w:lineRule="exact"/>
        <w:ind w:firstLineChars="192" w:firstLine="461"/>
        <w:jc w:val="left"/>
        <w:rPr>
          <w:rFonts w:ascii="宋体" w:hAnsi="宋体" w:cs="宋体" w:hint="eastAsia"/>
          <w:kern w:val="0"/>
          <w:sz w:val="24"/>
        </w:rPr>
      </w:pPr>
      <w:r>
        <w:rPr>
          <w:rFonts w:ascii="宋体" w:hAnsi="宋体" w:cs="宋体" w:hint="eastAsia"/>
          <w:kern w:val="0"/>
          <w:sz w:val="24"/>
        </w:rPr>
        <w:t xml:space="preserve">城市学院大赛组委会负责人 </w:t>
      </w:r>
      <w:r w:rsidR="002E242F">
        <w:rPr>
          <w:rFonts w:ascii="宋体" w:hAnsi="宋体" w:cs="宋体" w:hint="eastAsia"/>
          <w:kern w:val="0"/>
          <w:sz w:val="24"/>
        </w:rPr>
        <w:t>夏平13888516797</w:t>
      </w:r>
      <w:r>
        <w:rPr>
          <w:rFonts w:ascii="宋体" w:hAnsi="宋体" w:cs="宋体" w:hint="eastAsia"/>
          <w:kern w:val="0"/>
          <w:sz w:val="24"/>
        </w:rPr>
        <w:t xml:space="preserve"> </w:t>
      </w:r>
    </w:p>
    <w:p w:rsidR="00615A25" w:rsidRDefault="002E242F">
      <w:pPr>
        <w:pStyle w:val="a5"/>
        <w:tabs>
          <w:tab w:val="left" w:pos="180"/>
          <w:tab w:val="left" w:pos="360"/>
        </w:tabs>
        <w:adjustRightInd w:val="0"/>
        <w:spacing w:beforeLines="20" w:before="62" w:afterLines="50" w:after="156" w:line="400" w:lineRule="exact"/>
        <w:ind w:leftChars="0" w:left="0" w:firstLineChars="200" w:firstLine="480"/>
        <w:rPr>
          <w:rFonts w:ascii="宋体" w:hAnsi="宋体" w:hint="eastAsia"/>
          <w:bCs/>
          <w:sz w:val="24"/>
        </w:rPr>
      </w:pP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t xml:space="preserve"> 沈海 18669085166</w:t>
      </w:r>
    </w:p>
    <w:p w:rsidR="00615A25" w:rsidRDefault="00615A25">
      <w:pPr>
        <w:pStyle w:val="a5"/>
        <w:tabs>
          <w:tab w:val="left" w:pos="180"/>
          <w:tab w:val="left" w:pos="360"/>
        </w:tabs>
        <w:adjustRightInd w:val="0"/>
        <w:spacing w:beforeLines="20" w:before="62" w:afterLines="50" w:after="156" w:line="400" w:lineRule="exact"/>
        <w:ind w:leftChars="0" w:left="0" w:firstLineChars="200" w:firstLine="480"/>
        <w:rPr>
          <w:rFonts w:ascii="宋体" w:hAnsi="宋体" w:hint="eastAsia"/>
          <w:bCs/>
          <w:sz w:val="24"/>
        </w:rPr>
      </w:pPr>
      <w:r>
        <w:rPr>
          <w:rFonts w:ascii="宋体" w:hAnsi="宋体" w:hint="eastAsia"/>
          <w:bCs/>
          <w:sz w:val="24"/>
        </w:rPr>
        <w:t xml:space="preserve">                      昆明理工大学第十五届英语演讲比赛工作组</w:t>
      </w:r>
    </w:p>
    <w:p w:rsidR="00615A25" w:rsidRDefault="00615A25">
      <w:pPr>
        <w:pStyle w:val="a5"/>
        <w:tabs>
          <w:tab w:val="left" w:pos="180"/>
          <w:tab w:val="left" w:pos="360"/>
        </w:tabs>
        <w:adjustRightInd w:val="0"/>
        <w:spacing w:beforeLines="20" w:before="62" w:afterLines="50" w:after="156" w:line="400" w:lineRule="exact"/>
        <w:ind w:leftChars="0" w:left="0" w:firstLineChars="200" w:firstLine="480"/>
        <w:rPr>
          <w:rFonts w:ascii="宋体" w:hAnsi="宋体" w:hint="eastAsia"/>
          <w:bCs/>
          <w:sz w:val="24"/>
        </w:rPr>
      </w:pPr>
      <w:r>
        <w:rPr>
          <w:rFonts w:ascii="宋体" w:hAnsi="宋体" w:hint="eastAsia"/>
          <w:bCs/>
          <w:sz w:val="24"/>
        </w:rPr>
        <w:t xml:space="preserve">                                  2016年9月</w:t>
      </w:r>
      <w:r w:rsidR="00BF1866">
        <w:rPr>
          <w:rFonts w:ascii="宋体" w:hAnsi="宋体" w:hint="eastAsia"/>
          <w:bCs/>
          <w:sz w:val="24"/>
        </w:rPr>
        <w:t>6</w:t>
      </w:r>
      <w:r>
        <w:rPr>
          <w:rFonts w:ascii="宋体" w:hAnsi="宋体" w:hint="eastAsia"/>
          <w:bCs/>
          <w:sz w:val="24"/>
        </w:rPr>
        <w:t>日</w:t>
      </w:r>
    </w:p>
    <w:sectPr w:rsidR="00615A25">
      <w:headerReference w:type="default" r:id="rId9"/>
      <w:footerReference w:type="even" r:id="rId10"/>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059C" w:rsidRDefault="00C5059C">
      <w:r>
        <w:separator/>
      </w:r>
    </w:p>
  </w:endnote>
  <w:endnote w:type="continuationSeparator" w:id="0">
    <w:p w:rsidR="00C5059C" w:rsidRDefault="00C50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auto"/>
    <w:pitch w:val="default"/>
    <w:sig w:usb0="00000001" w:usb1="080E0000" w:usb2="00000000" w:usb3="00000000" w:csb0="00040000" w:csb1="00000000"/>
  </w:font>
  <w:font w:name="FZS3JW--GB1-0">
    <w:altName w:val="宋体"/>
    <w:charset w:val="86"/>
    <w:family w:val="auto"/>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5A25" w:rsidRDefault="00615A25">
    <w:pPr>
      <w:pStyle w:val="a7"/>
      <w:framePr w:wrap="around" w:vAnchor="text" w:hAnchor="margin" w:xAlign="center" w:y="1"/>
      <w:rPr>
        <w:rStyle w:val="a3"/>
      </w:rPr>
    </w:pPr>
    <w:r>
      <w:fldChar w:fldCharType="begin"/>
    </w:r>
    <w:r>
      <w:rPr>
        <w:rStyle w:val="a3"/>
      </w:rPr>
      <w:instrText xml:space="preserve">PAGE  </w:instrText>
    </w:r>
    <w:r>
      <w:fldChar w:fldCharType="separate"/>
    </w:r>
    <w:r>
      <w:fldChar w:fldCharType="end"/>
    </w:r>
  </w:p>
  <w:p w:rsidR="00615A25" w:rsidRDefault="00615A25">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5A25" w:rsidRDefault="00615A25">
    <w:pPr>
      <w:pStyle w:val="a7"/>
      <w:framePr w:wrap="around" w:vAnchor="text" w:hAnchor="margin" w:xAlign="center" w:y="1"/>
      <w:rPr>
        <w:rStyle w:val="a3"/>
      </w:rPr>
    </w:pPr>
    <w:r>
      <w:fldChar w:fldCharType="begin"/>
    </w:r>
    <w:r>
      <w:rPr>
        <w:rStyle w:val="a3"/>
      </w:rPr>
      <w:instrText xml:space="preserve">PAGE  </w:instrText>
    </w:r>
    <w:r>
      <w:fldChar w:fldCharType="separate"/>
    </w:r>
    <w:r w:rsidR="00F463FC">
      <w:rPr>
        <w:rStyle w:val="a3"/>
        <w:noProof/>
      </w:rPr>
      <w:t>2</w:t>
    </w:r>
    <w:r>
      <w:fldChar w:fldCharType="end"/>
    </w:r>
  </w:p>
  <w:p w:rsidR="00615A25" w:rsidRDefault="00615A25">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059C" w:rsidRDefault="00C5059C">
      <w:r>
        <w:separator/>
      </w:r>
    </w:p>
  </w:footnote>
  <w:footnote w:type="continuationSeparator" w:id="0">
    <w:p w:rsidR="00C5059C" w:rsidRDefault="00C50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5A25" w:rsidRDefault="00615A25">
    <w:pPr>
      <w:pStyle w:val="a9"/>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1F83"/>
    <w:rsid w:val="000014DF"/>
    <w:rsid w:val="00010AC2"/>
    <w:rsid w:val="00012506"/>
    <w:rsid w:val="00041C31"/>
    <w:rsid w:val="00064FE9"/>
    <w:rsid w:val="00072448"/>
    <w:rsid w:val="00080323"/>
    <w:rsid w:val="00083C76"/>
    <w:rsid w:val="00084541"/>
    <w:rsid w:val="000B65E1"/>
    <w:rsid w:val="000F51CC"/>
    <w:rsid w:val="001011BD"/>
    <w:rsid w:val="00135FF7"/>
    <w:rsid w:val="00177C36"/>
    <w:rsid w:val="00181851"/>
    <w:rsid w:val="00190E62"/>
    <w:rsid w:val="0019386E"/>
    <w:rsid w:val="001A02FD"/>
    <w:rsid w:val="001D28BD"/>
    <w:rsid w:val="001D50D7"/>
    <w:rsid w:val="001F1C31"/>
    <w:rsid w:val="00204FB9"/>
    <w:rsid w:val="002107C1"/>
    <w:rsid w:val="00215ED1"/>
    <w:rsid w:val="00224ADD"/>
    <w:rsid w:val="00233521"/>
    <w:rsid w:val="0025364A"/>
    <w:rsid w:val="002814FA"/>
    <w:rsid w:val="00296C84"/>
    <w:rsid w:val="002A391E"/>
    <w:rsid w:val="002A7C8A"/>
    <w:rsid w:val="002B192E"/>
    <w:rsid w:val="002C4B23"/>
    <w:rsid w:val="002D083B"/>
    <w:rsid w:val="002D5BB8"/>
    <w:rsid w:val="002E242F"/>
    <w:rsid w:val="002E3A44"/>
    <w:rsid w:val="002F7D28"/>
    <w:rsid w:val="003000C5"/>
    <w:rsid w:val="00312D00"/>
    <w:rsid w:val="00315BFE"/>
    <w:rsid w:val="00340A0F"/>
    <w:rsid w:val="00352628"/>
    <w:rsid w:val="0037663A"/>
    <w:rsid w:val="00383C0E"/>
    <w:rsid w:val="003A38F5"/>
    <w:rsid w:val="003A3F53"/>
    <w:rsid w:val="003B0DB8"/>
    <w:rsid w:val="003B1C6D"/>
    <w:rsid w:val="003B4148"/>
    <w:rsid w:val="003C0A76"/>
    <w:rsid w:val="003C7BDE"/>
    <w:rsid w:val="003D6BA2"/>
    <w:rsid w:val="003E29BD"/>
    <w:rsid w:val="003F2A30"/>
    <w:rsid w:val="003F537A"/>
    <w:rsid w:val="00413A60"/>
    <w:rsid w:val="00434517"/>
    <w:rsid w:val="00435018"/>
    <w:rsid w:val="00453A13"/>
    <w:rsid w:val="004640C7"/>
    <w:rsid w:val="00481035"/>
    <w:rsid w:val="00481E8A"/>
    <w:rsid w:val="00486003"/>
    <w:rsid w:val="004B76FF"/>
    <w:rsid w:val="004C6ABA"/>
    <w:rsid w:val="004E0AD0"/>
    <w:rsid w:val="004F63E3"/>
    <w:rsid w:val="00516F10"/>
    <w:rsid w:val="00523DFE"/>
    <w:rsid w:val="00525734"/>
    <w:rsid w:val="005452EB"/>
    <w:rsid w:val="0055688C"/>
    <w:rsid w:val="00573421"/>
    <w:rsid w:val="0059336E"/>
    <w:rsid w:val="005A35E4"/>
    <w:rsid w:val="005B664F"/>
    <w:rsid w:val="005D2590"/>
    <w:rsid w:val="005F7AC0"/>
    <w:rsid w:val="00610F20"/>
    <w:rsid w:val="00615A25"/>
    <w:rsid w:val="00615EFD"/>
    <w:rsid w:val="00621AC9"/>
    <w:rsid w:val="00630C3A"/>
    <w:rsid w:val="00643342"/>
    <w:rsid w:val="00671AC2"/>
    <w:rsid w:val="00680133"/>
    <w:rsid w:val="006A09F9"/>
    <w:rsid w:val="006D1C0C"/>
    <w:rsid w:val="006E5374"/>
    <w:rsid w:val="006E6912"/>
    <w:rsid w:val="006F14BA"/>
    <w:rsid w:val="00712705"/>
    <w:rsid w:val="00717406"/>
    <w:rsid w:val="00724A7D"/>
    <w:rsid w:val="0072784F"/>
    <w:rsid w:val="007366A2"/>
    <w:rsid w:val="00751594"/>
    <w:rsid w:val="00751B0D"/>
    <w:rsid w:val="007552C3"/>
    <w:rsid w:val="00773356"/>
    <w:rsid w:val="00773E8C"/>
    <w:rsid w:val="007744B8"/>
    <w:rsid w:val="007974F6"/>
    <w:rsid w:val="00797BB3"/>
    <w:rsid w:val="007A3E6F"/>
    <w:rsid w:val="007B6418"/>
    <w:rsid w:val="007D42F2"/>
    <w:rsid w:val="007E2648"/>
    <w:rsid w:val="007E5580"/>
    <w:rsid w:val="007E6A25"/>
    <w:rsid w:val="007E7E9E"/>
    <w:rsid w:val="007F0325"/>
    <w:rsid w:val="007F4756"/>
    <w:rsid w:val="00801BF1"/>
    <w:rsid w:val="00810041"/>
    <w:rsid w:val="00814679"/>
    <w:rsid w:val="00820E09"/>
    <w:rsid w:val="0084613F"/>
    <w:rsid w:val="00864179"/>
    <w:rsid w:val="008740E4"/>
    <w:rsid w:val="00880702"/>
    <w:rsid w:val="00884C01"/>
    <w:rsid w:val="0089206E"/>
    <w:rsid w:val="008A2172"/>
    <w:rsid w:val="008D3A7E"/>
    <w:rsid w:val="008E290B"/>
    <w:rsid w:val="008E5BB4"/>
    <w:rsid w:val="008F09D7"/>
    <w:rsid w:val="0090352F"/>
    <w:rsid w:val="00926903"/>
    <w:rsid w:val="00943106"/>
    <w:rsid w:val="009437FC"/>
    <w:rsid w:val="00956C8D"/>
    <w:rsid w:val="00960467"/>
    <w:rsid w:val="00961726"/>
    <w:rsid w:val="00975F8B"/>
    <w:rsid w:val="00987A3A"/>
    <w:rsid w:val="00990C5C"/>
    <w:rsid w:val="00991F83"/>
    <w:rsid w:val="00992148"/>
    <w:rsid w:val="00996477"/>
    <w:rsid w:val="009A0140"/>
    <w:rsid w:val="009B010B"/>
    <w:rsid w:val="009D3FB6"/>
    <w:rsid w:val="009E3EEA"/>
    <w:rsid w:val="009F129E"/>
    <w:rsid w:val="009F254D"/>
    <w:rsid w:val="009F29C3"/>
    <w:rsid w:val="009F506D"/>
    <w:rsid w:val="009F6521"/>
    <w:rsid w:val="00A133A9"/>
    <w:rsid w:val="00A31AE3"/>
    <w:rsid w:val="00A468EE"/>
    <w:rsid w:val="00A47F13"/>
    <w:rsid w:val="00A60886"/>
    <w:rsid w:val="00A60BC0"/>
    <w:rsid w:val="00A65150"/>
    <w:rsid w:val="00A65541"/>
    <w:rsid w:val="00A70016"/>
    <w:rsid w:val="00A70938"/>
    <w:rsid w:val="00A85BFE"/>
    <w:rsid w:val="00A86A8B"/>
    <w:rsid w:val="00AA267C"/>
    <w:rsid w:val="00AC3725"/>
    <w:rsid w:val="00AC5ADC"/>
    <w:rsid w:val="00AD6981"/>
    <w:rsid w:val="00AD793E"/>
    <w:rsid w:val="00B05342"/>
    <w:rsid w:val="00B05F84"/>
    <w:rsid w:val="00B0714C"/>
    <w:rsid w:val="00B150B3"/>
    <w:rsid w:val="00B32845"/>
    <w:rsid w:val="00B8383B"/>
    <w:rsid w:val="00B9086D"/>
    <w:rsid w:val="00B97485"/>
    <w:rsid w:val="00BA17C7"/>
    <w:rsid w:val="00BB0A93"/>
    <w:rsid w:val="00BB0E92"/>
    <w:rsid w:val="00BB1578"/>
    <w:rsid w:val="00BB1C6A"/>
    <w:rsid w:val="00BD768E"/>
    <w:rsid w:val="00BD7704"/>
    <w:rsid w:val="00BE6AAE"/>
    <w:rsid w:val="00BF1866"/>
    <w:rsid w:val="00BF4B5E"/>
    <w:rsid w:val="00BF6569"/>
    <w:rsid w:val="00C01176"/>
    <w:rsid w:val="00C04439"/>
    <w:rsid w:val="00C2136D"/>
    <w:rsid w:val="00C26504"/>
    <w:rsid w:val="00C41774"/>
    <w:rsid w:val="00C5059C"/>
    <w:rsid w:val="00C739A5"/>
    <w:rsid w:val="00C8105A"/>
    <w:rsid w:val="00C84F01"/>
    <w:rsid w:val="00CA65A3"/>
    <w:rsid w:val="00CB2ECF"/>
    <w:rsid w:val="00CB5107"/>
    <w:rsid w:val="00CB79A2"/>
    <w:rsid w:val="00CC1FE3"/>
    <w:rsid w:val="00CC2439"/>
    <w:rsid w:val="00CC3EA1"/>
    <w:rsid w:val="00CC672A"/>
    <w:rsid w:val="00CD109E"/>
    <w:rsid w:val="00CF1D55"/>
    <w:rsid w:val="00D003AE"/>
    <w:rsid w:val="00D07D6F"/>
    <w:rsid w:val="00D23E11"/>
    <w:rsid w:val="00D27E3D"/>
    <w:rsid w:val="00D57309"/>
    <w:rsid w:val="00D93001"/>
    <w:rsid w:val="00DB4142"/>
    <w:rsid w:val="00DB433E"/>
    <w:rsid w:val="00DD21B4"/>
    <w:rsid w:val="00DD2D9C"/>
    <w:rsid w:val="00DD76EB"/>
    <w:rsid w:val="00DE33D9"/>
    <w:rsid w:val="00E0157E"/>
    <w:rsid w:val="00E041E0"/>
    <w:rsid w:val="00E05492"/>
    <w:rsid w:val="00E17A69"/>
    <w:rsid w:val="00E26945"/>
    <w:rsid w:val="00E305DD"/>
    <w:rsid w:val="00E43D70"/>
    <w:rsid w:val="00E50F53"/>
    <w:rsid w:val="00E528CE"/>
    <w:rsid w:val="00E8232B"/>
    <w:rsid w:val="00EA3E08"/>
    <w:rsid w:val="00EA74A5"/>
    <w:rsid w:val="00EC411D"/>
    <w:rsid w:val="00ED6528"/>
    <w:rsid w:val="00EE775B"/>
    <w:rsid w:val="00EF23F7"/>
    <w:rsid w:val="00EF5ACC"/>
    <w:rsid w:val="00F03606"/>
    <w:rsid w:val="00F43ABA"/>
    <w:rsid w:val="00F463FC"/>
    <w:rsid w:val="00F5301B"/>
    <w:rsid w:val="00F57C03"/>
    <w:rsid w:val="00F76EC3"/>
    <w:rsid w:val="00FA09AB"/>
    <w:rsid w:val="00FC604D"/>
    <w:rsid w:val="00FD5840"/>
    <w:rsid w:val="00FE30B2"/>
    <w:rsid w:val="00FE4C00"/>
    <w:rsid w:val="00FF2EBC"/>
    <w:rsid w:val="0B9C242A"/>
    <w:rsid w:val="0E141C0B"/>
    <w:rsid w:val="275678A8"/>
    <w:rsid w:val="6A5264A1"/>
    <w:rsid w:val="7C0B3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5C52BF6E-5460-4059-93FA-FEB19E82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character" w:styleId="a4">
    <w:name w:val="Hyperlink"/>
    <w:basedOn w:val="a0"/>
    <w:rPr>
      <w:color w:val="0000FF"/>
      <w:u w:val="single"/>
    </w:rPr>
  </w:style>
  <w:style w:type="paragraph" w:styleId="a5">
    <w:name w:val="Body Text Indent"/>
    <w:basedOn w:val="a"/>
    <w:pPr>
      <w:spacing w:after="120"/>
      <w:ind w:leftChars="200" w:left="420"/>
    </w:pPr>
  </w:style>
  <w:style w:type="paragraph" w:styleId="a6">
    <w:name w:val="Date"/>
    <w:basedOn w:val="a"/>
    <w:next w:val="a"/>
    <w:pPr>
      <w:ind w:leftChars="2500" w:left="100"/>
    </w:pPr>
  </w:style>
  <w:style w:type="paragraph" w:styleId="a7">
    <w:name w:val="footer"/>
    <w:basedOn w:val="a"/>
    <w:pPr>
      <w:tabs>
        <w:tab w:val="center" w:pos="4153"/>
        <w:tab w:val="right" w:pos="8306"/>
      </w:tabs>
      <w:snapToGrid w:val="0"/>
      <w:jc w:val="left"/>
    </w:pPr>
    <w:rPr>
      <w:sz w:val="18"/>
      <w:szCs w:val="18"/>
    </w:rPr>
  </w:style>
  <w:style w:type="paragraph" w:styleId="a8">
    <w:name w:val="Normal (Web)"/>
    <w:basedOn w:val="a"/>
    <w:pPr>
      <w:widowControl/>
      <w:jc w:val="left"/>
    </w:pPr>
    <w:rPr>
      <w:rFonts w:ascii="宋体" w:hAnsi="宋体" w:cs="宋体"/>
      <w:kern w:val="0"/>
      <w:sz w:val="24"/>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customStyle="1" w:styleId="Default">
    <w:name w:val="Default"/>
    <w:pPr>
      <w:widowControl w:val="0"/>
      <w:autoSpaceDE w:val="0"/>
      <w:autoSpaceDN w:val="0"/>
      <w:adjustRightInd w:val="0"/>
    </w:pPr>
    <w:rPr>
      <w:rFonts w:ascii="华文中宋" w:eastAsia="华文中宋" w:cs="华文中宋"/>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unipus.c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unipus.c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pus.cn"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354</Words>
  <Characters>2019</Characters>
  <Application>Microsoft Office Word</Application>
  <DocSecurity>0</DocSecurity>
  <PresentationFormat/>
  <Lines>16</Lines>
  <Paragraphs>4</Paragraphs>
  <Slides>0</Slides>
  <Notes>0</Notes>
  <HiddenSlides>0</HiddenSlides>
  <MMClips>0</MMClips>
  <ScaleCrop>false</ScaleCrop>
  <Manager/>
  <Company/>
  <LinksUpToDate>false</LinksUpToDate>
  <CharactersWithSpaces>2369</CharactersWithSpaces>
  <SharedDoc>false</SharedDoc>
  <HLinks>
    <vt:vector size="18" baseType="variant">
      <vt:variant>
        <vt:i4>131166</vt:i4>
      </vt:variant>
      <vt:variant>
        <vt:i4>6</vt:i4>
      </vt:variant>
      <vt:variant>
        <vt:i4>0</vt:i4>
      </vt:variant>
      <vt:variant>
        <vt:i4>5</vt:i4>
      </vt:variant>
      <vt:variant>
        <vt:lpwstr>http://www.unipus.cn/</vt:lpwstr>
      </vt:variant>
      <vt:variant>
        <vt:lpwstr/>
      </vt:variant>
      <vt:variant>
        <vt:i4>131166</vt:i4>
      </vt:variant>
      <vt:variant>
        <vt:i4>3</vt:i4>
      </vt:variant>
      <vt:variant>
        <vt:i4>0</vt:i4>
      </vt:variant>
      <vt:variant>
        <vt:i4>5</vt:i4>
      </vt:variant>
      <vt:variant>
        <vt:lpwstr>http://www.unipus.cn/</vt:lpwstr>
      </vt:variant>
      <vt:variant>
        <vt:lpwstr/>
      </vt:variant>
      <vt:variant>
        <vt:i4>131166</vt:i4>
      </vt:variant>
      <vt:variant>
        <vt:i4>0</vt:i4>
      </vt:variant>
      <vt:variant>
        <vt:i4>0</vt:i4>
      </vt:variant>
      <vt:variant>
        <vt:i4>5</vt:i4>
      </vt:variant>
      <vt:variant>
        <vt:lpwstr>http://www.unipus.cn/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Q</dc:creator>
  <cp:keywords/>
  <dc:description/>
  <cp:lastModifiedBy>尚 若冰</cp:lastModifiedBy>
  <cp:revision>2</cp:revision>
  <dcterms:created xsi:type="dcterms:W3CDTF">2022-03-05T03:46:00Z</dcterms:created>
  <dcterms:modified xsi:type="dcterms:W3CDTF">2022-03-05T03:46:00Z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