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708D2">
      <w:pPr>
        <w:jc w:val="left"/>
        <w:rPr>
          <w:rFonts w:hint="eastAsia"/>
        </w:rPr>
      </w:pPr>
    </w:p>
    <w:p w:rsidR="00000000" w:rsidRDefault="009708D2">
      <w:pPr>
        <w:jc w:val="left"/>
        <w:rPr>
          <w:rFonts w:hint="eastAsia"/>
        </w:rPr>
      </w:pPr>
    </w:p>
    <w:p w:rsidR="00000000" w:rsidRDefault="009708D2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sz w:val="48"/>
        </w:rPr>
        <w:t>管韵</w:t>
      </w:r>
      <w:r>
        <w:rPr>
          <w:rFonts w:ascii="黑体" w:eastAsia="黑体" w:hAnsi="黑体" w:hint="eastAsia"/>
          <w:sz w:val="48"/>
        </w:rPr>
        <w:t>(</w:t>
      </w:r>
      <w:r>
        <w:rPr>
          <w:rFonts w:ascii="黑体" w:eastAsia="黑体" w:hAnsi="黑体" w:hint="eastAsia"/>
          <w:sz w:val="48"/>
        </w:rPr>
        <w:t>SHOW ME</w:t>
      </w:r>
      <w:r>
        <w:rPr>
          <w:rFonts w:ascii="黑体" w:eastAsia="黑体" w:hAnsi="黑体" w:hint="eastAsia"/>
          <w:sz w:val="48"/>
        </w:rPr>
        <w:t>)</w:t>
      </w:r>
      <w:r>
        <w:rPr>
          <w:rFonts w:ascii="黑体" w:eastAsia="黑体" w:hAnsi="黑体" w:hint="eastAsia"/>
          <w:sz w:val="48"/>
        </w:rPr>
        <w:t>-2015</w:t>
      </w:r>
      <w:r>
        <w:rPr>
          <w:rFonts w:ascii="黑体" w:eastAsia="黑体" w:hAnsi="黑体" w:hint="eastAsia"/>
          <w:sz w:val="48"/>
        </w:rPr>
        <w:t>年</w:t>
      </w:r>
      <w:r>
        <w:rPr>
          <w:rFonts w:ascii="黑体" w:eastAsia="黑体" w:hAnsi="黑体" w:hint="eastAsia"/>
          <w:sz w:val="48"/>
        </w:rPr>
        <w:t>“绽放管经”</w:t>
      </w:r>
      <w:r>
        <w:rPr>
          <w:rFonts w:ascii="黑体" w:eastAsia="黑体" w:hAnsi="黑体" w:hint="eastAsia"/>
          <w:sz w:val="48"/>
        </w:rPr>
        <w:t>风采展示大赛通知</w:t>
      </w:r>
    </w:p>
    <w:p w:rsidR="00000000" w:rsidRDefault="009708D2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9708D2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为进一步丰富我院学生课余文化生活，加强大学生艺术素质教育，繁荣校园文化，展示青春风采，营造高雅的艺术文化氛围，展现我院“管韵”品牌特色，现决定举办管韵</w:t>
      </w:r>
      <w:r>
        <w:rPr>
          <w:rFonts w:ascii="仿宋" w:eastAsia="仿宋" w:hAnsi="仿宋" w:cs="仿宋" w:hint="eastAsia"/>
          <w:sz w:val="28"/>
          <w:szCs w:val="28"/>
        </w:rPr>
        <w:t>(SHOW ME)-2015</w:t>
      </w:r>
      <w:r>
        <w:rPr>
          <w:rFonts w:ascii="仿宋" w:eastAsia="仿宋" w:hAnsi="仿宋" w:cs="仿宋" w:hint="eastAsia"/>
          <w:sz w:val="28"/>
          <w:szCs w:val="28"/>
        </w:rPr>
        <w:t>年“绽放管经”风采展示大赛（暨原定迎新晚会）。现将相关事宜通知如下：</w:t>
      </w:r>
    </w:p>
    <w:p w:rsidR="00000000" w:rsidRDefault="009708D2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一、主办单位</w:t>
      </w:r>
    </w:p>
    <w:p w:rsidR="00000000" w:rsidRDefault="009708D2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管理与经济学院团委学生会</w:t>
      </w:r>
    </w:p>
    <w:p w:rsidR="00000000" w:rsidRDefault="009708D2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二、参加对象</w:t>
      </w:r>
    </w:p>
    <w:p w:rsidR="00000000" w:rsidRDefault="009708D2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我院全日制在校本科学生</w:t>
      </w:r>
    </w:p>
    <w:p w:rsidR="00000000" w:rsidRDefault="009708D2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三、参赛方式及要求</w:t>
      </w:r>
    </w:p>
    <w:p w:rsidR="00000000" w:rsidRDefault="009708D2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1</w:t>
      </w:r>
      <w:r>
        <w:rPr>
          <w:rFonts w:ascii="仿宋" w:eastAsia="仿宋" w:hAnsi="仿宋" w:cs="黑体" w:hint="eastAsia"/>
          <w:sz w:val="28"/>
          <w:szCs w:val="28"/>
        </w:rPr>
        <w:t>、报名形式：可以个人、宿舍、班级、跨年级、跨专业等各种形式报名。（下载附件</w:t>
      </w:r>
      <w:r>
        <w:rPr>
          <w:rFonts w:ascii="仿宋" w:eastAsia="仿宋" w:hAnsi="仿宋" w:cs="黑体" w:hint="eastAsia"/>
          <w:sz w:val="28"/>
          <w:szCs w:val="28"/>
        </w:rPr>
        <w:t>1</w:t>
      </w:r>
      <w:r>
        <w:rPr>
          <w:rFonts w:ascii="仿宋" w:eastAsia="仿宋" w:hAnsi="仿宋" w:cs="黑体" w:hint="eastAsia"/>
          <w:sz w:val="28"/>
          <w:szCs w:val="28"/>
        </w:rPr>
        <w:t>报名表在规定时间内</w:t>
      </w:r>
      <w:r>
        <w:rPr>
          <w:rFonts w:ascii="仿宋" w:eastAsia="仿宋" w:hAnsi="仿宋" w:cs="黑体" w:hint="eastAsia"/>
          <w:sz w:val="28"/>
          <w:szCs w:val="28"/>
        </w:rPr>
        <w:t>10</w:t>
      </w:r>
      <w:r>
        <w:rPr>
          <w:rFonts w:ascii="仿宋" w:eastAsia="仿宋" w:hAnsi="仿宋" w:cs="黑体" w:hint="eastAsia"/>
          <w:sz w:val="28"/>
          <w:szCs w:val="28"/>
        </w:rPr>
        <w:t>月</w:t>
      </w:r>
      <w:r>
        <w:rPr>
          <w:rFonts w:ascii="仿宋" w:eastAsia="仿宋" w:hAnsi="仿宋" w:cs="黑体" w:hint="eastAsia"/>
          <w:sz w:val="28"/>
          <w:szCs w:val="28"/>
        </w:rPr>
        <w:t>28</w:t>
      </w:r>
      <w:r>
        <w:rPr>
          <w:rFonts w:ascii="仿宋" w:eastAsia="仿宋" w:hAnsi="仿宋" w:cs="黑体" w:hint="eastAsia"/>
          <w:sz w:val="28"/>
          <w:szCs w:val="28"/>
        </w:rPr>
        <w:t>日之前发至邮箱</w:t>
      </w:r>
      <w:r>
        <w:rPr>
          <w:rFonts w:ascii="仿宋" w:eastAsia="仿宋" w:hAnsi="仿宋" w:cs="黑体" w:hint="eastAsia"/>
          <w:sz w:val="28"/>
          <w:szCs w:val="28"/>
        </w:rPr>
        <w:t>191036690@qq.com</w:t>
      </w:r>
      <w:r>
        <w:rPr>
          <w:rFonts w:ascii="仿宋" w:eastAsia="仿宋" w:hAnsi="仿宋" w:cs="黑体" w:hint="eastAsia"/>
          <w:sz w:val="28"/>
          <w:szCs w:val="28"/>
        </w:rPr>
        <w:t>）报名时间以邮件发送时间为准，逾期视为弃权。</w:t>
      </w:r>
    </w:p>
    <w:p w:rsidR="00000000" w:rsidRDefault="009708D2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2</w:t>
      </w:r>
      <w:r>
        <w:rPr>
          <w:rFonts w:ascii="仿宋" w:eastAsia="仿宋" w:hAnsi="仿宋" w:cs="黑体" w:hint="eastAsia"/>
          <w:sz w:val="28"/>
          <w:szCs w:val="28"/>
        </w:rPr>
        <w:t>、参加大赛的节目类型有：</w:t>
      </w:r>
      <w:r>
        <w:rPr>
          <w:rFonts w:ascii="仿宋" w:eastAsia="仿宋" w:hAnsi="仿宋" w:cs="黑体" w:hint="eastAsia"/>
          <w:sz w:val="28"/>
          <w:szCs w:val="28"/>
        </w:rPr>
        <w:t>声乐（</w:t>
      </w:r>
      <w:r>
        <w:rPr>
          <w:rFonts w:ascii="仿宋" w:eastAsia="仿宋" w:hAnsi="仿宋" w:cs="黑体" w:hint="eastAsia"/>
          <w:sz w:val="28"/>
          <w:szCs w:val="28"/>
        </w:rPr>
        <w:t>器乐</w:t>
      </w:r>
      <w:r>
        <w:rPr>
          <w:rFonts w:ascii="仿宋" w:eastAsia="仿宋" w:hAnsi="仿宋" w:cs="黑体" w:hint="eastAsia"/>
          <w:sz w:val="28"/>
          <w:szCs w:val="28"/>
        </w:rPr>
        <w:t>）</w:t>
      </w:r>
      <w:r>
        <w:rPr>
          <w:rFonts w:ascii="仿宋" w:eastAsia="仿宋" w:hAnsi="仿宋" w:cs="黑体" w:hint="eastAsia"/>
          <w:sz w:val="28"/>
          <w:szCs w:val="28"/>
        </w:rPr>
        <w:t>类、语言类、舞蹈类与创意类。其中集体舞蹈人数不得少于</w:t>
      </w:r>
      <w:r>
        <w:rPr>
          <w:rFonts w:ascii="仿宋" w:eastAsia="仿宋" w:hAnsi="仿宋" w:cs="黑体" w:hint="eastAsia"/>
          <w:sz w:val="28"/>
          <w:szCs w:val="28"/>
        </w:rPr>
        <w:t>6</w:t>
      </w:r>
      <w:r>
        <w:rPr>
          <w:rFonts w:ascii="仿宋" w:eastAsia="仿宋" w:hAnsi="仿宋" w:cs="黑体" w:hint="eastAsia"/>
          <w:sz w:val="28"/>
          <w:szCs w:val="28"/>
        </w:rPr>
        <w:t>人。节目鼓励原创、创新。比赛过程中，演员服装、化妆、乐器、道具、</w:t>
      </w:r>
      <w:r>
        <w:rPr>
          <w:rFonts w:ascii="仿宋" w:eastAsia="仿宋" w:hAnsi="仿宋" w:cs="黑体" w:hint="eastAsia"/>
          <w:sz w:val="28"/>
          <w:szCs w:val="28"/>
        </w:rPr>
        <w:t>LED</w:t>
      </w:r>
      <w:r>
        <w:rPr>
          <w:rFonts w:ascii="仿宋" w:eastAsia="仿宋" w:hAnsi="仿宋" w:cs="黑体" w:hint="eastAsia"/>
          <w:sz w:val="28"/>
          <w:szCs w:val="28"/>
        </w:rPr>
        <w:t>视频自行准备。</w:t>
      </w:r>
    </w:p>
    <w:p w:rsidR="00000000" w:rsidRDefault="009708D2">
      <w:pPr>
        <w:spacing w:line="360" w:lineRule="auto"/>
        <w:ind w:leftChars="263" w:left="552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>3</w:t>
      </w:r>
      <w:r>
        <w:rPr>
          <w:rFonts w:ascii="仿宋" w:eastAsia="仿宋" w:hAnsi="仿宋" w:cs="黑体" w:hint="eastAsia"/>
          <w:sz w:val="28"/>
          <w:szCs w:val="28"/>
        </w:rPr>
        <w:t>、参赛内容必须积极向上，能体现出当代大学生的青春与活力。</w:t>
      </w:r>
    </w:p>
    <w:p w:rsidR="00000000" w:rsidRDefault="009708D2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</w:p>
    <w:p w:rsidR="00000000" w:rsidRDefault="009708D2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lastRenderedPageBreak/>
        <w:t>四、活动流程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（一）报名、资格审查</w:t>
      </w:r>
    </w:p>
    <w:p w:rsidR="00000000" w:rsidRDefault="009708D2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报名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28</w:t>
      </w:r>
      <w:r>
        <w:rPr>
          <w:rFonts w:ascii="仿宋" w:eastAsia="仿宋" w:hAnsi="仿宋" w:hint="eastAsia"/>
          <w:sz w:val="28"/>
          <w:szCs w:val="28"/>
        </w:rPr>
        <w:t>日晚</w:t>
      </w:r>
      <w:r>
        <w:rPr>
          <w:rFonts w:ascii="仿宋" w:eastAsia="仿宋" w:hAnsi="仿宋" w:hint="eastAsia"/>
          <w:sz w:val="28"/>
          <w:szCs w:val="28"/>
        </w:rPr>
        <w:t>22:00</w:t>
      </w:r>
      <w:r>
        <w:rPr>
          <w:rFonts w:ascii="仿宋" w:eastAsia="仿宋" w:hAnsi="仿宋" w:hint="eastAsia"/>
          <w:sz w:val="28"/>
          <w:szCs w:val="28"/>
        </w:rPr>
        <w:t>之前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（二）预赛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>（星期五）下午</w:t>
      </w:r>
      <w:r>
        <w:rPr>
          <w:rFonts w:ascii="仿宋" w:eastAsia="仿宋" w:hAnsi="仿宋" w:hint="eastAsia"/>
          <w:sz w:val="28"/>
          <w:szCs w:val="28"/>
        </w:rPr>
        <w:t xml:space="preserve">18:00 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地点：憬园辅导员办公室</w:t>
      </w:r>
      <w:r>
        <w:rPr>
          <w:rFonts w:ascii="仿宋" w:eastAsia="仿宋" w:hAnsi="仿宋" w:hint="eastAsia"/>
          <w:sz w:val="28"/>
          <w:szCs w:val="28"/>
        </w:rPr>
        <w:t xml:space="preserve">6108   </w:t>
      </w:r>
    </w:p>
    <w:p w:rsidR="00000000" w:rsidRDefault="009708D2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、预赛</w:t>
      </w:r>
      <w:r>
        <w:rPr>
          <w:rFonts w:ascii="仿宋" w:eastAsia="仿宋" w:hAnsi="仿宋" w:hint="eastAsia"/>
          <w:sz w:val="28"/>
          <w:szCs w:val="28"/>
        </w:rPr>
        <w:t>（彩排）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下午</w:t>
      </w:r>
      <w:r>
        <w:rPr>
          <w:rFonts w:ascii="仿宋" w:eastAsia="仿宋" w:hAnsi="仿宋" w:hint="eastAsia"/>
          <w:sz w:val="28"/>
          <w:szCs w:val="28"/>
        </w:rPr>
        <w:t>14:00</w:t>
      </w:r>
      <w:r>
        <w:rPr>
          <w:rFonts w:ascii="仿宋" w:eastAsia="仿宋" w:hAnsi="仿宋" w:hint="eastAsia"/>
          <w:sz w:val="28"/>
          <w:szCs w:val="28"/>
        </w:rPr>
        <w:t>开始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地点：待定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说明：预赛</w:t>
      </w:r>
      <w:r>
        <w:rPr>
          <w:rFonts w:ascii="仿宋" w:eastAsia="仿宋" w:hAnsi="仿宋" w:hint="eastAsia"/>
          <w:sz w:val="28"/>
          <w:szCs w:val="28"/>
        </w:rPr>
        <w:t>无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 w:hint="eastAsia"/>
          <w:sz w:val="28"/>
          <w:szCs w:val="28"/>
        </w:rPr>
        <w:t>灯光效果</w:t>
      </w:r>
      <w:r>
        <w:rPr>
          <w:rFonts w:ascii="仿宋" w:eastAsia="仿宋" w:hAnsi="仿宋" w:hint="eastAsia"/>
          <w:sz w:val="28"/>
          <w:szCs w:val="28"/>
        </w:rPr>
        <w:t>，预赛由评委现场通过举牌方式进行评定分为通过和待定两种类型，评委全部评定为通过的节目，直接晋级，举牌中有待定的节目，将在全部比赛结束后由评委合议后公布晋级名单。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（三）决赛：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二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中午</w:t>
      </w:r>
      <w:r>
        <w:rPr>
          <w:rFonts w:ascii="仿宋" w:eastAsia="仿宋" w:hAnsi="仿宋" w:hint="eastAsia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30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地点：憬园辅导员办公室</w:t>
      </w:r>
      <w:r>
        <w:rPr>
          <w:rFonts w:ascii="仿宋" w:eastAsia="仿宋" w:hAnsi="仿宋" w:hint="eastAsia"/>
          <w:sz w:val="28"/>
          <w:szCs w:val="28"/>
        </w:rPr>
        <w:t>6108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（注：抽签时需填写道具、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、灯光效果、是否先造型等）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如准备</w:t>
      </w:r>
      <w:r>
        <w:rPr>
          <w:rFonts w:ascii="仿宋" w:eastAsia="仿宋" w:hAnsi="仿宋" w:hint="eastAsia"/>
          <w:sz w:val="28"/>
          <w:szCs w:val="28"/>
        </w:rPr>
        <w:t>L</w:t>
      </w:r>
      <w:r>
        <w:rPr>
          <w:rFonts w:ascii="仿宋" w:eastAsia="仿宋" w:hAnsi="仿宋" w:hint="eastAsia"/>
          <w:sz w:val="28"/>
          <w:szCs w:val="28"/>
        </w:rPr>
        <w:t>ED</w:t>
      </w:r>
      <w:r>
        <w:rPr>
          <w:rFonts w:ascii="仿宋" w:eastAsia="仿宋" w:hAnsi="仿宋" w:hint="eastAsia"/>
          <w:sz w:val="28"/>
          <w:szCs w:val="28"/>
        </w:rPr>
        <w:t>背景视频，请在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23</w:t>
      </w:r>
      <w:r>
        <w:rPr>
          <w:rFonts w:ascii="仿宋" w:eastAsia="仿宋" w:hAnsi="仿宋" w:hint="eastAsia"/>
          <w:sz w:val="28"/>
          <w:szCs w:val="28"/>
        </w:rPr>
        <w:t>日（星期五）下午</w:t>
      </w:r>
      <w:r>
        <w:rPr>
          <w:rFonts w:ascii="仿宋" w:eastAsia="仿宋" w:hAnsi="仿宋" w:hint="eastAsia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前将视频一并发送指定邮箱</w:t>
      </w:r>
      <w:r>
        <w:rPr>
          <w:rFonts w:ascii="仿宋" w:eastAsia="仿宋" w:hAnsi="仿宋" w:hint="eastAsia"/>
          <w:sz w:val="28"/>
          <w:szCs w:val="28"/>
        </w:rPr>
        <w:t>3648673702@qq.com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3</w:t>
      </w:r>
      <w:r>
        <w:rPr>
          <w:rFonts w:ascii="仿宋" w:eastAsia="仿宋" w:hAnsi="仿宋" w:hint="eastAsia"/>
          <w:sz w:val="28"/>
          <w:szCs w:val="28"/>
        </w:rPr>
        <w:t>、决赛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2015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三</w:t>
      </w:r>
      <w:r>
        <w:rPr>
          <w:rFonts w:ascii="仿宋" w:eastAsia="仿宋" w:hAnsi="仿宋" w:hint="eastAsia"/>
          <w:sz w:val="28"/>
          <w:szCs w:val="28"/>
        </w:rPr>
        <w:t>）晚</w:t>
      </w:r>
      <w:r>
        <w:rPr>
          <w:rFonts w:ascii="仿宋" w:eastAsia="仿宋" w:hAnsi="仿宋" w:hint="eastAsia"/>
          <w:sz w:val="28"/>
          <w:szCs w:val="28"/>
        </w:rPr>
        <w:t>18:30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</w:t>
      </w:r>
      <w:r>
        <w:rPr>
          <w:rFonts w:ascii="仿宋" w:eastAsia="仿宋" w:hAnsi="仿宋" w:hint="eastAsia"/>
          <w:sz w:val="28"/>
          <w:szCs w:val="28"/>
        </w:rPr>
        <w:t>暂定红土会堂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>
        <w:rPr>
          <w:rFonts w:ascii="仿宋" w:eastAsia="仿宋" w:hAnsi="仿宋" w:hint="eastAsia"/>
          <w:sz w:val="28"/>
          <w:szCs w:val="28"/>
        </w:rPr>
        <w:t>以上事项如有变更，另行通知。</w:t>
      </w:r>
    </w:p>
    <w:p w:rsidR="00000000" w:rsidRDefault="009708D2">
      <w:pPr>
        <w:spacing w:line="360" w:lineRule="auto"/>
        <w:ind w:firstLineChars="198" w:firstLine="557"/>
        <w:rPr>
          <w:rFonts w:ascii="仿宋" w:eastAsia="仿宋" w:hAnsi="仿宋" w:cs="黑体" w:hint="eastAsia"/>
          <w:b/>
          <w:sz w:val="28"/>
          <w:szCs w:val="28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五、奖项设置</w:t>
      </w:r>
    </w:p>
    <w:p w:rsidR="00000000" w:rsidRDefault="009708D2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本次大奖赛共设置：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</w:t>
      </w:r>
      <w:r>
        <w:rPr>
          <w:rFonts w:ascii="仿宋_GB2312" w:eastAsia="仿宋_GB2312" w:hAnsi="宋体" w:hint="eastAsia"/>
          <w:sz w:val="28"/>
          <w:szCs w:val="28"/>
        </w:rPr>
        <w:t>声乐（</w:t>
      </w:r>
      <w:r>
        <w:rPr>
          <w:rFonts w:ascii="仿宋_GB2312" w:eastAsia="仿宋_GB2312" w:hAnsi="宋体" w:hint="eastAsia"/>
          <w:sz w:val="28"/>
          <w:szCs w:val="28"/>
        </w:rPr>
        <w:t>器乐</w:t>
      </w:r>
      <w:r>
        <w:rPr>
          <w:rFonts w:ascii="仿宋_GB2312" w:eastAsia="仿宋_GB2312" w:hAnsi="宋体" w:hint="eastAsia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（二）语言类一、二、三等奖共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</w:t>
      </w:r>
      <w:r>
        <w:rPr>
          <w:rFonts w:ascii="仿宋_GB2312" w:eastAsia="仿宋_GB2312" w:hAnsi="宋体" w:hint="eastAsia"/>
          <w:sz w:val="28"/>
          <w:szCs w:val="28"/>
        </w:rPr>
        <w:t>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  <w:r>
        <w:rPr>
          <w:rFonts w:ascii="仿宋" w:eastAsia="华文仿宋" w:hAnsi="仿宋" w:hint="eastAsia"/>
          <w:sz w:val="30"/>
          <w:szCs w:val="30"/>
        </w:rPr>
        <w:t>（三）舞蹈类一、二、三等奖共</w:t>
      </w:r>
      <w:r>
        <w:rPr>
          <w:rFonts w:ascii="仿宋" w:eastAsia="华文仿宋" w:hAnsi="仿宋" w:hint="eastAsia"/>
          <w:sz w:val="30"/>
          <w:szCs w:val="30"/>
        </w:rPr>
        <w:t>3</w:t>
      </w:r>
      <w:r>
        <w:rPr>
          <w:rFonts w:ascii="仿宋" w:eastAsia="华文仿宋" w:hAnsi="仿宋" w:hint="eastAsia"/>
          <w:sz w:val="30"/>
          <w:szCs w:val="30"/>
        </w:rPr>
        <w:t>名。</w:t>
      </w:r>
    </w:p>
    <w:p w:rsidR="00000000" w:rsidRDefault="009708D2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</w:p>
    <w:p w:rsidR="00000000" w:rsidRDefault="009708D2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单项奖</w:t>
      </w:r>
      <w:r>
        <w:rPr>
          <w:rFonts w:ascii="仿宋_GB2312" w:eastAsia="仿宋_GB2312" w:hAnsi="宋体" w:hint="eastAsia"/>
          <w:sz w:val="28"/>
          <w:szCs w:val="28"/>
        </w:rPr>
        <w:t>: 2</w:t>
      </w:r>
      <w:bookmarkStart w:id="0" w:name="OLE_LINK1"/>
      <w:bookmarkStart w:id="1" w:name="OLE_LINK2"/>
      <w:r>
        <w:rPr>
          <w:rFonts w:ascii="仿宋_GB2312" w:eastAsia="仿宋_GB2312" w:hAnsi="宋体" w:hint="eastAsia"/>
          <w:sz w:val="28"/>
          <w:szCs w:val="28"/>
        </w:rPr>
        <w:t>名</w:t>
      </w: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最</w:t>
      </w:r>
      <w:r>
        <w:rPr>
          <w:rFonts w:ascii="仿宋_GB2312" w:eastAsia="仿宋_GB2312" w:hAnsi="宋体" w:hint="eastAsia"/>
          <w:sz w:val="28"/>
          <w:szCs w:val="28"/>
        </w:rPr>
        <w:t>受</w:t>
      </w:r>
      <w:r>
        <w:rPr>
          <w:rFonts w:ascii="仿宋_GB2312" w:eastAsia="仿宋_GB2312" w:hAnsi="宋体" w:hint="eastAsia"/>
          <w:sz w:val="28"/>
          <w:szCs w:val="28"/>
        </w:rPr>
        <w:t>观众欢迎奖，奖金</w:t>
      </w: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bookmarkEnd w:id="0"/>
      <w:bookmarkEnd w:id="1"/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widowControl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</w:t>
      </w:r>
      <w:r>
        <w:rPr>
          <w:rFonts w:ascii="仿宋_GB2312" w:eastAsia="仿宋_GB2312" w:hAnsi="宋体" w:hint="eastAsia"/>
          <w:sz w:val="28"/>
          <w:szCs w:val="28"/>
        </w:rPr>
        <w:t>最佳创意奖，奖金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9708D2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六、活动备注：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（一）大赛分资格审查、预赛、决赛三个阶段，共舞蹈类、创意类、器乐类、语言类四类类比赛。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（二）大赛由管理与经济学院团委学生会牵头，聘请相关专业老师组成评委组。</w:t>
      </w:r>
      <w:r>
        <w:rPr>
          <w:rFonts w:ascii="仿宋_GB2312" w:eastAsia="仿宋_GB2312" w:hAnsi="宋体" w:hint="eastAsia"/>
          <w:sz w:val="28"/>
          <w:szCs w:val="28"/>
        </w:rPr>
        <w:t>其中最受</w:t>
      </w:r>
      <w:r>
        <w:rPr>
          <w:rFonts w:ascii="仿宋_GB2312" w:eastAsia="仿宋_GB2312" w:hAnsi="宋体" w:hint="eastAsia"/>
          <w:sz w:val="28"/>
          <w:szCs w:val="28"/>
        </w:rPr>
        <w:t>欢迎奖是由同学投票产生（具体方式后续通知）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（三</w:t>
      </w:r>
      <w:r>
        <w:rPr>
          <w:rFonts w:ascii="仿宋_GB2312" w:eastAsia="仿宋_GB2312" w:hAnsi="宋体" w:hint="eastAsia"/>
          <w:sz w:val="28"/>
          <w:szCs w:val="28"/>
        </w:rPr>
        <w:t>)</w:t>
      </w:r>
      <w:r>
        <w:rPr>
          <w:rFonts w:ascii="仿宋_GB2312" w:eastAsia="仿宋_GB2312" w:hAnsi="宋体" w:hint="eastAsia"/>
          <w:sz w:val="28"/>
          <w:szCs w:val="28"/>
        </w:rPr>
        <w:t>资格审查：按照参赛方式及要求，对所有报名节目进行资格审查，资格审查不合格的取消比赛资格。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（四）预赛：评委组对资格审查合格的节目进行初选，初选方式为专家评审，评选出进入决赛的器作品。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（五）决赛：评委会对进入决赛的节目进行评审，评选方式为专家评审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大众评审（各专业班级指派观众人员进行投票），评选出各类节目一、二、三等奖及单项奖。</w:t>
      </w:r>
    </w:p>
    <w:p w:rsidR="00000000" w:rsidRDefault="009708D2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（六）每个节目确定一个节目负责人，负责节目相关事宜。</w:t>
      </w:r>
    </w:p>
    <w:p w:rsidR="00000000" w:rsidRDefault="009708D2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未尽事宜，另行通知。</w:t>
      </w:r>
    </w:p>
    <w:p w:rsidR="00000000" w:rsidRDefault="009708D2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</w:p>
    <w:p w:rsidR="00000000" w:rsidRDefault="009708D2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联系人：</w:t>
      </w:r>
      <w:r>
        <w:rPr>
          <w:rFonts w:ascii="仿宋_GB2312" w:eastAsia="仿宋_GB2312" w:hAnsi="宋体" w:hint="eastAsia"/>
          <w:sz w:val="28"/>
          <w:szCs w:val="28"/>
        </w:rPr>
        <w:t xml:space="preserve">           </w:t>
      </w:r>
      <w:r>
        <w:rPr>
          <w:rFonts w:ascii="仿宋_GB2312" w:eastAsia="仿宋_GB2312" w:hAnsi="宋体" w:hint="eastAsia"/>
          <w:sz w:val="28"/>
          <w:szCs w:val="28"/>
        </w:rPr>
        <w:t>涂伊旻</w:t>
      </w:r>
      <w:r>
        <w:rPr>
          <w:rFonts w:ascii="仿宋_GB2312" w:eastAsia="仿宋_GB2312" w:hAnsi="宋体" w:hint="eastAsia"/>
          <w:sz w:val="28"/>
          <w:szCs w:val="28"/>
        </w:rPr>
        <w:t xml:space="preserve"> 1568737</w:t>
      </w:r>
      <w:r>
        <w:rPr>
          <w:rFonts w:ascii="仿宋_GB2312" w:eastAsia="仿宋_GB2312" w:hAnsi="宋体" w:hint="eastAsia"/>
          <w:sz w:val="28"/>
          <w:szCs w:val="28"/>
        </w:rPr>
        <w:t>5878</w:t>
      </w:r>
    </w:p>
    <w:p w:rsidR="00000000" w:rsidRDefault="009708D2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</w:t>
      </w:r>
      <w:r>
        <w:rPr>
          <w:rFonts w:ascii="仿宋_GB2312" w:eastAsia="仿宋_GB2312" w:hAnsi="宋体" w:hint="eastAsia"/>
          <w:sz w:val="28"/>
          <w:szCs w:val="28"/>
        </w:rPr>
        <w:t>韩德彪</w:t>
      </w:r>
      <w:r>
        <w:rPr>
          <w:rFonts w:ascii="仿宋_GB2312" w:eastAsia="仿宋_GB2312" w:hAnsi="宋体" w:hint="eastAsia"/>
          <w:sz w:val="28"/>
          <w:szCs w:val="28"/>
        </w:rPr>
        <w:t>18469189447</w:t>
      </w:r>
    </w:p>
    <w:p w:rsidR="00000000" w:rsidRDefault="009708D2">
      <w:pPr>
        <w:widowControl w:val="0"/>
        <w:spacing w:line="360" w:lineRule="auto"/>
        <w:ind w:firstLineChars="230" w:firstLine="552"/>
        <w:rPr>
          <w:rFonts w:ascii="仿宋_GB2312" w:eastAsia="仿宋_GB2312" w:hAnsi="宋体" w:hint="eastAsia"/>
          <w:sz w:val="28"/>
          <w:szCs w:val="28"/>
        </w:rPr>
      </w:pPr>
      <w:r>
        <w:rPr>
          <w:rFonts w:ascii="楷体_GB2312" w:eastAsia="楷体_GB2312" w:hAnsi="楷体_GB2312" w:cs="楷体_GB2312" w:hint="eastAsia"/>
          <w:sz w:val="24"/>
          <w:szCs w:val="24"/>
        </w:rPr>
        <w:t>附件：管韵</w:t>
      </w:r>
      <w:r>
        <w:rPr>
          <w:rFonts w:ascii="楷体_GB2312" w:eastAsia="楷体_GB2312" w:hAnsi="楷体_GB2312" w:cs="楷体_GB2312" w:hint="eastAsia"/>
          <w:sz w:val="24"/>
          <w:szCs w:val="24"/>
        </w:rPr>
        <w:t>(SHOW ME)-2015</w:t>
      </w:r>
      <w:r>
        <w:rPr>
          <w:rFonts w:ascii="楷体_GB2312" w:eastAsia="楷体_GB2312" w:hAnsi="楷体_GB2312" w:cs="楷体_GB2312" w:hint="eastAsia"/>
          <w:sz w:val="24"/>
          <w:szCs w:val="24"/>
        </w:rPr>
        <w:t>年“绽放管经”风采展示大赛</w:t>
      </w:r>
      <w:r>
        <w:rPr>
          <w:rFonts w:ascii="楷体_GB2312" w:eastAsia="楷体_GB2312" w:hAnsi="楷体_GB2312" w:cs="楷体_GB2312" w:hint="eastAsia"/>
          <w:sz w:val="24"/>
          <w:szCs w:val="24"/>
        </w:rPr>
        <w:t>报名表</w:t>
      </w:r>
    </w:p>
    <w:p w:rsidR="00000000" w:rsidRDefault="009708D2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</w:p>
    <w:p w:rsidR="00000000" w:rsidRDefault="009708D2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共青团昆明理工大学</w:t>
      </w:r>
      <w:r>
        <w:rPr>
          <w:rFonts w:ascii="仿宋_GB2312" w:eastAsia="仿宋_GB2312" w:hAnsi="宋体" w:hint="eastAsia"/>
          <w:sz w:val="28"/>
          <w:szCs w:val="28"/>
        </w:rPr>
        <w:t>管理与经济学院团委</w:t>
      </w:r>
    </w:p>
    <w:p w:rsidR="00000000" w:rsidRDefault="009708D2">
      <w:pPr>
        <w:widowControl w:val="0"/>
        <w:spacing w:line="360" w:lineRule="auto"/>
        <w:ind w:right="624" w:firstLineChars="200" w:firstLine="560"/>
        <w:jc w:val="center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  </w:t>
      </w:r>
      <w:r>
        <w:rPr>
          <w:rFonts w:ascii="仿宋_GB2312" w:eastAsia="仿宋_GB2312" w:hAnsi="宋体" w:hint="eastAsia"/>
          <w:sz w:val="28"/>
          <w:szCs w:val="28"/>
        </w:rPr>
        <w:t>昆明理工大学</w:t>
      </w:r>
      <w:r>
        <w:rPr>
          <w:rFonts w:ascii="仿宋_GB2312" w:eastAsia="仿宋_GB2312" w:hAnsi="宋体" w:hint="eastAsia"/>
          <w:sz w:val="28"/>
          <w:szCs w:val="28"/>
        </w:rPr>
        <w:t>管理与经济学院</w:t>
      </w:r>
      <w:r>
        <w:rPr>
          <w:rFonts w:ascii="仿宋_GB2312" w:eastAsia="仿宋_GB2312" w:hAnsi="宋体" w:hint="eastAsia"/>
          <w:sz w:val="28"/>
          <w:szCs w:val="28"/>
        </w:rPr>
        <w:t>学生会</w:t>
      </w:r>
    </w:p>
    <w:p w:rsidR="00000000" w:rsidRDefault="009708D2">
      <w:pPr>
        <w:widowControl w:val="0"/>
        <w:spacing w:line="360" w:lineRule="auto"/>
        <w:ind w:right="861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2015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</w:rPr>
        <w:t>10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000000" w:rsidRDefault="009708D2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widowControl w:val="0"/>
        <w:jc w:val="center"/>
        <w:rPr>
          <w:rFonts w:ascii="黑体" w:eastAsia="黑体" w:hAnsi="黑体" w:hint="eastAsia"/>
          <w:b/>
          <w:sz w:val="28"/>
        </w:rPr>
      </w:pPr>
    </w:p>
    <w:p w:rsidR="00000000" w:rsidRDefault="009708D2">
      <w:pPr>
        <w:widowControl w:val="0"/>
        <w:jc w:val="left"/>
        <w:rPr>
          <w:rFonts w:ascii="黑体" w:eastAsia="黑体" w:hAnsi="黑体" w:hint="eastAsia"/>
          <w:sz w:val="32"/>
          <w:szCs w:val="28"/>
        </w:rPr>
      </w:pPr>
    </w:p>
    <w:p w:rsidR="00000000" w:rsidRDefault="009708D2">
      <w:pPr>
        <w:widowControl w:val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附件：</w:t>
      </w:r>
    </w:p>
    <w:p w:rsidR="00000000" w:rsidRDefault="009708D2">
      <w:pPr>
        <w:widowControl w:val="0"/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管韵</w:t>
      </w:r>
      <w:r>
        <w:rPr>
          <w:rFonts w:ascii="黑体" w:eastAsia="黑体" w:hAnsi="黑体" w:hint="eastAsia"/>
          <w:sz w:val="32"/>
          <w:szCs w:val="28"/>
        </w:rPr>
        <w:t>(SHOW ME)-2015</w:t>
      </w:r>
      <w:r>
        <w:rPr>
          <w:rFonts w:ascii="黑体" w:eastAsia="黑体" w:hAnsi="黑体" w:hint="eastAsia"/>
          <w:sz w:val="32"/>
          <w:szCs w:val="28"/>
        </w:rPr>
        <w:t>年“绽放管经”风采展示大赛报名表</w:t>
      </w:r>
    </w:p>
    <w:p w:rsidR="00000000" w:rsidRDefault="009708D2">
      <w:pPr>
        <w:widowControl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领队姓名及联系方式：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节目类型</w:t>
            </w:r>
          </w:p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（声乐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Cs w:val="28"/>
              </w:rPr>
              <w:t>器乐</w:t>
            </w:r>
            <w:r>
              <w:rPr>
                <w:rFonts w:ascii="宋体" w:hAnsi="宋体" w:hint="eastAsia"/>
                <w:szCs w:val="28"/>
              </w:rPr>
              <w:t>）</w:t>
            </w:r>
            <w:r>
              <w:rPr>
                <w:rFonts w:ascii="宋体" w:hAnsi="宋体" w:hint="eastAsia"/>
                <w:szCs w:val="28"/>
              </w:rPr>
              <w:t>类、舞蹈类、语言类、创意类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692"/>
        </w:trPr>
        <w:tc>
          <w:tcPr>
            <w:tcW w:w="8755" w:type="dxa"/>
            <w:gridSpan w:val="4"/>
            <w:vAlign w:val="center"/>
          </w:tcPr>
          <w:p w:rsidR="00000000" w:rsidRDefault="009708D2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演出成员信息</w:t>
            </w:r>
          </w:p>
        </w:tc>
      </w:tr>
      <w:tr w:rsidR="00000000">
        <w:trPr>
          <w:trHeight w:val="692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班级</w:t>
            </w:r>
          </w:p>
        </w:tc>
      </w:tr>
      <w:tr w:rsidR="00000000">
        <w:trPr>
          <w:trHeight w:val="692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692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692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08"/>
        </w:trPr>
        <w:tc>
          <w:tcPr>
            <w:tcW w:w="2388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73"/>
        </w:trPr>
        <w:tc>
          <w:tcPr>
            <w:tcW w:w="8755" w:type="dxa"/>
            <w:gridSpan w:val="4"/>
          </w:tcPr>
          <w:p w:rsidR="00000000" w:rsidRDefault="009708D2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节目简要说明（解说词）</w:t>
            </w:r>
          </w:p>
        </w:tc>
      </w:tr>
      <w:tr w:rsidR="00000000">
        <w:trPr>
          <w:trHeight w:val="4383"/>
        </w:trPr>
        <w:tc>
          <w:tcPr>
            <w:tcW w:w="8755" w:type="dxa"/>
            <w:gridSpan w:val="4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90"/>
        </w:trPr>
        <w:tc>
          <w:tcPr>
            <w:tcW w:w="8755" w:type="dxa"/>
            <w:gridSpan w:val="4"/>
          </w:tcPr>
          <w:p w:rsidR="00000000" w:rsidRDefault="009708D2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灯光要求（决赛环节根据现场条件，尽量实现）</w:t>
            </w:r>
          </w:p>
        </w:tc>
      </w:tr>
      <w:tr w:rsidR="00000000">
        <w:trPr>
          <w:trHeight w:val="2958"/>
        </w:trPr>
        <w:tc>
          <w:tcPr>
            <w:tcW w:w="8755" w:type="dxa"/>
            <w:gridSpan w:val="4"/>
          </w:tcPr>
          <w:p w:rsidR="00000000" w:rsidRDefault="009708D2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000000" w:rsidRDefault="009708D2">
      <w:pPr>
        <w:widowControl w:val="0"/>
        <w:rPr>
          <w:rFonts w:ascii="Calibri" w:hAnsi="Calibri"/>
          <w:szCs w:val="22"/>
        </w:rPr>
      </w:pPr>
    </w:p>
    <w:p w:rsidR="00000000" w:rsidRDefault="009708D2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8D2" w:rsidRDefault="009708D2" w:rsidP="009708D2">
      <w:r>
        <w:separator/>
      </w:r>
    </w:p>
  </w:endnote>
  <w:endnote w:type="continuationSeparator" w:id="0">
    <w:p w:rsidR="009708D2" w:rsidRDefault="009708D2" w:rsidP="0097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8D2" w:rsidRDefault="009708D2" w:rsidP="009708D2">
      <w:r>
        <w:separator/>
      </w:r>
    </w:p>
  </w:footnote>
  <w:footnote w:type="continuationSeparator" w:id="0">
    <w:p w:rsidR="009708D2" w:rsidRDefault="009708D2" w:rsidP="00970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5D74"/>
    <w:rsid w:val="00304D22"/>
    <w:rsid w:val="008B1A19"/>
    <w:rsid w:val="009708D2"/>
    <w:rsid w:val="00B469EA"/>
    <w:rsid w:val="00EF3AD3"/>
    <w:rsid w:val="00FB16BC"/>
    <w:rsid w:val="00FE0B5D"/>
    <w:rsid w:val="164A2BA1"/>
    <w:rsid w:val="34D658BF"/>
    <w:rsid w:val="3D2B37EA"/>
    <w:rsid w:val="3EC76A8F"/>
    <w:rsid w:val="565A0C1D"/>
    <w:rsid w:val="7D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7EFE0A3-2F42-4883-ACB0-235926D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header" w:unhideWhenUsed="1"/>
    <w:lsdException w:name="footer" w:unhideWhenUsed="1"/>
    <w:lsdException w:name="caption" w:semiHidden="1" w:unhideWhenUsed="1"/>
    <w:lsdException w:name="page number" w:unhideWhenUsed="1"/>
    <w:lsdException w:name="Default Paragraph Font" w:unhideWhenUsed="1" w:qFormat="0"/>
    <w:lsdException w:name="Hyperlink" w:unhideWhenUsed="1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Placeholder Text" w:semiHidden="1" w:unhideWhenUsed="1" w:qFormat="0"/>
    <w:lsdException w:name="Revision" w:semiHidden="1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99"/>
    <w:unhideWhenUsed/>
    <w:rPr>
      <w:rFonts w:hint="default"/>
      <w:sz w:val="24"/>
    </w:rPr>
  </w:style>
  <w:style w:type="table" w:default="1" w:styleId="a1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rFonts w:hint="default"/>
      <w:color w:val="0000FF"/>
      <w:sz w:val="24"/>
      <w:u w:val="single"/>
    </w:rPr>
  </w:style>
  <w:style w:type="character" w:styleId="a4">
    <w:name w:val="page number"/>
    <w:uiPriority w:val="99"/>
    <w:unhideWhenUsed/>
    <w:qFormat/>
    <w:rPr>
      <w:rFonts w:ascii="Times New Roman" w:eastAsia="宋体" w:hAnsi="Times New Roman" w:hint="default"/>
      <w:sz w:val="24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subject/>
  <dc:creator>admin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