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241949" w:rsidRDefault="00241949" w:rsidP="00241949">
      <w:pPr>
        <w:jc w:val="center"/>
        <w:rPr>
          <w:rFonts w:ascii="仿宋_GB2312" w:eastAsia="仿宋_GB2312"/>
          <w:b/>
          <w:kern w:val="0"/>
          <w:sz w:val="44"/>
          <w:szCs w:val="44"/>
          <w:shd w:val="clear" w:color="auto" w:fill="FFFFFF"/>
        </w:rPr>
      </w:pPr>
      <w:r>
        <w:rPr>
          <w:rFonts w:ascii="仿宋_GB2312" w:eastAsia="仿宋_GB2312" w:hint="eastAsia"/>
          <w:b/>
          <w:kern w:val="0"/>
          <w:sz w:val="44"/>
          <w:szCs w:val="44"/>
          <w:shd w:val="clear" w:color="auto" w:fill="FFFFFF"/>
        </w:rPr>
        <w:t>夏季</w:t>
      </w:r>
      <w:r w:rsidRPr="0030630A">
        <w:rPr>
          <w:rFonts w:ascii="仿宋_GB2312" w:eastAsia="仿宋_GB2312" w:hint="eastAsia"/>
          <w:b/>
          <w:kern w:val="0"/>
          <w:sz w:val="44"/>
          <w:szCs w:val="44"/>
          <w:shd w:val="clear" w:color="auto" w:fill="FFFFFF"/>
        </w:rPr>
        <w:t>校园安全提示</w:t>
      </w:r>
    </w:p>
    <w:p w:rsidR="00241949" w:rsidRPr="0030630A" w:rsidRDefault="00241949" w:rsidP="00241949">
      <w:pPr>
        <w:spacing w:line="580" w:lineRule="exact"/>
        <w:rPr>
          <w:rFonts w:ascii="仿宋_GB2312" w:eastAsia="仿宋_GB2312"/>
          <w:kern w:val="0"/>
          <w:sz w:val="32"/>
          <w:szCs w:val="32"/>
          <w:shd w:val="clear" w:color="auto" w:fill="FFFFFF"/>
        </w:rPr>
      </w:pPr>
    </w:p>
    <w:p w:rsidR="00241949" w:rsidRPr="00127A2E" w:rsidRDefault="00241949" w:rsidP="00241949">
      <w:pPr>
        <w:pStyle w:val="a3"/>
        <w:spacing w:line="600" w:lineRule="exact"/>
        <w:rPr>
          <w:rFonts w:ascii="仿宋_GB2312" w:eastAsia="仿宋_GB2312"/>
          <w:kern w:val="0"/>
          <w:sz w:val="32"/>
          <w:szCs w:val="32"/>
          <w:shd w:val="clear" w:color="auto" w:fill="FFFFFF"/>
        </w:rPr>
      </w:pPr>
      <w:r w:rsidRPr="00127A2E">
        <w:rPr>
          <w:rFonts w:ascii="仿宋_GB2312" w:eastAsia="仿宋_GB2312" w:hint="eastAsia"/>
          <w:kern w:val="0"/>
          <w:sz w:val="32"/>
          <w:szCs w:val="32"/>
          <w:shd w:val="clear" w:color="auto" w:fill="FFFFFF"/>
        </w:rPr>
        <w:t>各学院、各部门：</w:t>
      </w:r>
    </w:p>
    <w:p w:rsidR="00241949" w:rsidRPr="006023B0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6023B0">
        <w:rPr>
          <w:rFonts w:ascii="仿宋_GB2312" w:eastAsia="仿宋_GB2312" w:hAnsi="Tahoma" w:cs="Tahoma" w:hint="eastAsia"/>
          <w:kern w:val="0"/>
          <w:sz w:val="30"/>
          <w:szCs w:val="30"/>
        </w:rPr>
        <w:t>夏季天气炎热，是各类案件和事故的多发季节，全校师生的出行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、毕业生即将离校</w:t>
      </w:r>
      <w:r w:rsidRPr="006023B0">
        <w:rPr>
          <w:rFonts w:ascii="仿宋_GB2312" w:eastAsia="仿宋_GB2312" w:hAnsi="Tahoma" w:cs="Tahoma" w:hint="eastAsia"/>
          <w:kern w:val="0"/>
          <w:sz w:val="30"/>
          <w:szCs w:val="30"/>
        </w:rPr>
        <w:t>及各类活动增多，容易发生酗酒滋事、交通、溺水、火险等事故，以及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发生</w:t>
      </w:r>
      <w:r w:rsidRPr="006023B0">
        <w:rPr>
          <w:rFonts w:ascii="仿宋_GB2312" w:eastAsia="仿宋_GB2312" w:hAnsi="Tahoma" w:cs="Tahoma" w:hint="eastAsia"/>
          <w:kern w:val="0"/>
          <w:sz w:val="30"/>
          <w:szCs w:val="30"/>
        </w:rPr>
        <w:t>入室盗窃、流氓滋扰等治安案件，为进一步确保全校师生的安全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，</w:t>
      </w:r>
      <w:r w:rsidRPr="006023B0">
        <w:rPr>
          <w:rFonts w:ascii="仿宋_GB2312" w:eastAsia="仿宋_GB2312" w:hAnsi="Tahoma" w:cs="Tahoma" w:hint="eastAsia"/>
          <w:kern w:val="0"/>
          <w:sz w:val="30"/>
          <w:szCs w:val="30"/>
        </w:rPr>
        <w:t>请各学院、各部门做好教职工的安全教育，特此温馨提示如下：</w:t>
      </w:r>
    </w:p>
    <w:p w:rsidR="00241949" w:rsidRPr="008C15A8" w:rsidRDefault="00241949" w:rsidP="00241949">
      <w:pPr>
        <w:pStyle w:val="a3"/>
        <w:spacing w:line="600" w:lineRule="exact"/>
        <w:ind w:firstLineChars="200" w:firstLine="602"/>
        <w:rPr>
          <w:rFonts w:ascii="仿宋_GB2312" w:eastAsia="仿宋_GB2312" w:hAnsi="仿宋"/>
          <w:b/>
          <w:sz w:val="30"/>
          <w:szCs w:val="30"/>
        </w:rPr>
      </w:pPr>
      <w:r>
        <w:rPr>
          <w:rFonts w:ascii="仿宋_GB2312" w:eastAsia="仿宋_GB2312" w:hAnsi="仿宋" w:hint="eastAsia"/>
          <w:b/>
          <w:sz w:val="30"/>
          <w:szCs w:val="30"/>
        </w:rPr>
        <w:t>一</w:t>
      </w:r>
      <w:r w:rsidRPr="008C15A8">
        <w:rPr>
          <w:rFonts w:ascii="仿宋_GB2312" w:eastAsia="仿宋_GB2312" w:hAnsi="仿宋" w:hint="eastAsia"/>
          <w:b/>
          <w:sz w:val="30"/>
          <w:szCs w:val="30"/>
        </w:rPr>
        <w:t>、注意人身</w:t>
      </w:r>
      <w:r>
        <w:rPr>
          <w:rFonts w:ascii="仿宋_GB2312" w:eastAsia="仿宋_GB2312" w:hAnsi="仿宋" w:hint="eastAsia"/>
          <w:b/>
          <w:sz w:val="30"/>
          <w:szCs w:val="30"/>
        </w:rPr>
        <w:t>及交通</w:t>
      </w:r>
      <w:r w:rsidRPr="008C15A8">
        <w:rPr>
          <w:rFonts w:ascii="仿宋_GB2312" w:eastAsia="仿宋_GB2312" w:hAnsi="仿宋" w:hint="eastAsia"/>
          <w:b/>
          <w:sz w:val="30"/>
          <w:szCs w:val="30"/>
        </w:rPr>
        <w:t>安全：</w:t>
      </w:r>
    </w:p>
    <w:p w:rsidR="00241949" w:rsidRPr="008C15A8" w:rsidRDefault="00241949" w:rsidP="00241949">
      <w:pPr>
        <w:pStyle w:val="a3"/>
        <w:spacing w:line="600" w:lineRule="exact"/>
        <w:ind w:firstLineChars="200" w:firstLine="600"/>
        <w:rPr>
          <w:rFonts w:ascii="仿宋_GB2312" w:eastAsia="仿宋_GB2312"/>
          <w:color w:val="363636"/>
          <w:sz w:val="30"/>
          <w:szCs w:val="30"/>
        </w:rPr>
      </w:pPr>
      <w:r>
        <w:rPr>
          <w:rFonts w:ascii="仿宋_GB2312" w:eastAsia="仿宋_GB2312" w:hAnsi="Tahoma" w:cs="Tahoma" w:hint="eastAsia"/>
          <w:kern w:val="0"/>
          <w:sz w:val="30"/>
          <w:szCs w:val="30"/>
        </w:rPr>
        <w:t>1、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随着气温的不断升高，前往水域游泳和游玩的人将越来越多，这段时间也是游泳溺亡危险事件的高发期，因此提醒全体师生不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要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酒后下水游泳，禁止到非游泳场馆或野外水域游泳、</w:t>
      </w:r>
      <w:r w:rsidRPr="008C15A8">
        <w:rPr>
          <w:rFonts w:ascii="仿宋_GB2312" w:eastAsia="仿宋_GB2312" w:hint="eastAsia"/>
          <w:color w:val="363636"/>
          <w:sz w:val="30"/>
          <w:szCs w:val="30"/>
        </w:rPr>
        <w:t>戏水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。</w:t>
      </w:r>
    </w:p>
    <w:p w:rsidR="00241949" w:rsidRPr="008C15A8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2、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学校周边部分路段（如涝鱼河段）照明较暗或偏避，尽量避免夜间单独出行；外出参加各类集会时，应控制好场面，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严禁酗酒、斗殴、聚众滋事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；做好毕业生的安全教育，提高安全意识，爱护公物，倡导毕业生安全、文明离校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。</w:t>
      </w:r>
    </w:p>
    <w:p w:rsidR="00241949" w:rsidRPr="00256579" w:rsidRDefault="00241949" w:rsidP="00241949">
      <w:pPr>
        <w:pStyle w:val="a3"/>
        <w:spacing w:line="600" w:lineRule="exact"/>
        <w:ind w:firstLineChars="200" w:firstLine="600"/>
        <w:rPr>
          <w:rFonts w:ascii="仿宋_GB2312" w:eastAsia="仿宋_GB2312" w:hAnsi="仿宋"/>
          <w:sz w:val="30"/>
          <w:szCs w:val="30"/>
        </w:rPr>
      </w:pPr>
      <w:r>
        <w:rPr>
          <w:rFonts w:ascii="仿宋_GB2312" w:eastAsia="仿宋_GB2312" w:hAnsi="Tahoma" w:cs="Tahoma" w:hint="eastAsia"/>
          <w:kern w:val="0"/>
          <w:sz w:val="30"/>
          <w:szCs w:val="30"/>
        </w:rPr>
        <w:t>3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、</w:t>
      </w:r>
      <w:r w:rsidRPr="008C15A8">
        <w:rPr>
          <w:rFonts w:ascii="仿宋_GB2312" w:eastAsia="仿宋_GB2312" w:hAnsi="仿宋" w:hint="eastAsia"/>
          <w:sz w:val="30"/>
          <w:szCs w:val="30"/>
        </w:rPr>
        <w:t>外出或返回学校时，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要遵守交通规则，注意交通安全，严禁酒后驾车。骑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自行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车不带人、不听耳机、不骑快车，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严禁驾驶非法摩托车，</w:t>
      </w:r>
      <w:r w:rsidRPr="008C15A8">
        <w:rPr>
          <w:rFonts w:ascii="仿宋_GB2312" w:eastAsia="仿宋_GB2312" w:hAnsi="Tahoma" w:cs="Tahoma" w:hint="eastAsia"/>
          <w:kern w:val="0"/>
          <w:sz w:val="30"/>
          <w:szCs w:val="30"/>
        </w:rPr>
        <w:t>坚决不乘坐拼装车、报废车、无牌无证等非法运营车辆。</w:t>
      </w:r>
    </w:p>
    <w:p w:rsidR="00241949" w:rsidRDefault="00241949" w:rsidP="00241949">
      <w:pPr>
        <w:widowControl/>
        <w:spacing w:line="600" w:lineRule="exact"/>
        <w:ind w:firstLineChars="200" w:firstLine="602"/>
        <w:jc w:val="left"/>
        <w:rPr>
          <w:rFonts w:ascii="仿宋_GB2312" w:eastAsia="仿宋_GB2312"/>
          <w:b/>
          <w:kern w:val="0"/>
          <w:sz w:val="30"/>
          <w:szCs w:val="30"/>
          <w:shd w:val="clear" w:color="auto" w:fill="FFFFFF"/>
        </w:rPr>
      </w:pPr>
      <w:r>
        <w:rPr>
          <w:rFonts w:ascii="仿宋_GB2312" w:eastAsia="仿宋_GB2312" w:hint="eastAsia"/>
          <w:b/>
          <w:kern w:val="0"/>
          <w:sz w:val="30"/>
          <w:szCs w:val="30"/>
          <w:shd w:val="clear" w:color="auto" w:fill="FFFFFF"/>
        </w:rPr>
        <w:t>二</w:t>
      </w:r>
      <w:r w:rsidRPr="006023B0">
        <w:rPr>
          <w:rFonts w:ascii="仿宋_GB2312" w:eastAsia="仿宋_GB2312" w:hint="eastAsia"/>
          <w:b/>
          <w:kern w:val="0"/>
          <w:sz w:val="30"/>
          <w:szCs w:val="30"/>
          <w:shd w:val="clear" w:color="auto" w:fill="FFFFFF"/>
        </w:rPr>
        <w:t>、注意消防安全</w:t>
      </w:r>
    </w:p>
    <w:p w:rsidR="00241949" w:rsidRDefault="00241949" w:rsidP="00241949">
      <w:pPr>
        <w:widowControl/>
        <w:spacing w:line="600" w:lineRule="exact"/>
        <w:ind w:firstLineChars="200" w:firstLine="602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>
        <w:rPr>
          <w:rFonts w:ascii="仿宋_GB2312" w:eastAsia="仿宋_GB2312" w:hint="eastAsia"/>
          <w:b/>
          <w:kern w:val="0"/>
          <w:sz w:val="30"/>
          <w:szCs w:val="30"/>
          <w:shd w:val="clear" w:color="auto" w:fill="FFFFFF"/>
        </w:rPr>
        <w:lastRenderedPageBreak/>
        <w:t>1、</w:t>
      </w:r>
      <w:r w:rsidRPr="00256579">
        <w:rPr>
          <w:rFonts w:ascii="仿宋_GB2312" w:eastAsia="仿宋_GB2312" w:hint="eastAsia"/>
          <w:kern w:val="0"/>
          <w:sz w:val="30"/>
          <w:szCs w:val="30"/>
          <w:shd w:val="clear" w:color="auto" w:fill="FFFFFF"/>
        </w:rPr>
        <w:t>请全校师生自觉遵守</w:t>
      </w:r>
      <w:r w:rsidRPr="00256579">
        <w:rPr>
          <w:rFonts w:ascii="仿宋_GB2312" w:eastAsia="仿宋_GB2312" w:hAnsi="Tahoma" w:cs="Tahoma" w:hint="eastAsia"/>
          <w:kern w:val="0"/>
          <w:sz w:val="30"/>
          <w:szCs w:val="30"/>
        </w:rPr>
        <w:t>消防法律法规和学校的消防管理</w:t>
      </w:r>
      <w:r w:rsidRPr="00256579">
        <w:rPr>
          <w:rFonts w:ascii="仿宋_GB2312" w:eastAsia="仿宋_GB2312" w:hint="eastAsia"/>
          <w:kern w:val="0"/>
          <w:sz w:val="30"/>
          <w:szCs w:val="30"/>
          <w:shd w:val="clear" w:color="auto" w:fill="FFFFFF"/>
        </w:rPr>
        <w:t>规定，自觉爱护消防设施、设备，</w:t>
      </w:r>
      <w:r w:rsidRPr="00256579">
        <w:rPr>
          <w:rFonts w:ascii="仿宋_GB2312" w:eastAsia="仿宋_GB2312" w:hAnsi="Tahoma" w:cs="Tahoma" w:hint="eastAsia"/>
          <w:kern w:val="0"/>
          <w:sz w:val="30"/>
          <w:szCs w:val="30"/>
        </w:rPr>
        <w:t>严禁随意损坏消防设施和器材。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 xml:space="preserve">                 </w:t>
      </w:r>
    </w:p>
    <w:p w:rsidR="00241949" w:rsidRPr="005925C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>
        <w:rPr>
          <w:rFonts w:ascii="仿宋_GB2312" w:eastAsia="仿宋_GB2312" w:hAnsi="Tahoma" w:cs="Tahoma" w:hint="eastAsia"/>
          <w:kern w:val="0"/>
          <w:sz w:val="30"/>
          <w:szCs w:val="30"/>
        </w:rPr>
        <w:t>2、</w:t>
      </w:r>
      <w:r w:rsidRPr="00256579">
        <w:rPr>
          <w:rFonts w:ascii="仿宋_GB2312" w:eastAsia="仿宋_GB2312" w:hint="eastAsia"/>
          <w:kern w:val="0"/>
          <w:sz w:val="30"/>
          <w:szCs w:val="30"/>
          <w:shd w:val="clear" w:color="auto" w:fill="FFFFFF"/>
        </w:rPr>
        <w:t>牢固树立消防安全意识，</w:t>
      </w:r>
      <w:r w:rsidRPr="00256579">
        <w:rPr>
          <w:rFonts w:ascii="仿宋_GB2312" w:eastAsia="仿宋_GB2312" w:hAnsi="Tahoma" w:cs="Tahoma" w:hint="eastAsia"/>
          <w:kern w:val="0"/>
          <w:sz w:val="30"/>
          <w:szCs w:val="30"/>
        </w:rPr>
        <w:t>严禁私拉乱接电线，严禁在楼内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或野外</w:t>
      </w:r>
      <w:r w:rsidRPr="00256579">
        <w:rPr>
          <w:rFonts w:ascii="仿宋_GB2312" w:eastAsia="仿宋_GB2312" w:hAnsi="Tahoma" w:cs="Tahoma" w:hint="eastAsia"/>
          <w:kern w:val="0"/>
          <w:sz w:val="30"/>
          <w:szCs w:val="30"/>
        </w:rPr>
        <w:t>焚烧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杂物，严禁在宿舍使用“热得快”、电饭煲、电热杯等违章大功率电器。</w:t>
      </w:r>
    </w:p>
    <w:p w:rsidR="00241949" w:rsidRPr="00EA3841" w:rsidRDefault="00241949" w:rsidP="00241949">
      <w:pPr>
        <w:widowControl/>
        <w:spacing w:line="600" w:lineRule="exact"/>
        <w:ind w:firstLineChars="200" w:firstLine="602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b/>
          <w:bCs/>
          <w:kern w:val="0"/>
          <w:sz w:val="30"/>
          <w:szCs w:val="30"/>
        </w:rPr>
        <w:t>三、注意防盗、防骗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1、夏季因常开门窗通风，易发生入室盗窃、“钓鱼”等案件。同学们在离开宿舍时，务必关好门、窗。晚上就寝时要把门锁好，不要给不法分子留下顺手牵羊入室偷窃的机会。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2、宿舍内严禁留宿外来人员，遇有陌生人以推销、找人等理由进入宿舍，要自觉抵制并及时向宿管或保卫处报告，确保安全。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3、航空、铁路、公路客运部门设有专门售票网点，返乡师生应尽可能到专门网点订票，不要因图一时方便上当受骗。通过互联网购票，应当进入其指定的官方网站进行购票，不要与陌生人私下交易，以防受骗。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4、谨防电话、网络诈骗，不参与传销，理性消费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、量力而行、不攀比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，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拒绝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各种网络平台的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不良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贷款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，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保护好个人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的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财产安全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。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 xml:space="preserve"> </w:t>
      </w:r>
    </w:p>
    <w:p w:rsidR="00241949" w:rsidRPr="00EA3841" w:rsidRDefault="00241949" w:rsidP="00241949">
      <w:pPr>
        <w:widowControl/>
        <w:spacing w:line="600" w:lineRule="exact"/>
        <w:ind w:firstLineChars="200" w:firstLine="602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b/>
          <w:bCs/>
          <w:kern w:val="0"/>
          <w:sz w:val="30"/>
          <w:szCs w:val="30"/>
        </w:rPr>
        <w:t>四、注意饮食卫生安全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1、夏季是饮食安全事件和传染病的高发期，希望广大师生养</w:t>
      </w:r>
      <w:r>
        <w:rPr>
          <w:rFonts w:ascii="仿宋_GB2312" w:eastAsia="仿宋_GB2312" w:hAnsi="Tahoma" w:cs="Tahoma" w:hint="eastAsia"/>
          <w:kern w:val="0"/>
          <w:sz w:val="30"/>
          <w:szCs w:val="30"/>
        </w:rPr>
        <w:t>成良好的生活习惯，注意保持寝室和个人卫生，多到户外参加体育锻炼</w:t>
      </w: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，避免病毒传染。</w:t>
      </w:r>
    </w:p>
    <w:p w:rsidR="00241949" w:rsidRPr="00EA3841" w:rsidRDefault="00241949" w:rsidP="00241949">
      <w:pPr>
        <w:widowControl/>
        <w:spacing w:line="600" w:lineRule="exact"/>
        <w:ind w:firstLineChars="200" w:firstLine="6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lastRenderedPageBreak/>
        <w:t>2、外出就餐选择正规餐厅，注意饮食卫生，避免发生食品安全事件。</w:t>
      </w:r>
    </w:p>
    <w:p w:rsidR="00241949" w:rsidRPr="00EA3841" w:rsidRDefault="00241949" w:rsidP="00241949">
      <w:pPr>
        <w:widowControl/>
        <w:spacing w:line="600" w:lineRule="exact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Tahoma" w:eastAsia="仿宋_GB2312" w:hAnsi="Tahoma" w:cs="Tahoma" w:hint="eastAsia"/>
          <w:kern w:val="0"/>
          <w:sz w:val="30"/>
          <w:szCs w:val="30"/>
        </w:rPr>
        <w:t> </w:t>
      </w:r>
    </w:p>
    <w:p w:rsidR="00241949" w:rsidRPr="00EA3841" w:rsidRDefault="00241949" w:rsidP="00241949">
      <w:pPr>
        <w:widowControl/>
        <w:spacing w:line="600" w:lineRule="exact"/>
        <w:ind w:firstLine="700"/>
        <w:jc w:val="lef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仿宋_GB2312" w:eastAsia="仿宋_GB2312" w:hAnsi="Tahoma" w:cs="Tahoma" w:hint="eastAsia"/>
          <w:kern w:val="0"/>
          <w:sz w:val="30"/>
          <w:szCs w:val="30"/>
        </w:rPr>
        <w:t>安全无小事，请广大师生进一步加强自身的安全意识，提高自我防范能力，合理安排期末及暑期生活，度过一个安全愉快的夏季。</w:t>
      </w:r>
    </w:p>
    <w:p w:rsidR="00241949" w:rsidRPr="00EA3841" w:rsidRDefault="00241949" w:rsidP="00241949">
      <w:pPr>
        <w:widowControl/>
        <w:spacing w:line="480" w:lineRule="atLeast"/>
        <w:jc w:val="right"/>
        <w:rPr>
          <w:rFonts w:ascii="仿宋_GB2312" w:eastAsia="仿宋_GB2312" w:hAnsi="Tahoma" w:cs="Tahoma"/>
          <w:kern w:val="0"/>
          <w:sz w:val="30"/>
          <w:szCs w:val="30"/>
        </w:rPr>
      </w:pPr>
      <w:r w:rsidRPr="00EA3841">
        <w:rPr>
          <w:rFonts w:ascii="Tahoma" w:eastAsia="仿宋_GB2312" w:hAnsi="Tahoma" w:cs="Tahoma" w:hint="eastAsia"/>
          <w:kern w:val="0"/>
          <w:sz w:val="30"/>
          <w:szCs w:val="30"/>
        </w:rPr>
        <w:t> </w:t>
      </w:r>
    </w:p>
    <w:p w:rsidR="00241949" w:rsidRDefault="00241949" w:rsidP="00241949">
      <w:pPr>
        <w:widowControl/>
        <w:spacing w:line="480" w:lineRule="atLeast"/>
        <w:jc w:val="right"/>
        <w:rPr>
          <w:rFonts w:ascii="Tahoma" w:eastAsia="仿宋_GB2312" w:hAnsi="Tahoma" w:cs="Tahoma"/>
          <w:kern w:val="0"/>
          <w:sz w:val="30"/>
          <w:szCs w:val="30"/>
        </w:rPr>
      </w:pPr>
      <w:r w:rsidRPr="00EA3841">
        <w:rPr>
          <w:rFonts w:ascii="Tahoma" w:eastAsia="仿宋_GB2312" w:hAnsi="Tahoma" w:cs="Tahoma" w:hint="eastAsia"/>
          <w:kern w:val="0"/>
          <w:sz w:val="30"/>
          <w:szCs w:val="30"/>
        </w:rPr>
        <w:t> </w:t>
      </w:r>
    </w:p>
    <w:p w:rsidR="00241949" w:rsidRDefault="00241949" w:rsidP="00241949">
      <w:pPr>
        <w:widowControl/>
        <w:spacing w:line="480" w:lineRule="atLeast"/>
        <w:jc w:val="right"/>
        <w:rPr>
          <w:rFonts w:ascii="Tahoma" w:eastAsia="仿宋_GB2312" w:hAnsi="Tahoma" w:cs="Tahoma"/>
          <w:kern w:val="0"/>
          <w:sz w:val="30"/>
          <w:szCs w:val="30"/>
        </w:rPr>
      </w:pPr>
    </w:p>
    <w:p w:rsidR="00241949" w:rsidRDefault="00241949" w:rsidP="00241949">
      <w:pPr>
        <w:widowControl/>
        <w:spacing w:line="480" w:lineRule="atLeast"/>
        <w:jc w:val="right"/>
        <w:rPr>
          <w:rFonts w:ascii="Tahoma" w:eastAsia="仿宋_GB2312" w:hAnsi="Tahoma" w:cs="Tahoma"/>
          <w:kern w:val="0"/>
          <w:sz w:val="30"/>
          <w:szCs w:val="30"/>
        </w:rPr>
      </w:pPr>
    </w:p>
    <w:p w:rsidR="00241949" w:rsidRDefault="00241949" w:rsidP="00241949">
      <w:pPr>
        <w:widowControl/>
        <w:spacing w:line="480" w:lineRule="atLeast"/>
        <w:jc w:val="right"/>
        <w:rPr>
          <w:rFonts w:ascii="Tahoma" w:eastAsia="仿宋_GB2312" w:hAnsi="Tahoma" w:cs="Tahoma"/>
          <w:kern w:val="0"/>
          <w:sz w:val="30"/>
          <w:szCs w:val="30"/>
        </w:rPr>
      </w:pPr>
    </w:p>
    <w:p w:rsidR="00241949" w:rsidRPr="00EA3841" w:rsidRDefault="00241949" w:rsidP="00241949">
      <w:pPr>
        <w:widowControl/>
        <w:spacing w:line="480" w:lineRule="atLeast"/>
        <w:jc w:val="right"/>
        <w:rPr>
          <w:rFonts w:ascii="仿宋_GB2312" w:eastAsia="仿宋_GB2312" w:hAnsi="Tahoma" w:cs="Tahoma"/>
          <w:kern w:val="0"/>
          <w:sz w:val="30"/>
          <w:szCs w:val="30"/>
        </w:rPr>
      </w:pPr>
    </w:p>
    <w:p w:rsidR="00241949" w:rsidRPr="00EA3841" w:rsidRDefault="00241949" w:rsidP="00241949">
      <w:pPr>
        <w:spacing w:line="580" w:lineRule="exact"/>
        <w:ind w:firstLineChars="200" w:firstLine="600"/>
        <w:jc w:val="center"/>
        <w:rPr>
          <w:rFonts w:ascii="仿宋_GB2312" w:eastAsia="仿宋_GB2312"/>
          <w:sz w:val="30"/>
          <w:szCs w:val="30"/>
        </w:rPr>
      </w:pPr>
      <w:r w:rsidRPr="00EA3841">
        <w:rPr>
          <w:rFonts w:ascii="仿宋_GB2312" w:eastAsia="仿宋_GB2312" w:hint="eastAsia"/>
          <w:sz w:val="30"/>
          <w:szCs w:val="30"/>
        </w:rPr>
        <w:t xml:space="preserve">                                保卫处</w:t>
      </w:r>
    </w:p>
    <w:p w:rsidR="00241949" w:rsidRPr="00EA3841" w:rsidRDefault="00241949" w:rsidP="00241949">
      <w:pPr>
        <w:spacing w:line="580" w:lineRule="exact"/>
        <w:ind w:firstLineChars="200" w:firstLine="600"/>
        <w:jc w:val="center"/>
        <w:rPr>
          <w:rFonts w:ascii="仿宋_GB2312" w:eastAsia="仿宋_GB2312"/>
          <w:sz w:val="30"/>
          <w:szCs w:val="30"/>
        </w:rPr>
      </w:pPr>
      <w:r w:rsidRPr="00EA3841">
        <w:rPr>
          <w:rFonts w:ascii="仿宋_GB2312" w:eastAsia="仿宋_GB2312" w:hint="eastAsia"/>
          <w:sz w:val="30"/>
          <w:szCs w:val="30"/>
        </w:rPr>
        <w:t xml:space="preserve">                                 2017年</w:t>
      </w:r>
      <w:r>
        <w:rPr>
          <w:rFonts w:ascii="仿宋_GB2312" w:eastAsia="仿宋_GB2312" w:hint="eastAsia"/>
          <w:sz w:val="30"/>
          <w:szCs w:val="30"/>
        </w:rPr>
        <w:t>5</w:t>
      </w:r>
      <w:r w:rsidRPr="00EA3841">
        <w:rPr>
          <w:rFonts w:ascii="仿宋_GB2312" w:eastAsia="仿宋_GB2312" w:hint="eastAsia"/>
          <w:sz w:val="30"/>
          <w:szCs w:val="30"/>
        </w:rPr>
        <w:t>月23日</w:t>
      </w:r>
    </w:p>
    <w:p w:rsidR="00044BCB" w:rsidRDefault="00044BCB"/>
    <w:sectPr w:rsidR="00044BCB" w:rsidSect="00044BC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142CE7" w:rsidRDefault="00142CE7" w:rsidP="00142CE7">
      <w:r>
        <w:separator/>
      </w:r>
    </w:p>
  </w:endnote>
  <w:endnote w:type="continuationSeparator" w:id="0">
    <w:p w:rsidR="00142CE7" w:rsidRDefault="00142CE7" w:rsidP="00142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_GB2312">
    <w:altName w:val="仿宋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altName w:val="微软雅黑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142CE7" w:rsidRDefault="00142CE7" w:rsidP="00142CE7">
      <w:r>
        <w:separator/>
      </w:r>
    </w:p>
  </w:footnote>
  <w:footnote w:type="continuationSeparator" w:id="0">
    <w:p w:rsidR="00142CE7" w:rsidRDefault="00142CE7" w:rsidP="00142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oNotTrackMoves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241949"/>
    <w:rsid w:val="00044BCB"/>
    <w:rsid w:val="00142CE7"/>
    <w:rsid w:val="00241949"/>
    <w:rsid w:val="00556CE9"/>
    <w:rsid w:val="00C17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chartTrackingRefBased/>
  <w15:docId w15:val="{8639CFC3-EC47-4547-8EC0-6BA780CA4A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1949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241949"/>
    <w:pPr>
      <w:widowControl w:val="0"/>
      <w:jc w:val="both"/>
    </w:pPr>
    <w:rPr>
      <w:kern w:val="2"/>
      <w:sz w:val="21"/>
      <w:szCs w:val="22"/>
    </w:rPr>
  </w:style>
  <w:style w:type="paragraph" w:styleId="a4">
    <w:name w:val="header"/>
    <w:basedOn w:val="a"/>
    <w:link w:val="a5"/>
    <w:uiPriority w:val="99"/>
    <w:unhideWhenUsed/>
    <w:rsid w:val="00142CE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2CE7"/>
    <w:rPr>
      <w:kern w:val="2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2CE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2CE7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169</Words>
  <Characters>969</Characters>
  <Application>Microsoft Office Word</Application>
  <DocSecurity>0</DocSecurity>
  <Lines>8</Lines>
  <Paragraphs>2</Paragraphs>
  <ScaleCrop>false</ScaleCrop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程豫</dc:creator>
  <cp:keywords/>
  <dc:description/>
  <cp:lastModifiedBy>尚 若冰</cp:lastModifiedBy>
  <cp:revision>2</cp:revision>
  <dcterms:created xsi:type="dcterms:W3CDTF">2022-03-05T03:48:00Z</dcterms:created>
  <dcterms:modified xsi:type="dcterms:W3CDTF">2022-03-05T03:48:00Z</dcterms:modified>
</cp:coreProperties>
</file>