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9621D">
      <w:pPr>
        <w:rPr>
          <w:rFonts w:ascii="黑体" w:eastAsia="黑体" w:hAnsi="黑体" w:cs="黑体" w:hint="eastAsia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附录</w:t>
      </w:r>
      <w:r>
        <w:rPr>
          <w:rFonts w:ascii="黑体" w:eastAsia="黑体" w:hAnsi="黑体" w:cs="黑体" w:hint="eastAsia"/>
          <w:sz w:val="28"/>
          <w:szCs w:val="28"/>
        </w:rPr>
        <w:t>1</w:t>
      </w:r>
      <w:r>
        <w:rPr>
          <w:rFonts w:ascii="黑体" w:eastAsia="黑体" w:hAnsi="黑体" w:cs="黑体" w:hint="eastAsia"/>
          <w:sz w:val="28"/>
          <w:szCs w:val="28"/>
        </w:rPr>
        <w:t>：</w:t>
      </w:r>
    </w:p>
    <w:p w:rsidR="00000000" w:rsidRDefault="00C9621D">
      <w:pPr>
        <w:jc w:val="center"/>
        <w:rPr>
          <w:rFonts w:ascii="黑体" w:eastAsia="黑体" w:hAnsi="黑体" w:cs="黑体" w:hint="eastAsia"/>
          <w:b/>
          <w:bCs/>
          <w:color w:val="0000FF"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昆明理工大学“优良学风班”达标考核评选工作指南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为加强班级建设，推动创建优良学风班达标活动及先进班集体评选活动的开展，促进学风建设，培养合格的社会主义事业建设者和接班人，进一步规范“优良学风班”达标考评特制订本指南。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bCs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一、“优良学风班”安排和要求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“优良学风班”达标考评工作由校学生工作领导小组负责，各学院应成立由分管学生工作的领导、学工办主任、辅导员、班主任及专业导师等组成的考评领导小组，具体落实此项工作。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考评工作要做到：认真、客观、公平、合理、及时、全面，并要求各学院组织该学院学</w:t>
      </w:r>
      <w:r>
        <w:rPr>
          <w:rFonts w:ascii="仿宋_GB2312" w:eastAsia="仿宋_GB2312" w:hint="eastAsia"/>
          <w:sz w:val="30"/>
          <w:szCs w:val="30"/>
        </w:rPr>
        <w:t>生以班级为单位积极申请。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“优良学风班”考核分为班级自评、学院汇总和结果公示三个步骤进行。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各学院在考核工作中要注意掌握好标准，切实保证质量，真正树立榜样。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要求各学院上报材料一定要实事求是，所反映各项指标数据要</w:t>
      </w:r>
      <w:r>
        <w:rPr>
          <w:rFonts w:ascii="仿宋_GB2312" w:eastAsia="仿宋_GB2312" w:hint="eastAsia"/>
          <w:sz w:val="30"/>
          <w:szCs w:val="30"/>
        </w:rPr>
        <w:lastRenderedPageBreak/>
        <w:t>客观准确，评定小组（由学生处、社区、团委等校学生工作领导组成）会对上报材料进行抽查，一旦发现弄虚作假，取消评选班级辅导员（班主任）该年的评奖评优资格。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二、考核等级标准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逐项考评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学生班级根据本班一学年的情况，依据考核指标进行自评，给出考核点的等级，指标达到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分别得</w:t>
      </w:r>
      <w:r>
        <w:rPr>
          <w:rFonts w:ascii="仿宋_GB2312" w:eastAsia="仿宋_GB2312" w:hint="eastAsia"/>
          <w:sz w:val="30"/>
          <w:szCs w:val="30"/>
        </w:rPr>
        <w:t>到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分、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分，考核总分为各项考核指标的得分相加之和。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等级评定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类班（优良学风班）：班级总分在</w:t>
      </w:r>
      <w:r>
        <w:rPr>
          <w:rFonts w:ascii="仿宋_GB2312" w:eastAsia="仿宋_GB2312" w:hint="eastAsia"/>
          <w:sz w:val="30"/>
          <w:szCs w:val="30"/>
        </w:rPr>
        <w:t>85</w:t>
      </w:r>
      <w:r>
        <w:rPr>
          <w:rFonts w:ascii="仿宋_GB2312" w:eastAsia="仿宋_GB2312" w:hint="eastAsia"/>
          <w:sz w:val="30"/>
          <w:szCs w:val="30"/>
        </w:rPr>
        <w:t>分及以上，在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项考评标准中必须是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级，在</w:t>
      </w: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14</w:t>
      </w:r>
      <w:r>
        <w:rPr>
          <w:rFonts w:ascii="仿宋_GB2312" w:eastAsia="仿宋_GB2312" w:hint="eastAsia"/>
          <w:sz w:val="30"/>
          <w:szCs w:val="30"/>
        </w:rPr>
        <w:t>等项目考评标准必须是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级及以上标准。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类班（合格班）：既达不到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类班标准，又高于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类班标准的班级。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类班（不合格班）：班级总分在</w:t>
      </w:r>
      <w:r>
        <w:rPr>
          <w:rFonts w:ascii="仿宋_GB2312" w:eastAsia="仿宋_GB2312" w:hint="eastAsia"/>
          <w:sz w:val="30"/>
          <w:szCs w:val="30"/>
        </w:rPr>
        <w:t>60</w:t>
      </w:r>
      <w:r>
        <w:rPr>
          <w:rFonts w:ascii="仿宋_GB2312" w:eastAsia="仿宋_GB2312" w:hint="eastAsia"/>
          <w:sz w:val="30"/>
          <w:szCs w:val="30"/>
        </w:rPr>
        <w:t>分以下，或者在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6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8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9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11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13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14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15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16</w:t>
      </w:r>
      <w:r>
        <w:rPr>
          <w:rFonts w:ascii="仿宋_GB2312" w:eastAsia="仿宋_GB2312" w:hint="eastAsia"/>
          <w:sz w:val="30"/>
          <w:szCs w:val="30"/>
        </w:rPr>
        <w:t>等项目考评标准有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项（含</w:t>
      </w:r>
      <w:r>
        <w:rPr>
          <w:rFonts w:ascii="仿宋_GB2312" w:eastAsia="仿宋_GB2312" w:hint="eastAsia"/>
          <w:sz w:val="30"/>
          <w:szCs w:val="30"/>
        </w:rPr>
        <w:t>5</w:t>
      </w:r>
      <w:r>
        <w:rPr>
          <w:rFonts w:ascii="仿宋_GB2312" w:eastAsia="仿宋_GB2312" w:hint="eastAsia"/>
          <w:sz w:val="30"/>
          <w:szCs w:val="30"/>
        </w:rPr>
        <w:t>项）是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或者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级标准。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lastRenderedPageBreak/>
        <w:t>3.</w:t>
      </w:r>
      <w:r>
        <w:rPr>
          <w:rFonts w:ascii="仿宋_GB2312" w:eastAsia="仿宋_GB2312" w:hint="eastAsia"/>
          <w:sz w:val="30"/>
          <w:szCs w:val="30"/>
        </w:rPr>
        <w:t>达标标准见《昆明理工大学“优良学风班”达标考核评定表》（附件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三</w:t>
      </w:r>
      <w:r>
        <w:rPr>
          <w:rFonts w:ascii="仿宋_GB2312" w:eastAsia="仿宋_GB2312" w:hint="eastAsia"/>
          <w:sz w:val="30"/>
          <w:szCs w:val="30"/>
        </w:rPr>
        <w:t>、工作步骤及要求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班级自评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班级自评工作从通知下发之日开始，由辅导员组织本班学生将一学年学习和生活情况做出总结，肯定成绩，找出不足，明确努力方向，在充分征求任课老师意见的基础上进行自评，并认真、准确地填写《昆明理工大学“优良学风班”达标考核评定表》（附件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），辅导员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班主任</w:t>
      </w:r>
      <w:r>
        <w:rPr>
          <w:rFonts w:ascii="仿宋_GB2312" w:eastAsia="仿宋_GB2312" w:hint="eastAsia"/>
          <w:sz w:val="30"/>
          <w:szCs w:val="30"/>
        </w:rPr>
        <w:t>要负责把关并签字。“优良学风班”考评是对全校所有班级进行的一次考核，全校每个班级均要参与考评。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学院审核、公示、汇总上报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各学院收集、审核学院所有班级的《昆明理工大学“优良学风班”达标考核评定表》（附件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）；将审核结果在全院范围内</w:t>
      </w:r>
      <w:r>
        <w:rPr>
          <w:rFonts w:ascii="仿宋_GB2312" w:eastAsia="仿宋_GB2312" w:hint="eastAsia"/>
          <w:sz w:val="30"/>
          <w:szCs w:val="30"/>
        </w:rPr>
        <w:t>公示；进行数据汇总，认真填写《昆明理工大学“优良学风班”达标考核评定表（学院汇总）》（附件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），将其纸质版（加盖学院党委公章）和电子版材料上交学生处。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学生处组织考核评定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学生处将组织“优良学风班”达标考核评定委员会，进行评定工作，确定“优良学风班”达标考核结果。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4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结果公示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“优良学风班”达标考核结果将在全校范围内进行公示。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 xml:space="preserve"> </w:t>
      </w:r>
      <w:r>
        <w:rPr>
          <w:rFonts w:ascii="仿宋_GB2312" w:eastAsia="仿宋_GB2312" w:hint="eastAsia"/>
          <w:sz w:val="30"/>
          <w:szCs w:val="30"/>
        </w:rPr>
        <w:t>四、注意事项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在填写《昆明理工大学“优良学风班”达标考核评定表（班级申报）》（附件</w:t>
      </w:r>
      <w:r>
        <w:rPr>
          <w:rFonts w:ascii="仿宋_GB2312" w:eastAsia="仿宋_GB2312" w:hint="eastAsia"/>
          <w:sz w:val="30"/>
          <w:szCs w:val="30"/>
        </w:rPr>
        <w:t>1</w:t>
      </w:r>
      <w:r>
        <w:rPr>
          <w:rFonts w:ascii="仿宋_GB2312" w:eastAsia="仿宋_GB2312" w:hint="eastAsia"/>
          <w:sz w:val="30"/>
          <w:szCs w:val="30"/>
        </w:rPr>
        <w:t>）和《昆明理工大学“优良学风班”达标考核评定表（学院汇总）》（附件</w:t>
      </w: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）时，有“具体数字</w:t>
      </w:r>
      <w:r>
        <w:rPr>
          <w:rFonts w:ascii="仿宋_GB2312" w:eastAsia="仿宋_GB2312" w:hint="eastAsia"/>
          <w:sz w:val="30"/>
          <w:szCs w:val="30"/>
        </w:rPr>
        <w:t>”栏的考核项，请在“具体数字”栏中填写具体数字或百分比，不能出现“≥”符号，有关数字要准确、真实；“考核等级”栏请填写对应的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；“考核分值”栏请填写</w:t>
      </w:r>
      <w:r>
        <w:rPr>
          <w:rFonts w:ascii="仿宋_GB2312" w:eastAsia="仿宋_GB2312" w:hint="eastAsia"/>
          <w:sz w:val="30"/>
          <w:szCs w:val="30"/>
        </w:rPr>
        <w:t>a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</w:t>
      </w:r>
      <w:r>
        <w:rPr>
          <w:rFonts w:ascii="仿宋_GB2312" w:eastAsia="仿宋_GB2312" w:hint="eastAsia"/>
          <w:sz w:val="30"/>
          <w:szCs w:val="30"/>
        </w:rPr>
        <w:t>对应的具体分数：</w:t>
      </w:r>
      <w:r>
        <w:rPr>
          <w:rFonts w:ascii="仿宋_GB2312" w:eastAsia="仿宋_GB2312" w:hint="eastAsia"/>
          <w:sz w:val="30"/>
          <w:szCs w:val="30"/>
        </w:rPr>
        <w:t>a(5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b(4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c(3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、</w:t>
      </w:r>
      <w:r>
        <w:rPr>
          <w:rFonts w:ascii="仿宋_GB2312" w:eastAsia="仿宋_GB2312" w:hint="eastAsia"/>
          <w:sz w:val="30"/>
          <w:szCs w:val="30"/>
        </w:rPr>
        <w:t>d(2</w:t>
      </w:r>
      <w:r>
        <w:rPr>
          <w:rFonts w:ascii="仿宋_GB2312" w:eastAsia="仿宋_GB2312" w:hint="eastAsia"/>
          <w:sz w:val="30"/>
          <w:szCs w:val="30"/>
        </w:rPr>
        <w:t>分</w:t>
      </w:r>
      <w:r>
        <w:rPr>
          <w:rFonts w:ascii="仿宋_GB2312" w:eastAsia="仿宋_GB2312" w:hint="eastAsia"/>
          <w:sz w:val="30"/>
          <w:szCs w:val="30"/>
        </w:rPr>
        <w:t>)</w:t>
      </w:r>
      <w:r>
        <w:rPr>
          <w:rFonts w:ascii="仿宋_GB2312" w:eastAsia="仿宋_GB2312" w:hint="eastAsia"/>
          <w:sz w:val="30"/>
          <w:szCs w:val="30"/>
        </w:rPr>
        <w:t>。</w:t>
      </w:r>
    </w:p>
    <w:p w:rsidR="00000000" w:rsidRDefault="00C9621D">
      <w:pPr>
        <w:adjustRightInd w:val="0"/>
        <w:snapToGrid w:val="0"/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2</w:t>
      </w:r>
      <w:r>
        <w:rPr>
          <w:rFonts w:ascii="仿宋_GB2312" w:eastAsia="仿宋_GB2312" w:hint="eastAsia"/>
          <w:sz w:val="30"/>
          <w:szCs w:val="30"/>
        </w:rPr>
        <w:t>.</w:t>
      </w:r>
      <w:r>
        <w:rPr>
          <w:rFonts w:ascii="仿宋_GB2312" w:eastAsia="仿宋_GB2312" w:hint="eastAsia"/>
          <w:sz w:val="30"/>
          <w:szCs w:val="30"/>
        </w:rPr>
        <w:t>有关计算公式及考核要求详见《昆明理工大学“优良学风班”达标考核相关项计算公式及考核要求》（附件</w:t>
      </w:r>
      <w:r>
        <w:rPr>
          <w:rFonts w:ascii="仿宋_GB2312" w:eastAsia="仿宋_GB2312" w:hint="eastAsia"/>
          <w:sz w:val="30"/>
          <w:szCs w:val="30"/>
        </w:rPr>
        <w:t>3</w:t>
      </w:r>
      <w:r>
        <w:rPr>
          <w:rFonts w:ascii="仿宋_GB2312" w:eastAsia="仿宋_GB2312" w:hint="eastAsia"/>
          <w:sz w:val="30"/>
          <w:szCs w:val="30"/>
        </w:rPr>
        <w:t>）。</w:t>
      </w:r>
    </w:p>
    <w:sectPr w:rsidR="00000000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621D" w:rsidRDefault="00C9621D" w:rsidP="00C9621D">
      <w:r>
        <w:separator/>
      </w:r>
    </w:p>
  </w:endnote>
  <w:endnote w:type="continuationSeparator" w:id="0">
    <w:p w:rsidR="00C9621D" w:rsidRDefault="00C9621D" w:rsidP="00C96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621D" w:rsidRDefault="00C9621D" w:rsidP="00C9621D">
      <w:r>
        <w:separator/>
      </w:r>
    </w:p>
  </w:footnote>
  <w:footnote w:type="continuationSeparator" w:id="0">
    <w:p w:rsidR="00C9621D" w:rsidRDefault="00C9621D" w:rsidP="00C96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32A"/>
    <w:rsid w:val="000513AA"/>
    <w:rsid w:val="000C62D8"/>
    <w:rsid w:val="000D1038"/>
    <w:rsid w:val="000E30C1"/>
    <w:rsid w:val="00182B61"/>
    <w:rsid w:val="001F008E"/>
    <w:rsid w:val="00274FC1"/>
    <w:rsid w:val="003A6391"/>
    <w:rsid w:val="00545AA0"/>
    <w:rsid w:val="006203A2"/>
    <w:rsid w:val="00674F06"/>
    <w:rsid w:val="0068568A"/>
    <w:rsid w:val="00714D62"/>
    <w:rsid w:val="0084029C"/>
    <w:rsid w:val="00B81407"/>
    <w:rsid w:val="00B8645F"/>
    <w:rsid w:val="00C9621D"/>
    <w:rsid w:val="00D45BA6"/>
    <w:rsid w:val="00E3536A"/>
    <w:rsid w:val="00EC4AAF"/>
    <w:rsid w:val="164E04C9"/>
    <w:rsid w:val="27C83673"/>
    <w:rsid w:val="37A8535D"/>
    <w:rsid w:val="48683357"/>
    <w:rsid w:val="48E70BAE"/>
    <w:rsid w:val="70792114"/>
    <w:rsid w:val="715757B0"/>
    <w:rsid w:val="7D146F99"/>
    <w:rsid w:val="7F3D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A691157-647E-440F-9415-ED92CC1C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昆明理工大学“优良学风班”及先进班集体评选工作指南</dc:title>
  <dc:subject/>
  <dc:creator>CR</dc:creator>
  <cp:keywords/>
  <dc:description/>
  <cp:lastModifiedBy>尚 若冰</cp:lastModifiedBy>
  <cp:revision>2</cp:revision>
  <cp:lastPrinted>2013-11-10T05:30:00Z</cp:lastPrinted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