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46265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00000" w:rsidRDefault="00046265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2020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年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禁毒宣传活动统计表</w:t>
      </w:r>
    </w:p>
    <w:p w:rsidR="00000000" w:rsidRDefault="00046265">
      <w:r>
        <w:rPr>
          <w:rFonts w:hint="eastAsia"/>
        </w:rPr>
        <w:t>班级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填表人：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日期：</w:t>
      </w:r>
    </w:p>
    <w:tbl>
      <w:tblPr>
        <w:tblStyle w:val="a3"/>
        <w:tblW w:w="0" w:type="auto"/>
        <w:tblInd w:w="0" w:type="dxa"/>
        <w:tblLook w:val="0000" w:firstRow="0" w:lastRow="0" w:firstColumn="0" w:lastColumn="0" w:noHBand="0" w:noVBand="0"/>
      </w:tblPr>
      <w:tblGrid>
        <w:gridCol w:w="1554"/>
        <w:gridCol w:w="3413"/>
        <w:gridCol w:w="1435"/>
        <w:gridCol w:w="1957"/>
        <w:gridCol w:w="3021"/>
        <w:gridCol w:w="2652"/>
      </w:tblGrid>
      <w:tr w:rsidR="00000000">
        <w:tc>
          <w:tcPr>
            <w:tcW w:w="1554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活动形式</w:t>
            </w:r>
          </w:p>
        </w:tc>
        <w:tc>
          <w:tcPr>
            <w:tcW w:w="3413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活动名称及内容</w:t>
            </w:r>
          </w:p>
        </w:tc>
        <w:tc>
          <w:tcPr>
            <w:tcW w:w="1435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参加人数</w:t>
            </w:r>
          </w:p>
        </w:tc>
        <w:tc>
          <w:tcPr>
            <w:tcW w:w="1957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网站学习人数</w:t>
            </w:r>
          </w:p>
        </w:tc>
        <w:tc>
          <w:tcPr>
            <w:tcW w:w="3021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关注微信公众号人数</w:t>
            </w:r>
          </w:p>
        </w:tc>
        <w:tc>
          <w:tcPr>
            <w:tcW w:w="2652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0000">
        <w:tc>
          <w:tcPr>
            <w:tcW w:w="1554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3413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1435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1957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3021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2652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</w:tr>
      <w:tr w:rsidR="00000000">
        <w:tc>
          <w:tcPr>
            <w:tcW w:w="1554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3413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1435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1957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3021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  <w:tc>
          <w:tcPr>
            <w:tcW w:w="2652" w:type="dxa"/>
            <w:vAlign w:val="center"/>
          </w:tcPr>
          <w:p w:rsidR="00000000" w:rsidRDefault="00046265">
            <w:pPr>
              <w:jc w:val="center"/>
              <w:rPr>
                <w:rFonts w:hint="eastAsia"/>
              </w:rPr>
            </w:pPr>
          </w:p>
        </w:tc>
      </w:tr>
    </w:tbl>
    <w:p w:rsidR="00000000" w:rsidRDefault="00046265">
      <w:pPr>
        <w:rPr>
          <w:rFonts w:hint="eastAsia"/>
        </w:rPr>
      </w:pPr>
      <w:r>
        <w:rPr>
          <w:rFonts w:hint="eastAsia"/>
        </w:rPr>
        <w:t>注：活动形式不限，可为现场宣传、网上学习、参观、主题班会、知识竞赛、班级讨论等，鼓励创新。</w:t>
      </w:r>
    </w:p>
    <w:sectPr w:rsidR="00000000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265" w:rsidRDefault="00046265" w:rsidP="00046265">
      <w:r>
        <w:separator/>
      </w:r>
    </w:p>
  </w:endnote>
  <w:endnote w:type="continuationSeparator" w:id="0">
    <w:p w:rsidR="00046265" w:rsidRDefault="00046265" w:rsidP="0004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265" w:rsidRDefault="00046265" w:rsidP="00046265">
      <w:r>
        <w:separator/>
      </w:r>
    </w:p>
  </w:footnote>
  <w:footnote w:type="continuationSeparator" w:id="0">
    <w:p w:rsidR="00046265" w:rsidRDefault="00046265" w:rsidP="00046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6265"/>
    <w:rsid w:val="01FB13AB"/>
    <w:rsid w:val="06B34246"/>
    <w:rsid w:val="0FDC1C6D"/>
    <w:rsid w:val="1A7C07EA"/>
    <w:rsid w:val="1E8D23F0"/>
    <w:rsid w:val="2356756E"/>
    <w:rsid w:val="2567514D"/>
    <w:rsid w:val="25E52CCF"/>
    <w:rsid w:val="31221A80"/>
    <w:rsid w:val="77E20C20"/>
    <w:rsid w:val="7BC675AA"/>
    <w:rsid w:val="7E8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B1D029-F713-4DDF-A629-0960584B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仿宋_GB2312"/>
      <w:kern w:val="2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46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46265"/>
    <w:rPr>
      <w:rFonts w:cs="仿宋_GB2312"/>
      <w:kern w:val="2"/>
      <w:sz w:val="18"/>
      <w:szCs w:val="18"/>
    </w:rPr>
  </w:style>
  <w:style w:type="paragraph" w:styleId="a6">
    <w:name w:val="footer"/>
    <w:basedOn w:val="a"/>
    <w:link w:val="a7"/>
    <w:rsid w:val="00046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46265"/>
    <w:rPr>
      <w:rFonts w:cs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Kingsoft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傲天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