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1AB3" w:rsidRDefault="00131AB3">
      <w:pPr>
        <w:ind w:leftChars="-295" w:left="207" w:hangingChars="295" w:hanging="826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附件2：</w:t>
      </w:r>
    </w:p>
    <w:p w:rsidR="00131AB3" w:rsidRDefault="00131AB3">
      <w:pPr>
        <w:spacing w:line="360" w:lineRule="auto"/>
        <w:ind w:leftChars="-200" w:left="-2" w:rightChars="-336" w:right="-706" w:hangingChars="116" w:hanging="418"/>
        <w:jc w:val="center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仿宋_GB2312" w:hAnsi="仿宋_GB2312" w:cs="仿宋_GB2312" w:hint="eastAsia"/>
          <w:sz w:val="36"/>
          <w:szCs w:val="36"/>
        </w:rPr>
        <w:t xml:space="preserve"> </w:t>
      </w:r>
      <w:r w:rsidR="00934603" w:rsidRPr="00934603">
        <w:rPr>
          <w:rFonts w:ascii="黑体" w:eastAsia="黑体" w:hAnsi="黑体" w:cs="黑体" w:hint="eastAsia"/>
          <w:b/>
          <w:bCs/>
          <w:sz w:val="36"/>
          <w:szCs w:val="36"/>
        </w:rPr>
        <w:t>管经院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“最美中国”主题书画摄影及微电影创作大赛实施方案</w:t>
      </w:r>
    </w:p>
    <w:p w:rsidR="00131AB3" w:rsidRDefault="00131AB3">
      <w:pPr>
        <w:spacing w:line="360" w:lineRule="auto"/>
        <w:jc w:val="center"/>
        <w:rPr>
          <w:rFonts w:ascii="宋体" w:hAnsi="宋体" w:cs="宋体" w:hint="eastAsia"/>
          <w:sz w:val="36"/>
          <w:szCs w:val="36"/>
        </w:rPr>
      </w:pPr>
    </w:p>
    <w:p w:rsidR="00131AB3" w:rsidRDefault="00131AB3">
      <w:pPr>
        <w:spacing w:line="360" w:lineRule="auto"/>
        <w:ind w:leftChars="-316" w:left="-664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   一、活动主题</w:t>
      </w:r>
    </w:p>
    <w:p w:rsidR="00131AB3" w:rsidRDefault="00131AB3">
      <w:pPr>
        <w:spacing w:line="360" w:lineRule="auto"/>
        <w:ind w:leftChars="-316" w:left="-664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最美中国</w:t>
      </w:r>
    </w:p>
    <w:p w:rsidR="00131AB3" w:rsidRDefault="00131AB3">
      <w:pPr>
        <w:spacing w:line="360" w:lineRule="auto"/>
        <w:ind w:leftChars="-116" w:left="-244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二、活动对象 </w:t>
      </w:r>
    </w:p>
    <w:p w:rsidR="00131AB3" w:rsidRDefault="00131AB3">
      <w:pPr>
        <w:spacing w:line="360" w:lineRule="auto"/>
        <w:ind w:leftChars="-116" w:left="-244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  <w:r>
        <w:rPr>
          <w:rFonts w:ascii="仿宋_GB2312" w:hAnsi="宋体" w:hint="eastAsia"/>
          <w:color w:val="000000"/>
          <w:sz w:val="30"/>
          <w:szCs w:val="30"/>
        </w:rPr>
        <w:t xml:space="preserve"> 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 xml:space="preserve"> 全校全日制在籍本科学生</w:t>
      </w:r>
    </w:p>
    <w:p w:rsidR="00131AB3" w:rsidRDefault="00131AB3">
      <w:pPr>
        <w:spacing w:line="360" w:lineRule="auto"/>
        <w:ind w:leftChars="-116" w:left="-244"/>
        <w:rPr>
          <w:rFonts w:ascii="仿宋_GB2312" w:eastAsia="黑体" w:hAnsi="仿宋_GB2312" w:cs="仿宋_GB2312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三、作品要求</w:t>
      </w:r>
    </w:p>
    <w:p w:rsidR="00131AB3" w:rsidRDefault="00131AB3">
      <w:pPr>
        <w:spacing w:line="360" w:lineRule="auto"/>
        <w:ind w:leftChars="-116" w:left="-244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要求突出本次大赛主题，体现作者的全新创意和独特视角。参赛作品须为本人原创，内容积极健康向上。</w:t>
      </w:r>
    </w:p>
    <w:p w:rsidR="00131AB3" w:rsidRDefault="00131AB3">
      <w:pPr>
        <w:spacing w:line="360" w:lineRule="auto"/>
        <w:ind w:leftChars="-95" w:left="-199" w:firstLineChars="111" w:firstLine="355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（一）书法作品：</w:t>
      </w:r>
      <w:r>
        <w:rPr>
          <w:rFonts w:ascii="仿宋_GB2312" w:eastAsia="仿宋_GB2312" w:hAnsi="仿宋_GB2312" w:cs="仿宋_GB2312" w:hint="eastAsia"/>
          <w:sz w:val="32"/>
          <w:szCs w:val="32"/>
        </w:rPr>
        <w:t>软笔、硬笔书法，楷、行、草、隶、魏、篆及篆刻作品等（草、篆及篆刻作品请注明释文）；</w:t>
      </w:r>
    </w:p>
    <w:p w:rsidR="00131AB3" w:rsidRDefault="00131AB3">
      <w:pPr>
        <w:spacing w:line="360" w:lineRule="auto"/>
        <w:ind w:leftChars="-95" w:left="-199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（二）绘画作品：</w:t>
      </w:r>
      <w:r>
        <w:rPr>
          <w:rFonts w:ascii="仿宋_GB2312" w:eastAsia="仿宋_GB2312" w:hAnsi="仿宋_GB2312" w:cs="仿宋_GB2312" w:hint="eastAsia"/>
          <w:sz w:val="32"/>
          <w:szCs w:val="32"/>
        </w:rPr>
        <w:t>中国画、油画、版画、素描、水彩、水粉、漫画、宣传画等；</w:t>
      </w:r>
    </w:p>
    <w:p w:rsidR="00131AB3" w:rsidRDefault="00131AB3">
      <w:pPr>
        <w:spacing w:line="360" w:lineRule="auto"/>
        <w:ind w:leftChars="-95" w:left="-199" w:firstLineChars="62" w:firstLine="198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　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（三）摄影作品：</w:t>
      </w:r>
      <w:r>
        <w:rPr>
          <w:rFonts w:ascii="仿宋_GB2312" w:eastAsia="仿宋_GB2312" w:hAnsi="仿宋_GB2312" w:cs="仿宋_GB2312" w:hint="eastAsia"/>
          <w:sz w:val="32"/>
          <w:szCs w:val="32"/>
        </w:rPr>
        <w:t>数码黑白、彩色作品均可。单幅和组照（2～6张）均可，每张作品须配有140字以内说明，作品为光面7寸样片，并附电子档。</w:t>
      </w:r>
    </w:p>
    <w:p w:rsidR="00131AB3" w:rsidRDefault="00131AB3">
      <w:pPr>
        <w:spacing w:line="360" w:lineRule="auto"/>
        <w:ind w:leftChars="-95" w:left="-199" w:firstLineChars="62" w:firstLine="198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（四）微电影作品：</w:t>
      </w:r>
      <w:r>
        <w:rPr>
          <w:rFonts w:ascii="仿宋_GB2312" w:eastAsia="仿宋_GB2312" w:hAnsi="仿宋_GB2312" w:cs="仿宋_GB2312" w:hint="eastAsia"/>
          <w:sz w:val="32"/>
          <w:szCs w:val="32"/>
        </w:rPr>
        <w:t>时长限定在5-15分钟，可以个人或团体参赛，提交视频的格式要求为 wmv、mp4、avi、flv等常见视频格式，并刻录成光碟。</w:t>
      </w:r>
    </w:p>
    <w:p w:rsidR="00131AB3" w:rsidRDefault="00131AB3">
      <w:pPr>
        <w:spacing w:line="360" w:lineRule="auto"/>
        <w:ind w:leftChars="-116" w:left="-244"/>
        <w:rPr>
          <w:rFonts w:ascii="仿宋_GB2312" w:eastAsia="黑体" w:hAnsi="仿宋_GB2312" w:cs="仿宋_GB2312" w:hint="eastAsia"/>
          <w:sz w:val="32"/>
          <w:szCs w:val="32"/>
        </w:rPr>
      </w:pPr>
      <w:r>
        <w:rPr>
          <w:rFonts w:ascii="仿宋_GB2312" w:eastAsia="黑体" w:hAnsi="仿宋_GB2312" w:cs="仿宋_GB2312" w:hint="eastAsia"/>
          <w:sz w:val="32"/>
          <w:szCs w:val="32"/>
        </w:rPr>
        <w:t xml:space="preserve">     </w:t>
      </w:r>
      <w:r>
        <w:rPr>
          <w:rFonts w:ascii="仿宋_GB2312" w:eastAsia="黑体" w:hAnsi="仿宋_GB2312" w:cs="仿宋_GB2312" w:hint="eastAsia"/>
          <w:sz w:val="32"/>
          <w:szCs w:val="32"/>
        </w:rPr>
        <w:t>四、评选办法</w:t>
      </w:r>
    </w:p>
    <w:p w:rsidR="00131AB3" w:rsidRDefault="00131AB3">
      <w:pPr>
        <w:spacing w:line="360" w:lineRule="auto"/>
        <w:ind w:leftChars="-116" w:left="-244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黑体" w:hAnsi="仿宋_GB2312" w:cs="仿宋_GB2312" w:hint="eastAsia"/>
          <w:sz w:val="32"/>
          <w:szCs w:val="32"/>
        </w:rPr>
        <w:t xml:space="preserve"> 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（一）征集时间：</w:t>
      </w:r>
      <w:smartTag w:uri="urn:schemas-microsoft-com:office:smarttags" w:element="chsdate">
        <w:smartTagPr>
          <w:attr w:name="Year" w:val="2013"/>
          <w:attr w:name="Month" w:val="4"/>
          <w:attr w:name="Day" w:val="25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sz w:val="32"/>
            <w:szCs w:val="32"/>
          </w:rPr>
          <w:t>2013年4月25日</w:t>
        </w:r>
      </w:smartTag>
      <w:r>
        <w:rPr>
          <w:rFonts w:ascii="仿宋_GB2312" w:eastAsia="仿宋_GB2312" w:hAnsi="仿宋_GB2312" w:cs="仿宋_GB2312" w:hint="eastAsia"/>
          <w:sz w:val="32"/>
          <w:szCs w:val="32"/>
        </w:rPr>
        <w:t>—</w:t>
      </w:r>
      <w:smartTag w:uri="urn:schemas-microsoft-com:office:smarttags" w:element="chsdate">
        <w:smartTagPr>
          <w:attr w:name="Year" w:val="2013"/>
          <w:attr w:name="Month" w:val="5"/>
          <w:attr w:name="Day" w:val="27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sz w:val="32"/>
            <w:szCs w:val="32"/>
          </w:rPr>
          <w:t>5月</w:t>
        </w:r>
        <w:r w:rsidR="00934603">
          <w:rPr>
            <w:rFonts w:ascii="仿宋_GB2312" w:eastAsia="仿宋_GB2312" w:hAnsi="仿宋_GB2312" w:cs="仿宋_GB2312" w:hint="eastAsia"/>
            <w:sz w:val="32"/>
            <w:szCs w:val="32"/>
          </w:rPr>
          <w:t>27</w:t>
        </w:r>
        <w:r>
          <w:rPr>
            <w:rFonts w:ascii="仿宋_GB2312" w:eastAsia="仿宋_GB2312" w:hAnsi="仿宋_GB2312" w:cs="仿宋_GB2312" w:hint="eastAsia"/>
            <w:sz w:val="32"/>
            <w:szCs w:val="32"/>
          </w:rPr>
          <w:t>日</w:t>
        </w:r>
      </w:smartTag>
      <w:r>
        <w:rPr>
          <w:rFonts w:ascii="仿宋_GB2312" w:eastAsia="仿宋_GB2312" w:hAnsi="仿宋_GB2312" w:cs="仿宋_GB2312" w:hint="eastAsia"/>
          <w:sz w:val="32"/>
          <w:szCs w:val="32"/>
        </w:rPr>
        <w:t>，截止时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间：</w:t>
      </w:r>
      <w:smartTag w:uri="urn:schemas-microsoft-com:office:smarttags" w:element="chsdate">
        <w:smartTagPr>
          <w:attr w:name="Year" w:val="2013"/>
          <w:attr w:name="Month" w:val="5"/>
          <w:attr w:name="Day" w:val="27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sz w:val="32"/>
            <w:szCs w:val="32"/>
          </w:rPr>
          <w:t>5月</w:t>
        </w:r>
        <w:r w:rsidR="00934603">
          <w:rPr>
            <w:rFonts w:ascii="仿宋_GB2312" w:eastAsia="仿宋_GB2312" w:hAnsi="仿宋_GB2312" w:cs="仿宋_GB2312" w:hint="eastAsia"/>
            <w:sz w:val="32"/>
            <w:szCs w:val="32"/>
          </w:rPr>
          <w:t>27</w:t>
        </w:r>
        <w:r>
          <w:rPr>
            <w:rFonts w:ascii="仿宋_GB2312" w:eastAsia="仿宋_GB2312" w:hAnsi="仿宋_GB2312" w:cs="仿宋_GB2312" w:hint="eastAsia"/>
            <w:sz w:val="32"/>
            <w:szCs w:val="32"/>
          </w:rPr>
          <w:t>日</w:t>
        </w:r>
      </w:smartTag>
      <w:r w:rsidR="00934603">
        <w:rPr>
          <w:rFonts w:ascii="仿宋_GB2312" w:eastAsia="仿宋_GB2312" w:hAnsi="仿宋_GB2312" w:cs="仿宋_GB2312" w:hint="eastAsia"/>
          <w:sz w:val="32"/>
          <w:szCs w:val="32"/>
        </w:rPr>
        <w:t>11</w:t>
      </w:r>
      <w:r>
        <w:rPr>
          <w:rFonts w:ascii="仿宋_GB2312" w:eastAsia="仿宋_GB2312" w:hAnsi="仿宋_GB2312" w:cs="仿宋_GB2312" w:hint="eastAsia"/>
          <w:sz w:val="32"/>
          <w:szCs w:val="32"/>
        </w:rPr>
        <w:t>:00（周</w:t>
      </w:r>
      <w:r w:rsidR="008D1829"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）。</w:t>
      </w:r>
    </w:p>
    <w:p w:rsidR="00131AB3" w:rsidRDefault="00131AB3">
      <w:pPr>
        <w:numPr>
          <w:ilvl w:val="0"/>
          <w:numId w:val="1"/>
        </w:numPr>
        <w:spacing w:line="360" w:lineRule="auto"/>
        <w:ind w:leftChars="-116" w:left="-244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作品报送方式：所有作品均以</w:t>
      </w:r>
      <w:r w:rsidR="00934603">
        <w:rPr>
          <w:rFonts w:ascii="仿宋_GB2312" w:eastAsia="仿宋_GB2312" w:hAnsi="仿宋_GB2312" w:cs="仿宋_GB2312" w:hint="eastAsia"/>
          <w:sz w:val="32"/>
          <w:szCs w:val="32"/>
        </w:rPr>
        <w:t>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为单位进行报送，要求作者填写《附件3-1：“最美中国”书画摄影及微电影创作大赛报名表》，并于截止日期</w:t>
      </w:r>
      <w:r w:rsidR="00934603">
        <w:rPr>
          <w:rFonts w:ascii="仿宋_GB2312" w:eastAsia="仿宋_GB2312" w:hAnsi="仿宋_GB2312" w:cs="仿宋_GB2312" w:hint="eastAsia"/>
          <w:sz w:val="32"/>
          <w:szCs w:val="32"/>
        </w:rPr>
        <w:t>交</w:t>
      </w:r>
      <w:r>
        <w:rPr>
          <w:rFonts w:ascii="仿宋_GB2312" w:eastAsia="仿宋_GB2312" w:hAnsi="仿宋_GB2312" w:cs="仿宋_GB2312" w:hint="eastAsia"/>
          <w:sz w:val="32"/>
          <w:szCs w:val="32"/>
        </w:rPr>
        <w:t>至</w:t>
      </w:r>
      <w:r w:rsidR="00934603">
        <w:rPr>
          <w:rFonts w:ascii="仿宋_GB2312" w:eastAsia="仿宋_GB2312" w:hAnsi="仿宋_GB2312" w:cs="仿宋_GB2312" w:hint="eastAsia"/>
          <w:sz w:val="32"/>
          <w:szCs w:val="32"/>
        </w:rPr>
        <w:t>莲华校区管经楼210；呈贡校区交至憬园6108；</w:t>
      </w:r>
      <w:r>
        <w:rPr>
          <w:rFonts w:ascii="仿宋_GB2312" w:eastAsia="仿宋_GB2312" w:hAnsi="仿宋_GB2312" w:cs="仿宋_GB2312" w:hint="eastAsia"/>
          <w:sz w:val="32"/>
          <w:szCs w:val="32"/>
        </w:rPr>
        <w:t>，电子档发送至邮箱：</w:t>
      </w:r>
      <w:r w:rsidR="00F8177B">
        <w:rPr>
          <w:rFonts w:ascii="仿宋_GB2312" w:eastAsia="仿宋_GB2312" w:hAnsi="仿宋_GB2312" w:cs="仿宋_GB2312" w:hint="eastAsia"/>
          <w:sz w:val="32"/>
          <w:szCs w:val="32"/>
        </w:rPr>
        <w:t>969140525@qq.com(学生会宣传部：李郭森）；</w:t>
      </w:r>
      <w:r>
        <w:rPr>
          <w:rFonts w:ascii="仿宋_GB2312" w:eastAsia="仿宋_GB2312" w:hAnsi="仿宋_GB2312" w:cs="仿宋_GB2312" w:hint="eastAsia"/>
          <w:sz w:val="32"/>
          <w:szCs w:val="32"/>
        </w:rPr>
        <w:t>评选方式：</w:t>
      </w:r>
      <w:r w:rsidR="00934603">
        <w:rPr>
          <w:rFonts w:ascii="仿宋_GB2312" w:eastAsia="仿宋_GB2312" w:hAnsi="仿宋_GB2312" w:cs="仿宋_GB2312" w:hint="eastAsia"/>
          <w:sz w:val="32"/>
          <w:szCs w:val="32"/>
        </w:rPr>
        <w:t>各班提交作品后由</w:t>
      </w:r>
      <w:r>
        <w:rPr>
          <w:rFonts w:ascii="仿宋_GB2312" w:eastAsia="仿宋_GB2312" w:hAnsi="仿宋_GB2312" w:cs="仿宋_GB2312" w:hint="eastAsia"/>
          <w:sz w:val="32"/>
          <w:szCs w:val="32"/>
        </w:rPr>
        <w:t>学院</w:t>
      </w:r>
      <w:r w:rsidR="00934603">
        <w:rPr>
          <w:rFonts w:ascii="仿宋_GB2312" w:eastAsia="仿宋_GB2312" w:hAnsi="仿宋_GB2312" w:cs="仿宋_GB2312" w:hint="eastAsia"/>
          <w:sz w:val="32"/>
          <w:szCs w:val="32"/>
        </w:rPr>
        <w:t>评选出优秀作品</w:t>
      </w:r>
      <w:r>
        <w:rPr>
          <w:rFonts w:ascii="仿宋_GB2312" w:eastAsia="仿宋_GB2312" w:hAnsi="仿宋_GB2312" w:cs="仿宋_GB2312" w:hint="eastAsia"/>
          <w:sz w:val="32"/>
          <w:szCs w:val="32"/>
        </w:rPr>
        <w:t>（类型不限）参加决赛，由学生处组织专家择优评选出各类奖项。</w:t>
      </w:r>
    </w:p>
    <w:p w:rsidR="00E9307D" w:rsidRDefault="00E9307D">
      <w:pPr>
        <w:numPr>
          <w:ilvl w:val="0"/>
          <w:numId w:val="1"/>
        </w:numPr>
        <w:spacing w:line="360" w:lineRule="auto"/>
        <w:ind w:leftChars="-116" w:left="-244"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、每班至少上报两个作品，类别不限。</w:t>
      </w:r>
    </w:p>
    <w:p w:rsidR="00131AB3" w:rsidRDefault="00131AB3">
      <w:pPr>
        <w:spacing w:line="360" w:lineRule="auto"/>
        <w:ind w:leftChars="84" w:left="176"/>
        <w:rPr>
          <w:rFonts w:ascii="仿宋_GB2312" w:eastAsia="仿宋_GB2312" w:hAnsi="仿宋_GB2312" w:cs="仿宋_GB2312" w:hint="eastAsia"/>
          <w:sz w:val="32"/>
          <w:szCs w:val="32"/>
        </w:rPr>
      </w:pPr>
    </w:p>
    <w:p w:rsidR="00131AB3" w:rsidRDefault="00131AB3">
      <w:pPr>
        <w:spacing w:line="360" w:lineRule="auto"/>
        <w:ind w:leftChars="-200" w:left="-244" w:hangingChars="55" w:hanging="176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/>
          <w:sz w:val="32"/>
          <w:szCs w:val="32"/>
        </w:rPr>
        <w:br w:type="page"/>
      </w: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附件3-1：</w:t>
      </w:r>
    </w:p>
    <w:p w:rsidR="00131AB3" w:rsidRDefault="00131AB3">
      <w:pPr>
        <w:spacing w:line="360" w:lineRule="auto"/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“最美中国”书画摄影及微电影大赛报名表</w:t>
      </w:r>
    </w:p>
    <w:p w:rsidR="00131AB3" w:rsidRDefault="00131AB3">
      <w:pPr>
        <w:spacing w:line="360" w:lineRule="auto"/>
        <w:ind w:firstLineChars="200" w:firstLine="720"/>
        <w:jc w:val="center"/>
        <w:rPr>
          <w:rFonts w:ascii="黑体" w:eastAsia="黑体" w:hAnsi="黑体" w:cs="黑体" w:hint="eastAsia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1794"/>
        <w:gridCol w:w="1794"/>
        <w:gridCol w:w="1794"/>
        <w:gridCol w:w="1794"/>
      </w:tblGrid>
      <w:tr w:rsidR="00131AB3">
        <w:trPr>
          <w:jc w:val="center"/>
        </w:trPr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姓 名</w:t>
            </w:r>
          </w:p>
        </w:tc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性 别</w:t>
            </w:r>
          </w:p>
        </w:tc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794" w:type="dxa"/>
            <w:vMerge w:val="restart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照 片</w:t>
            </w:r>
          </w:p>
        </w:tc>
      </w:tr>
      <w:tr w:rsidR="00131AB3">
        <w:trPr>
          <w:trHeight w:val="719"/>
          <w:jc w:val="center"/>
        </w:trPr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政治面貌</w:t>
            </w:r>
          </w:p>
        </w:tc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专业班级</w:t>
            </w:r>
          </w:p>
        </w:tc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794" w:type="dxa"/>
            <w:vMerge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31AB3">
        <w:trPr>
          <w:trHeight w:val="869"/>
          <w:jc w:val="center"/>
        </w:trPr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 院</w:t>
            </w:r>
          </w:p>
        </w:tc>
        <w:tc>
          <w:tcPr>
            <w:tcW w:w="5382" w:type="dxa"/>
            <w:gridSpan w:val="3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794" w:type="dxa"/>
            <w:vMerge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31AB3">
        <w:trPr>
          <w:jc w:val="center"/>
        </w:trPr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作品类别</w:t>
            </w:r>
          </w:p>
        </w:tc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作品名称</w:t>
            </w:r>
          </w:p>
        </w:tc>
        <w:tc>
          <w:tcPr>
            <w:tcW w:w="3588" w:type="dxa"/>
            <w:gridSpan w:val="2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31AB3">
        <w:trPr>
          <w:trHeight w:val="3619"/>
          <w:jc w:val="center"/>
        </w:trPr>
        <w:tc>
          <w:tcPr>
            <w:tcW w:w="8970" w:type="dxa"/>
            <w:gridSpan w:val="5"/>
          </w:tcPr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学院推荐意见</w:t>
            </w:r>
          </w:p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                          学院盖章：</w:t>
            </w:r>
          </w:p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                          年   月    日</w:t>
            </w:r>
          </w:p>
        </w:tc>
      </w:tr>
      <w:tr w:rsidR="00131AB3">
        <w:trPr>
          <w:trHeight w:val="3619"/>
          <w:jc w:val="center"/>
        </w:trPr>
        <w:tc>
          <w:tcPr>
            <w:tcW w:w="8970" w:type="dxa"/>
            <w:gridSpan w:val="5"/>
          </w:tcPr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学校评审意见：</w:t>
            </w:r>
          </w:p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                         学生工作部（处）</w:t>
            </w:r>
          </w:p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                          年   月    日</w:t>
            </w:r>
          </w:p>
        </w:tc>
      </w:tr>
      <w:tr w:rsidR="00131AB3">
        <w:trPr>
          <w:trHeight w:val="1176"/>
          <w:jc w:val="center"/>
        </w:trPr>
        <w:tc>
          <w:tcPr>
            <w:tcW w:w="1794" w:type="dxa"/>
            <w:vAlign w:val="center"/>
          </w:tcPr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备  注</w:t>
            </w:r>
          </w:p>
          <w:p w:rsidR="00131AB3" w:rsidRDefault="00131AB3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（是否为团体参赛）</w:t>
            </w:r>
          </w:p>
        </w:tc>
        <w:tc>
          <w:tcPr>
            <w:tcW w:w="7176" w:type="dxa"/>
            <w:gridSpan w:val="4"/>
            <w:vAlign w:val="center"/>
          </w:tcPr>
          <w:p w:rsidR="00131AB3" w:rsidRDefault="00131AB3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</w:tbl>
    <w:p w:rsidR="00131AB3" w:rsidRDefault="00131AB3">
      <w:pPr>
        <w:spacing w:line="360" w:lineRule="auto"/>
        <w:rPr>
          <w:rFonts w:ascii="黑体" w:eastAsia="黑体" w:hAnsi="黑体" w:cs="黑体" w:hint="eastAsia"/>
          <w:sz w:val="36"/>
          <w:szCs w:val="36"/>
        </w:rPr>
      </w:pPr>
    </w:p>
    <w:sectPr w:rsidR="00131AB3">
      <w:footerReference w:type="default" r:id="rId7"/>
      <w:pgSz w:w="11906" w:h="16838"/>
      <w:pgMar w:top="1440" w:right="1576" w:bottom="1440" w:left="157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588" w:rsidRDefault="00230588">
      <w:r>
        <w:separator/>
      </w:r>
    </w:p>
  </w:endnote>
  <w:endnote w:type="continuationSeparator" w:id="0">
    <w:p w:rsidR="00230588" w:rsidRDefault="0023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AB3" w:rsidRDefault="00131AB3">
    <w:pPr>
      <w:pStyle w:val="a5"/>
    </w:pPr>
    <w:r>
      <w:pict>
        <v:rect id="文本框1" o:spid="_x0000_s2049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131AB3" w:rsidRDefault="00131AB3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-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9307D" w:rsidRPr="00E9307D">
                  <w:rPr>
                    <w:noProof/>
                    <w:sz w:val="18"/>
                    <w:lang w:val="en-US" w:eastAsia="zh-CN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-</w:t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588" w:rsidRDefault="00230588">
      <w:r>
        <w:separator/>
      </w:r>
    </w:p>
  </w:footnote>
  <w:footnote w:type="continuationSeparator" w:id="0">
    <w:p w:rsidR="00230588" w:rsidRDefault="00230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31AB3"/>
    <w:rsid w:val="00230588"/>
    <w:rsid w:val="0038286F"/>
    <w:rsid w:val="008D1829"/>
    <w:rsid w:val="00934603"/>
    <w:rsid w:val="0095018B"/>
    <w:rsid w:val="00C11768"/>
    <w:rsid w:val="00D60AE5"/>
    <w:rsid w:val="00E20788"/>
    <w:rsid w:val="00E9307D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DC9C9AE-E08A-4265-8E8A-DCBDE8C7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146</Words>
  <Characters>836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</dc:title>
  <dc:subject/>
  <dc:creator>cici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