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E2" w:rsidRPr="00120565" w:rsidRDefault="00FB79E2" w:rsidP="00120565">
      <w:pPr>
        <w:widowControl/>
        <w:spacing w:line="600" w:lineRule="exact"/>
        <w:jc w:val="center"/>
        <w:rPr>
          <w:rFonts w:ascii="方正小标宋_GBK" w:eastAsia="方正小标宋_GBK" w:hAnsi="宋体" w:cs="宋体"/>
          <w:kern w:val="0"/>
          <w:sz w:val="44"/>
          <w:szCs w:val="44"/>
        </w:rPr>
      </w:pPr>
      <w:r>
        <w:rPr>
          <w:rFonts w:ascii="方正小标宋_GBK" w:eastAsia="方正小标宋_GBK" w:hAnsi="宋体" w:cs="宋体" w:hint="eastAsia"/>
          <w:kern w:val="0"/>
          <w:sz w:val="44"/>
          <w:szCs w:val="44"/>
        </w:rPr>
        <w:t>关于推荐参加2015第五届云南省高校文化节“高教社杯”云南省大学生知识竞赛活动的通知</w:t>
      </w:r>
      <w:r>
        <w:rPr>
          <w:rFonts w:ascii="仿宋_GB2312" w:eastAsia="仿宋_GB2312" w:hAnsi="仿宋" w:cs="宋体" w:hint="eastAsia"/>
          <w:color w:val="000000"/>
          <w:kern w:val="0"/>
          <w:sz w:val="30"/>
          <w:szCs w:val="30"/>
        </w:rPr>
        <w:t>：</w:t>
      </w:r>
    </w:p>
    <w:p w:rsidR="00120565" w:rsidRDefault="00120565" w:rsidP="00120565">
      <w:pPr>
        <w:widowControl/>
        <w:jc w:val="left"/>
        <w:rPr>
          <w:rFonts w:ascii="仿宋_GB2312" w:eastAsia="仿宋_GB2312" w:hAnsi="仿宋" w:cs="宋体"/>
          <w:color w:val="000000"/>
          <w:kern w:val="0"/>
          <w:sz w:val="30"/>
          <w:szCs w:val="30"/>
        </w:rPr>
      </w:pPr>
      <w:r>
        <w:rPr>
          <w:rFonts w:ascii="仿宋_GB2312" w:eastAsia="仿宋_GB2312" w:hAnsi="仿宋" w:cs="宋体" w:hint="eastAsia"/>
          <w:color w:val="000000"/>
          <w:kern w:val="0"/>
          <w:sz w:val="30"/>
          <w:szCs w:val="30"/>
        </w:rPr>
        <w:t>各班级：</w:t>
      </w:r>
    </w:p>
    <w:p w:rsidR="00FB79E2" w:rsidRDefault="00FB79E2" w:rsidP="00120565">
      <w:pPr>
        <w:widowControl/>
        <w:ind w:firstLineChars="250" w:firstLine="750"/>
        <w:jc w:val="left"/>
        <w:rPr>
          <w:rFonts w:ascii="仿宋_GB2312" w:eastAsia="仿宋_GB2312" w:hAnsi="仿宋" w:cs="宋体"/>
          <w:color w:val="000000"/>
          <w:kern w:val="0"/>
          <w:sz w:val="30"/>
          <w:szCs w:val="30"/>
        </w:rPr>
      </w:pPr>
      <w:r>
        <w:rPr>
          <w:rFonts w:ascii="仿宋_GB2312" w:eastAsia="仿宋_GB2312" w:hAnsi="仿宋" w:cs="宋体" w:hint="eastAsia"/>
          <w:color w:val="000000"/>
          <w:kern w:val="0"/>
          <w:sz w:val="30"/>
          <w:szCs w:val="30"/>
        </w:rPr>
        <w:t>我校将组队参加“高教社杯”云南省大学生知识竞赛，现将参赛事项通知如下：</w:t>
      </w:r>
    </w:p>
    <w:p w:rsidR="00FB79E2" w:rsidRDefault="00FB79E2" w:rsidP="00FB79E2">
      <w:pPr>
        <w:widowControl/>
        <w:ind w:firstLineChars="200" w:firstLine="600"/>
        <w:jc w:val="left"/>
        <w:rPr>
          <w:rFonts w:ascii="仿宋_GB2312" w:eastAsia="仿宋_GB2312" w:hAnsi="仿宋" w:cs="宋体"/>
          <w:color w:val="000000"/>
          <w:kern w:val="0"/>
          <w:sz w:val="30"/>
          <w:szCs w:val="30"/>
        </w:rPr>
      </w:pPr>
      <w:r>
        <w:rPr>
          <w:rFonts w:ascii="仿宋_GB2312" w:eastAsia="仿宋_GB2312" w:hAnsi="仿宋" w:cs="宋体" w:hint="eastAsia"/>
          <w:color w:val="000000"/>
          <w:kern w:val="0"/>
          <w:sz w:val="30"/>
          <w:szCs w:val="30"/>
        </w:rPr>
        <w:t>竞赛内容以宣传中华优秀传统文化、普及法律知识和网络安全与文明知识为主，分选拔赛、总决赛两个阶段。</w:t>
      </w:r>
    </w:p>
    <w:p w:rsidR="00FB79E2" w:rsidRDefault="00FB79E2" w:rsidP="00FB79E2">
      <w:pPr>
        <w:widowControl/>
        <w:shd w:val="clear" w:color="auto" w:fill="FFFFFF"/>
        <w:spacing w:line="600" w:lineRule="exact"/>
        <w:jc w:val="left"/>
        <w:rPr>
          <w:rFonts w:ascii="仿宋_GB2312" w:eastAsia="仿宋_GB2312" w:hAnsi="Simsun" w:cs="宋体" w:hint="eastAsia"/>
          <w:color w:val="000000"/>
          <w:kern w:val="0"/>
          <w:sz w:val="30"/>
          <w:szCs w:val="30"/>
        </w:rPr>
      </w:pPr>
      <w:r>
        <w:rPr>
          <w:rFonts w:ascii="仿宋_GB2312" w:eastAsia="仿宋_GB2312" w:hAnsi="仿宋" w:cs="宋体" w:hint="eastAsia"/>
          <w:b/>
          <w:bCs/>
          <w:color w:val="000000"/>
          <w:kern w:val="0"/>
          <w:sz w:val="30"/>
          <w:szCs w:val="30"/>
        </w:rPr>
        <w:t xml:space="preserve">    1.报名时间（网上注册时间）</w:t>
      </w:r>
    </w:p>
    <w:p w:rsidR="00FB79E2" w:rsidRDefault="00FB79E2" w:rsidP="00FB79E2">
      <w:pPr>
        <w:widowControl/>
        <w:shd w:val="clear" w:color="auto" w:fill="FFFFFF"/>
        <w:spacing w:line="600" w:lineRule="exact"/>
        <w:rPr>
          <w:rFonts w:ascii="仿宋_GB2312" w:eastAsia="仿宋_GB2312" w:hAnsi="Simsun" w:cs="宋体" w:hint="eastAsia"/>
          <w:color w:val="FF0000"/>
          <w:kern w:val="0"/>
          <w:sz w:val="30"/>
          <w:szCs w:val="30"/>
        </w:rPr>
      </w:pPr>
      <w:r>
        <w:rPr>
          <w:rFonts w:ascii="仿宋_GB2312" w:eastAsia="仿宋_GB2312" w:hAnsi="仿宋" w:cs="宋体" w:hint="eastAsia"/>
          <w:color w:val="000000"/>
          <w:kern w:val="0"/>
          <w:sz w:val="30"/>
          <w:szCs w:val="30"/>
        </w:rPr>
        <w:t>即日起至2015年</w:t>
      </w:r>
      <w:r w:rsidRPr="00FD093E">
        <w:rPr>
          <w:rFonts w:ascii="仿宋_GB2312" w:eastAsia="仿宋_GB2312" w:hAnsi="仿宋" w:cs="宋体" w:hint="eastAsia"/>
          <w:color w:val="FF0000"/>
          <w:kern w:val="0"/>
          <w:sz w:val="30"/>
          <w:szCs w:val="30"/>
        </w:rPr>
        <w:t>5月13日24：00</w:t>
      </w:r>
      <w:r w:rsidR="00FD093E">
        <w:rPr>
          <w:rFonts w:ascii="仿宋_GB2312" w:eastAsia="仿宋_GB2312" w:hAnsi="仿宋" w:cs="宋体" w:hint="eastAsia"/>
          <w:color w:val="000000"/>
          <w:kern w:val="0"/>
          <w:sz w:val="30"/>
          <w:szCs w:val="30"/>
        </w:rPr>
        <w:t>前</w:t>
      </w:r>
      <w:r>
        <w:rPr>
          <w:rFonts w:ascii="仿宋_GB2312" w:eastAsia="仿宋_GB2312" w:hAnsi="仿宋" w:cs="宋体" w:hint="eastAsia"/>
          <w:color w:val="000000"/>
          <w:kern w:val="0"/>
          <w:sz w:val="30"/>
          <w:szCs w:val="30"/>
        </w:rPr>
        <w:t>登陆中国大学生在线（</w:t>
      </w:r>
      <w:r>
        <w:rPr>
          <w:rFonts w:ascii="仿宋_GB2312" w:eastAsia="仿宋_GB2312" w:hAnsi="仿宋" w:hint="eastAsia"/>
          <w:color w:val="000000"/>
          <w:sz w:val="30"/>
          <w:szCs w:val="30"/>
          <w:shd w:val="clear" w:color="auto" w:fill="FFFFFF"/>
        </w:rPr>
        <w:t>http://ulive.univs.cn/activity/2015yunnan/</w:t>
      </w:r>
      <w:r>
        <w:rPr>
          <w:rFonts w:ascii="仿宋_GB2312" w:eastAsia="仿宋_GB2312" w:hAnsi="仿宋" w:cs="宋体" w:hint="eastAsia"/>
          <w:color w:val="000000"/>
          <w:kern w:val="0"/>
          <w:sz w:val="30"/>
          <w:szCs w:val="30"/>
        </w:rPr>
        <w:t>）进行注册报名，</w:t>
      </w:r>
      <w:r>
        <w:rPr>
          <w:rFonts w:ascii="仿宋_GB2312" w:eastAsia="仿宋_GB2312" w:hint="eastAsia"/>
          <w:sz w:val="30"/>
          <w:szCs w:val="30"/>
        </w:rPr>
        <w:t>请输入真实姓名、身份证号、学校等信息</w:t>
      </w:r>
      <w:r>
        <w:rPr>
          <w:rFonts w:ascii="仿宋_GB2312" w:eastAsia="仿宋_GB2312" w:hAnsi="仿宋" w:cs="宋体" w:hint="eastAsia"/>
          <w:color w:val="000000"/>
          <w:kern w:val="0"/>
          <w:sz w:val="30"/>
          <w:szCs w:val="30"/>
        </w:rPr>
        <w:t>。</w:t>
      </w:r>
      <w:r>
        <w:rPr>
          <w:rFonts w:ascii="仿宋_GB2312" w:eastAsia="仿宋_GB2312" w:hAnsi="仿宋" w:cs="宋体" w:hint="eastAsia"/>
          <w:color w:val="FF0000"/>
          <w:kern w:val="0"/>
          <w:sz w:val="30"/>
          <w:szCs w:val="30"/>
        </w:rPr>
        <w:t>（注意注册时间，不注册不能参赛）</w:t>
      </w:r>
    </w:p>
    <w:p w:rsidR="00FB79E2" w:rsidRDefault="00FB79E2" w:rsidP="00FB79E2">
      <w:pPr>
        <w:spacing w:line="600" w:lineRule="exact"/>
        <w:ind w:firstLineChars="200" w:firstLine="602"/>
        <w:rPr>
          <w:rFonts w:ascii="仿宋_GB2312" w:eastAsia="仿宋_GB2312"/>
          <w:color w:val="FF0000"/>
          <w:sz w:val="30"/>
          <w:szCs w:val="30"/>
        </w:rPr>
      </w:pPr>
      <w:r>
        <w:rPr>
          <w:rFonts w:ascii="仿宋_GB2312" w:eastAsia="仿宋_GB2312" w:hAnsi="仿宋" w:cs="宋体" w:hint="eastAsia"/>
          <w:b/>
          <w:bCs/>
          <w:color w:val="000000"/>
          <w:kern w:val="0"/>
          <w:sz w:val="30"/>
          <w:szCs w:val="30"/>
        </w:rPr>
        <w:t>2.选拔赛： 5月15日0：00-5月16日24:00，</w:t>
      </w:r>
      <w:r>
        <w:rPr>
          <w:rFonts w:ascii="仿宋_GB2312" w:eastAsia="仿宋_GB2312" w:hAnsi="仿宋" w:cs="宋体" w:hint="eastAsia"/>
          <w:bCs/>
          <w:color w:val="000000"/>
          <w:kern w:val="0"/>
          <w:sz w:val="30"/>
          <w:szCs w:val="30"/>
        </w:rPr>
        <w:t>组织学生登</w:t>
      </w:r>
      <w:r>
        <w:rPr>
          <w:rFonts w:ascii="仿宋_GB2312" w:eastAsia="仿宋_GB2312" w:hint="eastAsia"/>
          <w:sz w:val="30"/>
          <w:szCs w:val="30"/>
        </w:rPr>
        <w:t>陆</w:t>
      </w:r>
      <w:r>
        <w:rPr>
          <w:rFonts w:ascii="仿宋_GB2312" w:eastAsia="仿宋_GB2312" w:cs="仿宋_GB2312" w:hint="eastAsia"/>
          <w:sz w:val="30"/>
          <w:szCs w:val="30"/>
        </w:rPr>
        <w:t>“第五届云南省高校文化节”</w:t>
      </w:r>
      <w:r>
        <w:rPr>
          <w:rFonts w:ascii="仿宋_GB2312" w:eastAsia="仿宋_GB2312" w:hint="eastAsia"/>
          <w:sz w:val="30"/>
          <w:szCs w:val="30"/>
        </w:rPr>
        <w:t>活动平台答题</w:t>
      </w:r>
      <w:r>
        <w:rPr>
          <w:rFonts w:ascii="仿宋_GB2312" w:eastAsia="仿宋_GB2312" w:hAnsi="仿宋" w:hint="eastAsia"/>
          <w:color w:val="000000"/>
          <w:sz w:val="30"/>
          <w:szCs w:val="30"/>
          <w:shd w:val="clear" w:color="auto" w:fill="FFFFFF"/>
        </w:rPr>
        <w:t>参赛</w:t>
      </w:r>
      <w:r>
        <w:rPr>
          <w:rFonts w:ascii="仿宋_GB2312" w:eastAsia="仿宋_GB2312" w:hint="eastAsia"/>
          <w:sz w:val="30"/>
          <w:szCs w:val="30"/>
        </w:rPr>
        <w:t>系统将随机从题库中抽取100道题，每题1分，满分100分。答题时间为30分钟，每个用户限答题1次。根据各高校参与人数与得分情况计算每所学校的总成绩，并进行排名。选拔排名前10的优胜学校进入总决赛。</w:t>
      </w:r>
      <w:r>
        <w:rPr>
          <w:rFonts w:ascii="仿宋_GB2312" w:eastAsia="仿宋_GB2312" w:hint="eastAsia"/>
          <w:color w:val="FF0000"/>
          <w:sz w:val="30"/>
          <w:szCs w:val="30"/>
        </w:rPr>
        <w:t>（每个账号只有一次答题机会）</w:t>
      </w:r>
    </w:p>
    <w:p w:rsidR="00FB79E2" w:rsidRDefault="00FB79E2" w:rsidP="00FB79E2">
      <w:pPr>
        <w:spacing w:line="600" w:lineRule="exact"/>
        <w:ind w:firstLineChars="200" w:firstLine="602"/>
        <w:rPr>
          <w:rFonts w:ascii="仿宋_GB2312" w:eastAsia="仿宋_GB2312"/>
          <w:spacing w:val="14"/>
          <w:sz w:val="30"/>
          <w:szCs w:val="30"/>
        </w:rPr>
      </w:pPr>
      <w:r>
        <w:rPr>
          <w:rFonts w:ascii="仿宋_GB2312" w:eastAsia="仿宋_GB2312" w:hAnsi="仿宋" w:cs="宋体" w:hint="eastAsia"/>
          <w:b/>
          <w:bCs/>
          <w:color w:val="000000"/>
          <w:kern w:val="0"/>
          <w:sz w:val="30"/>
          <w:szCs w:val="30"/>
        </w:rPr>
        <w:t>3.总决赛</w:t>
      </w:r>
      <w:r>
        <w:rPr>
          <w:rFonts w:ascii="仿宋_GB2312" w:eastAsia="仿宋_GB2312" w:hAnsi="仿宋" w:cs="宋体" w:hint="eastAsia"/>
          <w:b/>
          <w:bCs/>
          <w:kern w:val="0"/>
          <w:sz w:val="30"/>
          <w:szCs w:val="30"/>
        </w:rPr>
        <w:t>。</w:t>
      </w:r>
      <w:r>
        <w:rPr>
          <w:rFonts w:ascii="仿宋_GB2312" w:eastAsia="仿宋_GB2312" w:hint="eastAsia"/>
          <w:sz w:val="30"/>
          <w:szCs w:val="30"/>
        </w:rPr>
        <w:t>2015年5月29日，在西南林业大学进行。</w:t>
      </w:r>
      <w:r>
        <w:rPr>
          <w:rFonts w:ascii="仿宋_GB2312" w:eastAsia="仿宋_GB2312" w:hint="eastAsia"/>
          <w:spacing w:val="14"/>
          <w:sz w:val="30"/>
          <w:szCs w:val="30"/>
        </w:rPr>
        <w:t>按照每所学校的总分高低进行排名，设一等奖、二等奖、三等奖和优秀奖。</w:t>
      </w:r>
      <w:r w:rsidR="00FD093E">
        <w:rPr>
          <w:rFonts w:ascii="仿宋_GB2312" w:eastAsia="仿宋_GB2312" w:hint="eastAsia"/>
          <w:spacing w:val="14"/>
          <w:sz w:val="30"/>
          <w:szCs w:val="30"/>
        </w:rPr>
        <w:t>（</w:t>
      </w:r>
      <w:r w:rsidR="00FD093E" w:rsidRPr="00DE111E">
        <w:rPr>
          <w:rFonts w:ascii="仿宋_GB2312" w:eastAsia="仿宋_GB2312" w:hint="eastAsia"/>
          <w:b/>
          <w:spacing w:val="14"/>
          <w:sz w:val="30"/>
          <w:szCs w:val="30"/>
        </w:rPr>
        <w:t>我院将按照选拔赛成绩排名推荐6人代表学校参赛</w:t>
      </w:r>
      <w:r w:rsidR="00DE111E" w:rsidRPr="00DE111E">
        <w:rPr>
          <w:rFonts w:ascii="仿宋_GB2312" w:eastAsia="仿宋_GB2312" w:hAnsi="仿宋" w:cs="宋体" w:hint="eastAsia"/>
          <w:b/>
          <w:bCs/>
          <w:color w:val="000000"/>
          <w:kern w:val="0"/>
          <w:sz w:val="30"/>
          <w:szCs w:val="30"/>
        </w:rPr>
        <w:t>，</w:t>
      </w:r>
      <w:r w:rsidR="00DE111E" w:rsidRPr="00DE111E"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学生完成答题且得分等于、高于60分，可在答题平台自</w:t>
      </w:r>
      <w:r w:rsidR="00DE111E" w:rsidRPr="00DE111E"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lastRenderedPageBreak/>
        <w:t>动获得《云南省大学生知识竞赛证书》，作为社会实践活动经历证明</w:t>
      </w:r>
      <w:r w:rsidR="00DE111E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。</w:t>
      </w:r>
      <w:r w:rsidR="00FD093E">
        <w:rPr>
          <w:rFonts w:ascii="仿宋_GB2312" w:eastAsia="仿宋_GB2312" w:hint="eastAsia"/>
          <w:spacing w:val="14"/>
          <w:sz w:val="30"/>
          <w:szCs w:val="30"/>
        </w:rPr>
        <w:t>）</w:t>
      </w:r>
    </w:p>
    <w:p w:rsidR="00DE111E" w:rsidRDefault="00DE111E" w:rsidP="00FD093E">
      <w:pPr>
        <w:widowControl/>
        <w:spacing w:line="600" w:lineRule="exact"/>
        <w:jc w:val="left"/>
        <w:rPr>
          <w:rFonts w:ascii="仿宋_GB2312" w:eastAsia="仿宋_GB2312" w:hAnsi="宋体" w:cs="宋体"/>
          <w:color w:val="FF0000"/>
          <w:kern w:val="0"/>
          <w:sz w:val="30"/>
          <w:szCs w:val="30"/>
        </w:rPr>
      </w:pPr>
    </w:p>
    <w:p w:rsidR="00FD093E" w:rsidRDefault="00FB79E2" w:rsidP="00FD093E">
      <w:pPr>
        <w:widowControl/>
        <w:spacing w:line="6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color w:val="FF0000"/>
          <w:kern w:val="0"/>
          <w:sz w:val="30"/>
          <w:szCs w:val="30"/>
        </w:rPr>
        <w:t>要求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：</w:t>
      </w:r>
      <w:r w:rsidR="00DE111E">
        <w:rPr>
          <w:rFonts w:ascii="仿宋_GB2312" w:eastAsia="仿宋_GB2312" w:hAnsi="宋体" w:cs="宋体" w:hint="eastAsia"/>
          <w:kern w:val="0"/>
          <w:sz w:val="30"/>
          <w:szCs w:val="30"/>
        </w:rPr>
        <w:t>1</w:t>
      </w:r>
      <w:r>
        <w:rPr>
          <w:rFonts w:ascii="仿宋_GB2312" w:eastAsia="仿宋_GB2312" w:hAnsi="宋体" w:cs="宋体" w:hint="eastAsia"/>
          <w:kern w:val="0"/>
          <w:sz w:val="30"/>
          <w:szCs w:val="30"/>
        </w:rPr>
        <w:t>.</w:t>
      </w:r>
      <w:r w:rsidR="00FD093E">
        <w:rPr>
          <w:rFonts w:ascii="仿宋_GB2312" w:eastAsia="仿宋_GB2312" w:hAnsi="宋体" w:cs="宋体" w:hint="eastAsia"/>
          <w:kern w:val="0"/>
          <w:sz w:val="30"/>
          <w:szCs w:val="30"/>
        </w:rPr>
        <w:t>各班所有</w:t>
      </w:r>
      <w:r w:rsidR="00FD093E" w:rsidRPr="00DE111E">
        <w:rPr>
          <w:rFonts w:ascii="仿宋_GB2312" w:eastAsia="仿宋_GB2312" w:hAnsi="宋体" w:cs="宋体" w:hint="eastAsia"/>
          <w:b/>
          <w:kern w:val="0"/>
          <w:sz w:val="30"/>
          <w:szCs w:val="30"/>
        </w:rPr>
        <w:t>班干部、正式党员、预备党员、积极分子</w:t>
      </w:r>
      <w:r w:rsidR="00FD093E">
        <w:rPr>
          <w:rFonts w:ascii="仿宋_GB2312" w:eastAsia="仿宋_GB2312" w:hAnsi="宋体" w:cs="宋体" w:hint="eastAsia"/>
          <w:kern w:val="0"/>
          <w:sz w:val="30"/>
          <w:szCs w:val="30"/>
        </w:rPr>
        <w:t>必须参加选拔赛，其余同学可自愿参加。</w:t>
      </w:r>
    </w:p>
    <w:p w:rsidR="00FB79E2" w:rsidRDefault="00FD093E" w:rsidP="00FD093E">
      <w:pPr>
        <w:widowControl/>
        <w:spacing w:line="600" w:lineRule="exact"/>
        <w:ind w:firstLineChars="250" w:firstLine="750"/>
        <w:jc w:val="left"/>
        <w:rPr>
          <w:rFonts w:ascii="仿宋_GB2312" w:eastAsia="仿宋_GB2312" w:hAnsi="仿宋" w:cs="宋体"/>
          <w:b/>
          <w:bCs/>
          <w:color w:val="000000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t xml:space="preserve"> </w:t>
      </w:r>
      <w:r w:rsidR="00DE111E">
        <w:rPr>
          <w:rFonts w:ascii="仿宋_GB2312" w:eastAsia="仿宋_GB2312" w:hAnsi="宋体" w:cs="宋体" w:hint="eastAsia"/>
          <w:kern w:val="0"/>
          <w:sz w:val="30"/>
          <w:szCs w:val="30"/>
        </w:rPr>
        <w:t>2</w:t>
      </w:r>
      <w:r w:rsidR="00FB79E2">
        <w:rPr>
          <w:rFonts w:ascii="仿宋_GB2312" w:eastAsia="仿宋_GB2312" w:hAnsi="宋体" w:cs="宋体" w:hint="eastAsia"/>
          <w:kern w:val="0"/>
          <w:sz w:val="30"/>
          <w:szCs w:val="30"/>
        </w:rPr>
        <w:t>.请在</w:t>
      </w:r>
      <w:r w:rsidR="00FB79E2">
        <w:rPr>
          <w:rFonts w:ascii="仿宋_GB2312" w:eastAsia="仿宋_GB2312" w:hAnsi="宋体" w:cs="宋体" w:hint="eastAsia"/>
          <w:b/>
          <w:kern w:val="0"/>
          <w:sz w:val="30"/>
          <w:szCs w:val="30"/>
        </w:rPr>
        <w:t>13日24:00</w:t>
      </w:r>
      <w:r w:rsidR="00FB79E2">
        <w:rPr>
          <w:rFonts w:ascii="仿宋_GB2312" w:eastAsia="仿宋_GB2312" w:hAnsi="宋体" w:cs="宋体" w:hint="eastAsia"/>
          <w:kern w:val="0"/>
          <w:sz w:val="30"/>
          <w:szCs w:val="30"/>
        </w:rPr>
        <w:t>前登陆给定网站进行注册，并在</w:t>
      </w:r>
      <w:r w:rsidR="00FB79E2">
        <w:rPr>
          <w:rFonts w:ascii="仿宋_GB2312" w:eastAsia="仿宋_GB2312" w:hAnsi="仿宋" w:cs="宋体" w:hint="eastAsia"/>
          <w:b/>
          <w:bCs/>
          <w:color w:val="000000"/>
          <w:kern w:val="0"/>
          <w:sz w:val="30"/>
          <w:szCs w:val="30"/>
        </w:rPr>
        <w:t>5月15日0：00-5月16日24:00登陆答题参赛。</w:t>
      </w:r>
    </w:p>
    <w:p w:rsidR="00FB79E2" w:rsidRDefault="00FB79E2" w:rsidP="00DE111E">
      <w:pPr>
        <w:widowControl/>
        <w:spacing w:line="600" w:lineRule="exact"/>
        <w:ind w:firstLineChars="300" w:firstLine="900"/>
        <w:jc w:val="left"/>
      </w:pPr>
      <w:r w:rsidRPr="00DE111E">
        <w:rPr>
          <w:rFonts w:ascii="仿宋_GB2312" w:eastAsia="仿宋_GB2312" w:hAnsi="仿宋" w:cs="宋体" w:hint="eastAsia"/>
          <w:bCs/>
          <w:color w:val="000000"/>
          <w:kern w:val="0"/>
          <w:sz w:val="30"/>
          <w:szCs w:val="30"/>
        </w:rPr>
        <w:t>3</w:t>
      </w:r>
      <w:r>
        <w:rPr>
          <w:rFonts w:ascii="仿宋_GB2312" w:eastAsia="仿宋_GB2312" w:hAnsi="仿宋" w:cs="宋体" w:hint="eastAsia"/>
          <w:b/>
          <w:bCs/>
          <w:color w:val="000000"/>
          <w:kern w:val="0"/>
          <w:sz w:val="30"/>
          <w:szCs w:val="30"/>
        </w:rPr>
        <w:t>.</w:t>
      </w:r>
      <w:r w:rsidR="00DE111E">
        <w:rPr>
          <w:rFonts w:ascii="仿宋_GB2312" w:eastAsia="仿宋_GB2312" w:hAnsi="仿宋" w:cs="宋体" w:hint="eastAsia"/>
          <w:bCs/>
          <w:color w:val="000000"/>
          <w:kern w:val="0"/>
          <w:sz w:val="30"/>
          <w:szCs w:val="30"/>
        </w:rPr>
        <w:t>选拔</w:t>
      </w:r>
      <w:r w:rsidRPr="00DE111E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赛后请</w:t>
      </w:r>
      <w:r w:rsidR="00FD093E" w:rsidRPr="00DE111E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各班以班级为单位</w:t>
      </w:r>
      <w:r w:rsidRPr="00DE111E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汇总参赛学生信息表及比赛得分</w:t>
      </w:r>
      <w:r w:rsidR="00FD093E" w:rsidRPr="00DE111E">
        <w:rPr>
          <w:rFonts w:ascii="仿宋" w:eastAsia="仿宋" w:hAnsi="仿宋" w:hint="eastAsia"/>
          <w:color w:val="000000"/>
          <w:sz w:val="28"/>
          <w:szCs w:val="28"/>
          <w:shd w:val="clear" w:color="auto" w:fill="FFFFFF"/>
        </w:rPr>
        <w:t>填写附件1</w:t>
      </w:r>
      <w:r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，并于5月</w:t>
      </w:r>
      <w:r w:rsidR="00FD093E"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17</w:t>
      </w:r>
      <w:r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日下班前将汇总</w:t>
      </w:r>
      <w:r w:rsidR="00FD093E"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表</w:t>
      </w:r>
      <w:r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电子</w:t>
      </w:r>
      <w:r w:rsidR="00FD093E"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版</w:t>
      </w:r>
      <w:r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发送</w:t>
      </w:r>
      <w:r w:rsidR="00FD093E"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丁一珊老师</w:t>
      </w:r>
      <w:r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邮箱</w:t>
      </w:r>
      <w:hyperlink r:id="rId7" w:history="1">
        <w:r w:rsidR="00FD093E" w:rsidRPr="004A7C54">
          <w:rPr>
            <w:rStyle w:val="a5"/>
            <w:rFonts w:ascii="仿宋_GB2312" w:eastAsia="仿宋_GB2312" w:hint="eastAsia"/>
            <w:b/>
            <w:sz w:val="32"/>
            <w:szCs w:val="32"/>
          </w:rPr>
          <w:t>623986234@qq.com</w:t>
        </w:r>
      </w:hyperlink>
      <w:r>
        <w:rPr>
          <w:rFonts w:hint="eastAsia"/>
          <w:b/>
        </w:rPr>
        <w:t>。</w:t>
      </w:r>
      <w:r w:rsidR="00FD093E" w:rsidRPr="00DE111E">
        <w:rPr>
          <w:rFonts w:hint="eastAsia"/>
        </w:rPr>
        <w:t>（注：</w:t>
      </w:r>
      <w:r w:rsidR="00DE111E" w:rsidRPr="00DE111E">
        <w:rPr>
          <w:rFonts w:hint="eastAsia"/>
        </w:rPr>
        <w:t>比赛得分以得分截图为准，各班需如实统计不得弄虚作假）</w:t>
      </w:r>
    </w:p>
    <w:p w:rsidR="00294626" w:rsidRDefault="00294626" w:rsidP="00294626">
      <w:pPr>
        <w:widowControl/>
        <w:spacing w:line="6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:rsidR="00DE111E" w:rsidRDefault="00DE111E" w:rsidP="00294626">
      <w:pPr>
        <w:widowControl/>
        <w:spacing w:line="6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:rsidR="00DE111E" w:rsidRDefault="00DE111E" w:rsidP="00294626">
      <w:pPr>
        <w:widowControl/>
        <w:spacing w:line="6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:rsidR="00DE111E" w:rsidRDefault="00DE111E" w:rsidP="00294626">
      <w:pPr>
        <w:widowControl/>
        <w:spacing w:line="600" w:lineRule="exact"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:rsidR="00DE111E" w:rsidRDefault="00DE111E">
      <w:pPr>
        <w:widowControl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:rsidR="00DE111E" w:rsidRDefault="00DE111E">
      <w:pPr>
        <w:widowControl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:rsidR="00DE111E" w:rsidRDefault="00DE111E">
      <w:pPr>
        <w:widowControl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:rsidR="00DE111E" w:rsidRDefault="00DE111E">
      <w:pPr>
        <w:widowControl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:rsidR="00DE111E" w:rsidRDefault="00DE111E">
      <w:pPr>
        <w:widowControl/>
        <w:jc w:val="left"/>
        <w:rPr>
          <w:rFonts w:ascii="仿宋_GB2312" w:eastAsia="仿宋_GB2312" w:hAnsi="宋体" w:cs="宋体"/>
          <w:kern w:val="0"/>
          <w:sz w:val="30"/>
          <w:szCs w:val="30"/>
        </w:rPr>
      </w:pPr>
    </w:p>
    <w:p w:rsidR="0078382E" w:rsidRDefault="0078382E">
      <w:pPr>
        <w:widowControl/>
        <w:jc w:val="left"/>
        <w:rPr>
          <w:rFonts w:ascii="仿宋_GB2312" w:eastAsia="仿宋_GB2312" w:hAnsi="宋体" w:cs="宋体"/>
          <w:kern w:val="0"/>
          <w:sz w:val="30"/>
          <w:szCs w:val="30"/>
        </w:rPr>
        <w:sectPr w:rsidR="0078382E" w:rsidSect="007838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111E" w:rsidRPr="003B48DC" w:rsidRDefault="00DE111E" w:rsidP="003B48DC">
      <w:pPr>
        <w:spacing w:line="600" w:lineRule="exact"/>
        <w:rPr>
          <w:rFonts w:ascii="仿宋_GB2312" w:eastAsia="仿宋_GB2312" w:hAnsi="宋体" w:cs="宋体"/>
          <w:kern w:val="0"/>
          <w:sz w:val="30"/>
          <w:szCs w:val="30"/>
        </w:rPr>
      </w:pPr>
      <w:r>
        <w:rPr>
          <w:rFonts w:ascii="仿宋_GB2312" w:eastAsia="仿宋_GB2312" w:hAnsi="宋体" w:cs="宋体" w:hint="eastAsia"/>
          <w:kern w:val="0"/>
          <w:sz w:val="30"/>
          <w:szCs w:val="30"/>
        </w:rPr>
        <w:lastRenderedPageBreak/>
        <w:t>附件一：</w:t>
      </w:r>
      <w:r w:rsidRPr="003B48DC">
        <w:rPr>
          <w:rFonts w:ascii="方正小标宋_GBK" w:eastAsia="方正小标宋_GBK" w:hint="eastAsia"/>
          <w:sz w:val="36"/>
          <w:szCs w:val="36"/>
        </w:rPr>
        <w:t>2015第五届云南省高校文化节“高教社杯”云南省大学生知识竞赛活动</w:t>
      </w:r>
    </w:p>
    <w:p w:rsidR="00DE111E" w:rsidRPr="003B48DC" w:rsidRDefault="00DE111E" w:rsidP="00DE111E">
      <w:pPr>
        <w:spacing w:line="600" w:lineRule="exact"/>
        <w:jc w:val="center"/>
        <w:rPr>
          <w:rFonts w:ascii="方正小标宋_GBK" w:eastAsia="方正小标宋_GBK"/>
          <w:sz w:val="36"/>
          <w:szCs w:val="36"/>
        </w:rPr>
      </w:pPr>
      <w:r w:rsidRPr="003B48DC">
        <w:rPr>
          <w:rFonts w:ascii="方正小标宋_GBK" w:eastAsia="方正小标宋_GBK" w:hint="eastAsia"/>
          <w:sz w:val="36"/>
          <w:szCs w:val="36"/>
        </w:rPr>
        <w:t>学生信息汇总表</w:t>
      </w:r>
    </w:p>
    <w:p w:rsidR="00DE111E" w:rsidRPr="00AC44FC" w:rsidRDefault="00DE111E" w:rsidP="003B48DC">
      <w:pPr>
        <w:spacing w:line="600" w:lineRule="exact"/>
        <w:ind w:firstLineChars="550" w:firstLine="17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班级</w:t>
      </w:r>
      <w:r w:rsidRPr="00AC44FC">
        <w:rPr>
          <w:rFonts w:ascii="仿宋_GB2312" w:eastAsia="仿宋_GB2312" w:hint="eastAsia"/>
          <w:sz w:val="32"/>
          <w:szCs w:val="32"/>
        </w:rPr>
        <w:t xml:space="preserve">：                             </w:t>
      </w:r>
      <w:r>
        <w:rPr>
          <w:rFonts w:ascii="仿宋_GB2312" w:eastAsia="仿宋_GB2312" w:hint="eastAsia"/>
          <w:sz w:val="32"/>
          <w:szCs w:val="32"/>
        </w:rPr>
        <w:t xml:space="preserve">          参赛</w:t>
      </w:r>
      <w:r w:rsidRPr="00AC44FC">
        <w:rPr>
          <w:rFonts w:ascii="仿宋_GB2312" w:eastAsia="仿宋_GB2312" w:hint="eastAsia"/>
          <w:sz w:val="32"/>
          <w:szCs w:val="32"/>
        </w:rPr>
        <w:t>人数：</w:t>
      </w:r>
    </w:p>
    <w:tbl>
      <w:tblPr>
        <w:tblW w:w="46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1702"/>
        <w:gridCol w:w="2271"/>
        <w:gridCol w:w="2298"/>
        <w:gridCol w:w="2379"/>
        <w:gridCol w:w="1983"/>
        <w:gridCol w:w="1842"/>
      </w:tblGrid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职务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参赛得分</w:t>
            </w: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备注</w:t>
            </w: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1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2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3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4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5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6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7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8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9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E111E" w:rsidRPr="000D029A" w:rsidTr="006E06AC">
        <w:tc>
          <w:tcPr>
            <w:tcW w:w="307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0D029A">
              <w:rPr>
                <w:rFonts w:ascii="仿宋_GB2312" w:eastAsia="仿宋_GB2312" w:hint="eastAsia"/>
                <w:b/>
                <w:sz w:val="28"/>
                <w:szCs w:val="28"/>
              </w:rPr>
              <w:t>10</w:t>
            </w:r>
          </w:p>
        </w:tc>
        <w:tc>
          <w:tcPr>
            <w:tcW w:w="640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5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64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895" w:type="pct"/>
            <w:shd w:val="clear" w:color="auto" w:fill="auto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46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693" w:type="pct"/>
            <w:shd w:val="clear" w:color="auto" w:fill="auto"/>
            <w:vAlign w:val="center"/>
          </w:tcPr>
          <w:p w:rsidR="00DE111E" w:rsidRPr="000D029A" w:rsidRDefault="00DE111E" w:rsidP="006E06AC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DE111E" w:rsidRPr="003B48DC" w:rsidRDefault="00DE111E" w:rsidP="003B48DC">
      <w:r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以班级为单位，</w:t>
      </w:r>
      <w:r w:rsidRPr="00294626"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于5月</w:t>
      </w:r>
      <w:r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17</w:t>
      </w:r>
      <w:r w:rsidRPr="00294626">
        <w:rPr>
          <w:rFonts w:ascii="仿宋" w:eastAsia="仿宋" w:hAnsi="仿宋" w:hint="eastAsia"/>
          <w:b/>
          <w:color w:val="000000"/>
          <w:sz w:val="28"/>
          <w:szCs w:val="28"/>
          <w:shd w:val="clear" w:color="auto" w:fill="FFFFFF"/>
        </w:rPr>
        <w:t>日下班前将汇总电子表发送</w:t>
      </w:r>
      <w:hyperlink r:id="rId8" w:history="1">
        <w:r w:rsidRPr="004A7C54">
          <w:rPr>
            <w:rStyle w:val="a5"/>
            <w:rFonts w:ascii="仿宋_GB2312" w:eastAsia="仿宋_GB2312" w:hint="eastAsia"/>
            <w:b/>
            <w:sz w:val="32"/>
            <w:szCs w:val="32"/>
          </w:rPr>
          <w:t>623986234@qq.com</w:t>
        </w:r>
      </w:hyperlink>
    </w:p>
    <w:sectPr w:rsidR="00DE111E" w:rsidRPr="003B48DC" w:rsidSect="003B48DC"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5EA" w:rsidRDefault="002325EA" w:rsidP="00294626">
      <w:r>
        <w:separator/>
      </w:r>
    </w:p>
  </w:endnote>
  <w:endnote w:type="continuationSeparator" w:id="0">
    <w:p w:rsidR="002325EA" w:rsidRDefault="002325EA" w:rsidP="00294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5EA" w:rsidRDefault="002325EA" w:rsidP="00294626">
      <w:r>
        <w:separator/>
      </w:r>
    </w:p>
  </w:footnote>
  <w:footnote w:type="continuationSeparator" w:id="0">
    <w:p w:rsidR="002325EA" w:rsidRDefault="002325EA" w:rsidP="002946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626"/>
    <w:rsid w:val="00120565"/>
    <w:rsid w:val="002325EA"/>
    <w:rsid w:val="00294626"/>
    <w:rsid w:val="003B48DC"/>
    <w:rsid w:val="00425D57"/>
    <w:rsid w:val="00545314"/>
    <w:rsid w:val="006F534B"/>
    <w:rsid w:val="0078382E"/>
    <w:rsid w:val="009B4AC3"/>
    <w:rsid w:val="00C04EF9"/>
    <w:rsid w:val="00D032EE"/>
    <w:rsid w:val="00DE111E"/>
    <w:rsid w:val="00E63DDD"/>
    <w:rsid w:val="00FB79E2"/>
    <w:rsid w:val="00FD093E"/>
    <w:rsid w:val="00FD6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6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626"/>
    <w:rPr>
      <w:sz w:val="18"/>
      <w:szCs w:val="18"/>
    </w:rPr>
  </w:style>
  <w:style w:type="character" w:styleId="a5">
    <w:name w:val="Hyperlink"/>
    <w:basedOn w:val="a0"/>
    <w:uiPriority w:val="99"/>
    <w:unhideWhenUsed/>
    <w:rsid w:val="00FB79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23986234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623986234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5BF5000-7217-49C1-A866-5A312A8C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田婧</dc:creator>
  <cp:lastModifiedBy>Administrator</cp:lastModifiedBy>
  <cp:revision>3</cp:revision>
  <dcterms:created xsi:type="dcterms:W3CDTF">2015-05-13T01:45:00Z</dcterms:created>
  <dcterms:modified xsi:type="dcterms:W3CDTF">2015-05-13T01:53:00Z</dcterms:modified>
</cp:coreProperties>
</file>