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428C2" w14:textId="77777777" w:rsidR="003A7543" w:rsidRPr="003A7543" w:rsidRDefault="003A7543" w:rsidP="003A7543">
      <w:pPr>
        <w:rPr>
          <w:b/>
          <w:bCs/>
        </w:rPr>
      </w:pPr>
      <w:r w:rsidRPr="003A7543">
        <w:rPr>
          <w:b/>
          <w:bCs/>
        </w:rPr>
        <w:t>TabNet</w:t>
      </w:r>
      <w:r w:rsidRPr="003A7543">
        <w:rPr>
          <w:b/>
          <w:bCs/>
        </w:rPr>
        <w:t>論文詳細解析</w:t>
      </w:r>
    </w:p>
    <w:p w14:paraId="236C88A0" w14:textId="77777777" w:rsidR="003A7543" w:rsidRPr="003A7543" w:rsidRDefault="003A7543" w:rsidP="003A7543">
      <w:pPr>
        <w:rPr>
          <w:b/>
          <w:bCs/>
        </w:rPr>
      </w:pPr>
      <w:r w:rsidRPr="003A7543">
        <w:rPr>
          <w:b/>
          <w:bCs/>
        </w:rPr>
        <w:t>介紹部分</w:t>
      </w:r>
    </w:p>
    <w:p w14:paraId="15C2160E" w14:textId="77777777" w:rsidR="003A7543" w:rsidRPr="003A7543" w:rsidRDefault="003A7543" w:rsidP="003A7543">
      <w:r w:rsidRPr="003A7543">
        <w:t>TabNet</w:t>
      </w:r>
      <w:r w:rsidRPr="003A7543">
        <w:t>是一種專為表格數據設計的創新深度學習架構。介紹部分主要闡述了以下幾個重要觀點：</w:t>
      </w:r>
    </w:p>
    <w:p w14:paraId="51D4C5D7" w14:textId="77777777" w:rsidR="003A7543" w:rsidRPr="003A7543" w:rsidRDefault="003A7543" w:rsidP="003A7543">
      <w:pPr>
        <w:rPr>
          <w:b/>
          <w:bCs/>
        </w:rPr>
      </w:pPr>
      <w:r w:rsidRPr="003A7543">
        <w:rPr>
          <w:b/>
          <w:bCs/>
        </w:rPr>
        <w:t>表格數據學習的差距</w:t>
      </w:r>
    </w:p>
    <w:p w14:paraId="6AB6B021" w14:textId="77777777" w:rsidR="003A7543" w:rsidRPr="003A7543" w:rsidRDefault="003A7543" w:rsidP="003A7543">
      <w:r w:rsidRPr="003A7543">
        <w:t>深度神經網路在圖像、文本和音頻數據上已經取得了顯著成功，但表格數據卻缺乏一種能有效將原始數據編碼為有意義表示的標準化架構。儘管表格數據在現實世界中極為常見，但針對表格數據的深度學習研究仍然不足，決策樹基礎的方法在大多數應用中仍然占主導地位。</w:t>
      </w:r>
    </w:p>
    <w:p w14:paraId="7D8FD8D2" w14:textId="77777777" w:rsidR="003A7543" w:rsidRPr="003A7543" w:rsidRDefault="003A7543" w:rsidP="003A7543">
      <w:pPr>
        <w:rPr>
          <w:b/>
          <w:bCs/>
        </w:rPr>
      </w:pPr>
      <w:r w:rsidRPr="003A7543">
        <w:rPr>
          <w:b/>
          <w:bCs/>
        </w:rPr>
        <w:t>現有方法的問題</w:t>
      </w:r>
    </w:p>
    <w:p w14:paraId="127DF3A4" w14:textId="77777777" w:rsidR="003A7543" w:rsidRPr="003A7543" w:rsidRDefault="003A7543" w:rsidP="003A7543">
      <w:r w:rsidRPr="003A7543">
        <w:t>介紹解釋了為什麼基於樹的方法目前主導表格數據應用：</w:t>
      </w:r>
    </w:p>
    <w:p w14:paraId="04F89E18" w14:textId="77777777" w:rsidR="003A7543" w:rsidRPr="003A7543" w:rsidRDefault="003A7543" w:rsidP="003A7543">
      <w:pPr>
        <w:numPr>
          <w:ilvl w:val="0"/>
          <w:numId w:val="1"/>
        </w:numPr>
      </w:pPr>
      <w:r w:rsidRPr="003A7543">
        <w:t>決策樹對於具有近似超平面邊界的決策流形表現高效（表格數據中常見）</w:t>
      </w:r>
    </w:p>
    <w:p w14:paraId="50D5A515" w14:textId="77777777" w:rsidR="003A7543" w:rsidRPr="003A7543" w:rsidRDefault="003A7543" w:rsidP="003A7543">
      <w:pPr>
        <w:numPr>
          <w:ilvl w:val="0"/>
          <w:numId w:val="1"/>
        </w:numPr>
      </w:pPr>
      <w:r w:rsidRPr="003A7543">
        <w:t>決策樹在基本形式上具有高度可解釋性</w:t>
      </w:r>
    </w:p>
    <w:p w14:paraId="2F2AF078" w14:textId="77777777" w:rsidR="003A7543" w:rsidRPr="003A7543" w:rsidRDefault="003A7543" w:rsidP="003A7543">
      <w:pPr>
        <w:numPr>
          <w:ilvl w:val="0"/>
          <w:numId w:val="1"/>
        </w:numPr>
      </w:pPr>
      <w:r w:rsidRPr="003A7543">
        <w:t>決策樹訓練速度快</w:t>
      </w:r>
    </w:p>
    <w:p w14:paraId="1D57FD45" w14:textId="77777777" w:rsidR="003A7543" w:rsidRPr="003A7543" w:rsidRDefault="003A7543" w:rsidP="003A7543">
      <w:r w:rsidRPr="003A7543">
        <w:t>而傳統的深度神經網路不適合表格數據，因為它們過度參數化，缺乏為表格決策流形找到最優解所需的適當歸納偏置。</w:t>
      </w:r>
    </w:p>
    <w:p w14:paraId="539BF317" w14:textId="77777777" w:rsidR="003A7543" w:rsidRPr="003A7543" w:rsidRDefault="003A7543" w:rsidP="003A7543">
      <w:pPr>
        <w:rPr>
          <w:b/>
          <w:bCs/>
        </w:rPr>
      </w:pPr>
      <w:r w:rsidRPr="003A7543">
        <w:rPr>
          <w:b/>
          <w:bCs/>
        </w:rPr>
        <w:t>表格數據深度學習的動機</w:t>
      </w:r>
    </w:p>
    <w:p w14:paraId="20C9ADF2" w14:textId="77777777" w:rsidR="003A7543" w:rsidRPr="003A7543" w:rsidRDefault="003A7543" w:rsidP="003A7543">
      <w:r w:rsidRPr="003A7543">
        <w:t>作者指出使用深度學習處理表格數據的幾個潛在優勢：</w:t>
      </w:r>
    </w:p>
    <w:p w14:paraId="7422E8AA" w14:textId="77777777" w:rsidR="003A7543" w:rsidRPr="003A7543" w:rsidRDefault="003A7543" w:rsidP="003A7543">
      <w:pPr>
        <w:numPr>
          <w:ilvl w:val="0"/>
          <w:numId w:val="2"/>
        </w:numPr>
      </w:pPr>
      <w:r w:rsidRPr="003A7543">
        <w:t>性能提升，特別是對於大型數據集</w:t>
      </w:r>
    </w:p>
    <w:p w14:paraId="7A44B418" w14:textId="77777777" w:rsidR="003A7543" w:rsidRPr="003A7543" w:rsidRDefault="003A7543" w:rsidP="003A7543">
      <w:pPr>
        <w:numPr>
          <w:ilvl w:val="0"/>
          <w:numId w:val="2"/>
        </w:numPr>
      </w:pPr>
      <w:r w:rsidRPr="003A7543">
        <w:t>端到端學習，使得以下操作成為可能：</w:t>
      </w:r>
      <w:r w:rsidRPr="003A7543">
        <w:t xml:space="preserve"> </w:t>
      </w:r>
    </w:p>
    <w:p w14:paraId="38BE041D" w14:textId="77777777" w:rsidR="003A7543" w:rsidRPr="003A7543" w:rsidRDefault="003A7543" w:rsidP="003A7543">
      <w:pPr>
        <w:numPr>
          <w:ilvl w:val="1"/>
          <w:numId w:val="2"/>
        </w:numPr>
      </w:pPr>
      <w:r w:rsidRPr="003A7543">
        <w:t>高效編碼多種數據類型（如圖像與表格數據）</w:t>
      </w:r>
    </w:p>
    <w:p w14:paraId="6CB0AF10" w14:textId="77777777" w:rsidR="003A7543" w:rsidRPr="003A7543" w:rsidRDefault="003A7543" w:rsidP="003A7543">
      <w:pPr>
        <w:numPr>
          <w:ilvl w:val="1"/>
          <w:numId w:val="2"/>
        </w:numPr>
      </w:pPr>
      <w:r w:rsidRPr="003A7543">
        <w:t>減少特徵工程的需求</w:t>
      </w:r>
    </w:p>
    <w:p w14:paraId="5138F38B" w14:textId="77777777" w:rsidR="003A7543" w:rsidRPr="003A7543" w:rsidRDefault="003A7543" w:rsidP="003A7543">
      <w:pPr>
        <w:numPr>
          <w:ilvl w:val="1"/>
          <w:numId w:val="2"/>
        </w:numPr>
      </w:pPr>
      <w:r w:rsidRPr="003A7543">
        <w:t>從流數據中學習</w:t>
      </w:r>
    </w:p>
    <w:p w14:paraId="10E409B8" w14:textId="77777777" w:rsidR="003A7543" w:rsidRPr="003A7543" w:rsidRDefault="003A7543" w:rsidP="003A7543">
      <w:pPr>
        <w:numPr>
          <w:ilvl w:val="1"/>
          <w:numId w:val="2"/>
        </w:numPr>
      </w:pPr>
      <w:r w:rsidRPr="003A7543">
        <w:t>表示學習，支持數據高效的領域適應、生成建模和半監督學習等應用</w:t>
      </w:r>
    </w:p>
    <w:p w14:paraId="175592BD" w14:textId="77777777" w:rsidR="003A7543" w:rsidRPr="003A7543" w:rsidRDefault="003A7543" w:rsidP="003A7543">
      <w:pPr>
        <w:rPr>
          <w:b/>
          <w:bCs/>
        </w:rPr>
      </w:pPr>
      <w:r w:rsidRPr="003A7543">
        <w:rPr>
          <w:b/>
          <w:bCs/>
        </w:rPr>
        <w:lastRenderedPageBreak/>
        <w:t>主要貢獻</w:t>
      </w:r>
    </w:p>
    <w:p w14:paraId="48EB2DA8" w14:textId="77777777" w:rsidR="003A7543" w:rsidRPr="003A7543" w:rsidRDefault="003A7543" w:rsidP="003A7543">
      <w:r w:rsidRPr="003A7543">
        <w:t>論文概述了四項主要貢獻：</w:t>
      </w:r>
    </w:p>
    <w:p w14:paraId="01436D70" w14:textId="77777777" w:rsidR="003A7543" w:rsidRPr="003A7543" w:rsidRDefault="003A7543" w:rsidP="003A7543">
      <w:pPr>
        <w:numPr>
          <w:ilvl w:val="0"/>
          <w:numId w:val="3"/>
        </w:numPr>
      </w:pPr>
      <w:r w:rsidRPr="003A7543">
        <w:t>TabNet</w:t>
      </w:r>
      <w:r w:rsidRPr="003A7543">
        <w:t>輸入原始表格數據無需預處理，並使用基於梯度下降的優化進行訓練，實現靈活地融入端到端學習</w:t>
      </w:r>
    </w:p>
    <w:p w14:paraId="12CA0847" w14:textId="77777777" w:rsidR="003A7543" w:rsidRPr="003A7543" w:rsidRDefault="003A7543" w:rsidP="003A7543">
      <w:pPr>
        <w:numPr>
          <w:ilvl w:val="0"/>
          <w:numId w:val="3"/>
        </w:numPr>
      </w:pPr>
      <w:r w:rsidRPr="003A7543">
        <w:t>TabNet</w:t>
      </w:r>
      <w:r w:rsidRPr="003A7543">
        <w:t>使用序列注意力機制選擇在每個決策步驟中推理的特徵，實現可解釋性和更好的學習，因為學習能力用於最顯著的特徵</w:t>
      </w:r>
    </w:p>
    <w:p w14:paraId="6BAC542C" w14:textId="77777777" w:rsidR="003A7543" w:rsidRPr="003A7543" w:rsidRDefault="003A7543" w:rsidP="003A7543">
      <w:pPr>
        <w:numPr>
          <w:ilvl w:val="0"/>
          <w:numId w:val="3"/>
        </w:numPr>
      </w:pPr>
      <w:r w:rsidRPr="003A7543">
        <w:t>TabNet</w:t>
      </w:r>
      <w:r w:rsidRPr="003A7543">
        <w:t>的設計導致兩個有價值的特性：</w:t>
      </w:r>
      <w:r w:rsidRPr="003A7543">
        <w:t xml:space="preserve">(i) </w:t>
      </w:r>
      <w:r w:rsidRPr="003A7543">
        <w:t>在各種分類和回歸問題數據集上優於其他表格學習模型，</w:t>
      </w:r>
      <w:r w:rsidRPr="003A7543">
        <w:t xml:space="preserve">(ii) </w:t>
      </w:r>
      <w:r w:rsidRPr="003A7543">
        <w:t>在局部和全局層面的可解釋性</w:t>
      </w:r>
    </w:p>
    <w:p w14:paraId="4D261328" w14:textId="77777777" w:rsidR="003A7543" w:rsidRPr="003A7543" w:rsidRDefault="003A7543" w:rsidP="003A7543">
      <w:pPr>
        <w:numPr>
          <w:ilvl w:val="0"/>
          <w:numId w:val="3"/>
        </w:numPr>
      </w:pPr>
      <w:r w:rsidRPr="003A7543">
        <w:t>論文還通過無監督預訓練預測掩蔽特徵，展示了顯著的性能提升</w:t>
      </w:r>
    </w:p>
    <w:p w14:paraId="48B9CECE" w14:textId="77777777" w:rsidR="003A7543" w:rsidRPr="003A7543" w:rsidRDefault="003A7543" w:rsidP="003A7543">
      <w:pPr>
        <w:rPr>
          <w:b/>
          <w:bCs/>
        </w:rPr>
      </w:pPr>
      <w:r w:rsidRPr="003A7543">
        <w:rPr>
          <w:b/>
          <w:bCs/>
        </w:rPr>
        <w:t>相關工作</w:t>
      </w:r>
    </w:p>
    <w:p w14:paraId="1B3F968C" w14:textId="77777777" w:rsidR="003A7543" w:rsidRPr="003A7543" w:rsidRDefault="003A7543" w:rsidP="003A7543">
      <w:r w:rsidRPr="003A7543">
        <w:t>相關工作部分將</w:t>
      </w:r>
      <w:r w:rsidRPr="003A7543">
        <w:t>TabNet</w:t>
      </w:r>
      <w:r w:rsidRPr="003A7543">
        <w:t>置於現有表格數據學習研究的背景下，分為幾個關鍵領域：</w:t>
      </w:r>
    </w:p>
    <w:p w14:paraId="717F26F0" w14:textId="77777777" w:rsidR="003A7543" w:rsidRPr="003A7543" w:rsidRDefault="003A7543" w:rsidP="003A7543">
      <w:pPr>
        <w:rPr>
          <w:b/>
          <w:bCs/>
        </w:rPr>
      </w:pPr>
      <w:r w:rsidRPr="003A7543">
        <w:rPr>
          <w:b/>
          <w:bCs/>
        </w:rPr>
        <w:t>特徵選擇</w:t>
      </w:r>
    </w:p>
    <w:p w14:paraId="3605BA3A" w14:textId="77777777" w:rsidR="003A7543" w:rsidRPr="003A7543" w:rsidRDefault="003A7543" w:rsidP="003A7543">
      <w:r w:rsidRPr="003A7543">
        <w:t>特徵選擇是指基於特徵對預測的用處，精心挑選特徵子集。傳統方法如前向選擇和</w:t>
      </w:r>
      <w:r w:rsidRPr="003A7543">
        <w:t>Lasso</w:t>
      </w:r>
      <w:r w:rsidRPr="003A7543">
        <w:t>正則化是基於整個訓練數據（全局方法）賦予特徵重要性。</w:t>
      </w:r>
    </w:p>
    <w:p w14:paraId="14C6126C" w14:textId="77777777" w:rsidR="003A7543" w:rsidRPr="003A7543" w:rsidRDefault="003A7543" w:rsidP="003A7543">
      <w:r w:rsidRPr="003A7543">
        <w:t>相反，實例級特徵選擇是指為每個輸入單獨挑選特徵。之前的工作使用單獨的解釋器模型或</w:t>
      </w:r>
      <w:r w:rsidRPr="003A7543">
        <w:t>actor-critic</w:t>
      </w:r>
      <w:r w:rsidRPr="003A7543">
        <w:t>框架探索這一點。不同於這些方法，</w:t>
      </w:r>
      <w:r w:rsidRPr="003A7543">
        <w:t>TabNet</w:t>
      </w:r>
      <w:r w:rsidRPr="003A7543">
        <w:t>在端到端學習中採用具有可控稀疏性的軟特徵選擇</w:t>
      </w:r>
      <w:r w:rsidRPr="003A7543">
        <w:t xml:space="preserve"> - </w:t>
      </w:r>
      <w:r w:rsidRPr="003A7543">
        <w:t>單一模型同時執行特徵選擇和輸出映射，以更緊湊的表示實現更優的性能。</w:t>
      </w:r>
    </w:p>
    <w:p w14:paraId="0DBD7A6D" w14:textId="77777777" w:rsidR="003A7543" w:rsidRPr="003A7543" w:rsidRDefault="003A7543" w:rsidP="003A7543">
      <w:pPr>
        <w:rPr>
          <w:b/>
          <w:bCs/>
        </w:rPr>
      </w:pPr>
      <w:r w:rsidRPr="003A7543">
        <w:rPr>
          <w:b/>
          <w:bCs/>
        </w:rPr>
        <w:t>基於樹的學習</w:t>
      </w:r>
    </w:p>
    <w:p w14:paraId="390E5C20" w14:textId="77777777" w:rsidR="003A7543" w:rsidRPr="003A7543" w:rsidRDefault="003A7543" w:rsidP="003A7543">
      <w:r w:rsidRPr="003A7543">
        <w:t>決策樹常用於表格數據，因為它們能高效選擇具有最大統計信息增益的全局特徵。為提高性能，集成方法如隨機森林使用數據的隨機子集和隨機選擇的特徵來生成多棵樹。</w:t>
      </w:r>
      <w:r w:rsidRPr="003A7543">
        <w:t>XGBoost</w:t>
      </w:r>
      <w:r w:rsidRPr="003A7543">
        <w:t>和</w:t>
      </w:r>
      <w:r w:rsidRPr="003A7543">
        <w:t>LightGBM</w:t>
      </w:r>
      <w:r w:rsidRPr="003A7543">
        <w:t>是最近主導大多數數據科學競賽的集成決策樹方法。</w:t>
      </w:r>
    </w:p>
    <w:p w14:paraId="76F0F7C3" w14:textId="77777777" w:rsidR="003A7543" w:rsidRPr="003A7543" w:rsidRDefault="003A7543" w:rsidP="003A7543">
      <w:pPr>
        <w:rPr>
          <w:b/>
          <w:bCs/>
        </w:rPr>
      </w:pPr>
      <w:r w:rsidRPr="003A7543">
        <w:rPr>
          <w:b/>
          <w:bCs/>
        </w:rPr>
        <w:t>深度神經網絡與決策樹的整合</w:t>
      </w:r>
    </w:p>
    <w:p w14:paraId="155DE044" w14:textId="77777777" w:rsidR="003A7543" w:rsidRPr="003A7543" w:rsidRDefault="003A7543" w:rsidP="003A7543">
      <w:r w:rsidRPr="003A7543">
        <w:t>幾種方法試圖將神經網絡與決策樹結合：</w:t>
      </w:r>
    </w:p>
    <w:p w14:paraId="4D713DE2" w14:textId="77777777" w:rsidR="003A7543" w:rsidRPr="003A7543" w:rsidRDefault="003A7543" w:rsidP="003A7543">
      <w:pPr>
        <w:numPr>
          <w:ilvl w:val="0"/>
          <w:numId w:val="4"/>
        </w:numPr>
      </w:pPr>
      <w:r w:rsidRPr="003A7543">
        <w:t>用</w:t>
      </w:r>
      <w:r w:rsidRPr="003A7543">
        <w:t>DNN</w:t>
      </w:r>
      <w:r w:rsidRPr="003A7543">
        <w:t>構建模塊表示</w:t>
      </w:r>
      <w:r w:rsidRPr="003A7543">
        <w:t>DT</w:t>
      </w:r>
      <w:r w:rsidRPr="003A7543">
        <w:t>會導致表示冗餘和學習效率低</w:t>
      </w:r>
    </w:p>
    <w:p w14:paraId="0C5FF540" w14:textId="77777777" w:rsidR="003A7543" w:rsidRPr="003A7543" w:rsidRDefault="003A7543" w:rsidP="003A7543">
      <w:pPr>
        <w:numPr>
          <w:ilvl w:val="0"/>
          <w:numId w:val="4"/>
        </w:numPr>
      </w:pPr>
      <w:r w:rsidRPr="003A7543">
        <w:lastRenderedPageBreak/>
        <w:t>軟（神經）決策樹使用可微分決策函數取代不可微分的軸對齊分割，但往往失去自動特徵選擇</w:t>
      </w:r>
    </w:p>
    <w:p w14:paraId="58504C2D" w14:textId="77777777" w:rsidR="003A7543" w:rsidRPr="003A7543" w:rsidRDefault="003A7543" w:rsidP="003A7543">
      <w:pPr>
        <w:numPr>
          <w:ilvl w:val="0"/>
          <w:numId w:val="4"/>
        </w:numPr>
      </w:pPr>
      <w:r w:rsidRPr="003A7543">
        <w:t>其他方法提出軟分箱函數，利用表現力豐富的特徵組合，或從原始模塊自適應地增長網絡</w:t>
      </w:r>
    </w:p>
    <w:p w14:paraId="1B872F78" w14:textId="77777777" w:rsidR="003A7543" w:rsidRPr="003A7543" w:rsidRDefault="003A7543" w:rsidP="003A7543">
      <w:r w:rsidRPr="003A7543">
        <w:t>TabNet</w:t>
      </w:r>
      <w:r w:rsidRPr="003A7543">
        <w:t>與這些方法的不同之處在於通過序列注意力嵌入了具有可控稀疏性的軟特徵選擇。</w:t>
      </w:r>
    </w:p>
    <w:p w14:paraId="2C34CF42" w14:textId="77777777" w:rsidR="003A7543" w:rsidRPr="003A7543" w:rsidRDefault="003A7543" w:rsidP="003A7543">
      <w:pPr>
        <w:rPr>
          <w:b/>
          <w:bCs/>
        </w:rPr>
      </w:pPr>
      <w:r w:rsidRPr="003A7543">
        <w:rPr>
          <w:b/>
          <w:bCs/>
        </w:rPr>
        <w:t>自監督學習</w:t>
      </w:r>
    </w:p>
    <w:p w14:paraId="00FFE774" w14:textId="77777777" w:rsidR="003A7543" w:rsidRPr="003A7543" w:rsidRDefault="003A7543" w:rsidP="003A7543">
      <w:r w:rsidRPr="003A7543">
        <w:t>無監督表示學習改進了監督學習，特別是在數據有限的情況下。近期針對文本和圖像數據的工作顯示了基於無監督學習目標（掩蔽輸入預測）和基於注意力的深度學習所帶來的顯著進步。</w:t>
      </w:r>
    </w:p>
    <w:p w14:paraId="745F03C3" w14:textId="77777777" w:rsidR="003A7543" w:rsidRPr="003A7543" w:rsidRDefault="003A7543" w:rsidP="003A7543">
      <w:pPr>
        <w:rPr>
          <w:b/>
          <w:bCs/>
        </w:rPr>
      </w:pPr>
      <w:r w:rsidRPr="003A7543">
        <w:rPr>
          <w:b/>
          <w:bCs/>
        </w:rPr>
        <w:t>TabNet</w:t>
      </w:r>
      <w:r w:rsidRPr="003A7543">
        <w:rPr>
          <w:b/>
          <w:bCs/>
        </w:rPr>
        <w:t>表格學習方法</w:t>
      </w:r>
    </w:p>
    <w:p w14:paraId="7C2039A3" w14:textId="77777777" w:rsidR="003A7543" w:rsidRPr="003A7543" w:rsidRDefault="003A7543" w:rsidP="003A7543">
      <w:r w:rsidRPr="003A7543">
        <w:t>本節詳細解釋了</w:t>
      </w:r>
      <w:r w:rsidRPr="003A7543">
        <w:t>TabNet</w:t>
      </w:r>
      <w:r w:rsidRPr="003A7543">
        <w:t>的架構和功能組件：</w:t>
      </w:r>
    </w:p>
    <w:p w14:paraId="7B5019DF" w14:textId="77777777" w:rsidR="003A7543" w:rsidRPr="003A7543" w:rsidRDefault="003A7543" w:rsidP="003A7543">
      <w:pPr>
        <w:rPr>
          <w:b/>
          <w:bCs/>
        </w:rPr>
      </w:pPr>
      <w:r w:rsidRPr="003A7543">
        <w:rPr>
          <w:b/>
          <w:bCs/>
        </w:rPr>
        <w:t>設計理念</w:t>
      </w:r>
    </w:p>
    <w:p w14:paraId="4AFD835C" w14:textId="77777777" w:rsidR="003A7543" w:rsidRPr="003A7543" w:rsidRDefault="003A7543" w:rsidP="003A7543">
      <w:r w:rsidRPr="003A7543">
        <w:t>作者指出決策樹在學習真實世界表格數據集上表現優異。通過特定設計，傳統</w:t>
      </w:r>
      <w:r w:rsidRPr="003A7543">
        <w:t>DNN</w:t>
      </w:r>
      <w:r w:rsidRPr="003A7543">
        <w:t>構建模塊可用於實現類似</w:t>
      </w:r>
      <w:r w:rsidRPr="003A7543">
        <w:t>DT</w:t>
      </w:r>
      <w:r w:rsidRPr="003A7543">
        <w:t>的輸出流形。在這種設計中，單個特徵選擇是獲得超平面形式決策邊界的關鍵，這可以推廣為特徵的線性組合，其中係數確定每個特徵的比例。</w:t>
      </w:r>
    </w:p>
    <w:p w14:paraId="7AA54A4B" w14:textId="77777777" w:rsidR="003A7543" w:rsidRPr="003A7543" w:rsidRDefault="003A7543" w:rsidP="003A7543">
      <w:r w:rsidRPr="003A7543">
        <w:t>TabNet</w:t>
      </w:r>
      <w:r w:rsidRPr="003A7543">
        <w:t>基於這一洞見，通過以下精心設計超越決策樹同時保持其優勢：</w:t>
      </w:r>
    </w:p>
    <w:p w14:paraId="32201256" w14:textId="77777777" w:rsidR="003A7543" w:rsidRPr="003A7543" w:rsidRDefault="003A7543" w:rsidP="003A7543">
      <w:pPr>
        <w:numPr>
          <w:ilvl w:val="0"/>
          <w:numId w:val="5"/>
        </w:numPr>
      </w:pPr>
      <w:r w:rsidRPr="003A7543">
        <w:t>使用從數據學習的稀疏實例級特徵選擇</w:t>
      </w:r>
    </w:p>
    <w:p w14:paraId="136C4716" w14:textId="77777777" w:rsidR="003A7543" w:rsidRPr="003A7543" w:rsidRDefault="003A7543" w:rsidP="003A7543">
      <w:pPr>
        <w:numPr>
          <w:ilvl w:val="0"/>
          <w:numId w:val="5"/>
        </w:numPr>
      </w:pPr>
      <w:r w:rsidRPr="003A7543">
        <w:t>構建序列多步架構，每一步基於所選特徵貢獻決策的一部分</w:t>
      </w:r>
    </w:p>
    <w:p w14:paraId="3BEFC24D" w14:textId="77777777" w:rsidR="003A7543" w:rsidRPr="003A7543" w:rsidRDefault="003A7543" w:rsidP="003A7543">
      <w:pPr>
        <w:numPr>
          <w:ilvl w:val="0"/>
          <w:numId w:val="5"/>
        </w:numPr>
      </w:pPr>
      <w:r w:rsidRPr="003A7543">
        <w:t>通過所選特徵的非線性處理提升學習能力</w:t>
      </w:r>
    </w:p>
    <w:p w14:paraId="77FDDD5C" w14:textId="77777777" w:rsidR="003A7543" w:rsidRPr="003A7543" w:rsidRDefault="003A7543" w:rsidP="003A7543">
      <w:pPr>
        <w:numPr>
          <w:ilvl w:val="0"/>
          <w:numId w:val="5"/>
        </w:numPr>
      </w:pPr>
      <w:r w:rsidRPr="003A7543">
        <w:t>通過更高維度和更多步驟模擬集成</w:t>
      </w:r>
    </w:p>
    <w:p w14:paraId="61220702" w14:textId="77777777" w:rsidR="003A7543" w:rsidRPr="003A7543" w:rsidRDefault="003A7543" w:rsidP="003A7543">
      <w:pPr>
        <w:rPr>
          <w:b/>
          <w:bCs/>
        </w:rPr>
      </w:pPr>
      <w:r w:rsidRPr="003A7543">
        <w:rPr>
          <w:b/>
          <w:bCs/>
        </w:rPr>
        <w:t>架構概述</w:t>
      </w:r>
    </w:p>
    <w:p w14:paraId="7173C9D7" w14:textId="77777777" w:rsidR="003A7543" w:rsidRPr="003A7543" w:rsidRDefault="003A7543" w:rsidP="003A7543">
      <w:r w:rsidRPr="003A7543">
        <w:t>TabNet</w:t>
      </w:r>
      <w:r w:rsidRPr="003A7543">
        <w:t>使用原始數值特徵，使用可訓練的嵌入映射分類特徵，不進行任何全局特徵標準化，僅應用批量標準化。相同的</w:t>
      </w:r>
      <w:r w:rsidRPr="003A7543">
        <w:t>D</w:t>
      </w:r>
      <w:r w:rsidRPr="003A7543">
        <w:t>維特徵傳遞給每個決策步驟，其中</w:t>
      </w:r>
      <w:r w:rsidRPr="003A7543">
        <w:t>B</w:t>
      </w:r>
      <w:r w:rsidRPr="003A7543">
        <w:t>是批量大小。</w:t>
      </w:r>
    </w:p>
    <w:p w14:paraId="02132F73" w14:textId="77777777" w:rsidR="003A7543" w:rsidRPr="003A7543" w:rsidRDefault="003A7543" w:rsidP="003A7543">
      <w:r w:rsidRPr="003A7543">
        <w:t>TabNet</w:t>
      </w:r>
      <w:r w:rsidRPr="003A7543">
        <w:t>的編碼基於具有</w:t>
      </w:r>
      <w:r w:rsidRPr="003A7543">
        <w:t>Nsteps</w:t>
      </w:r>
      <w:r w:rsidRPr="003A7543">
        <w:t>決策步驟的序列多步處理。每個步驟輸入來自</w:t>
      </w:r>
      <w:r w:rsidRPr="003A7543">
        <w:lastRenderedPageBreak/>
        <w:t>前一步驟的處理信息來決定使用哪些特徵，並輸出處理後的特徵表示以聚合到整體決策中。</w:t>
      </w:r>
    </w:p>
    <w:p w14:paraId="35100972" w14:textId="77777777" w:rsidR="003A7543" w:rsidRPr="003A7543" w:rsidRDefault="003A7543" w:rsidP="003A7543">
      <w:pPr>
        <w:rPr>
          <w:b/>
          <w:bCs/>
        </w:rPr>
      </w:pPr>
      <w:r w:rsidRPr="003A7543">
        <w:rPr>
          <w:b/>
          <w:bCs/>
        </w:rPr>
        <w:t>特徵選擇</w:t>
      </w:r>
    </w:p>
    <w:p w14:paraId="43473CDF" w14:textId="77777777" w:rsidR="003A7543" w:rsidRPr="003A7543" w:rsidRDefault="003A7543" w:rsidP="003A7543">
      <w:r w:rsidRPr="003A7543">
        <w:t>TabNet</w:t>
      </w:r>
      <w:r w:rsidRPr="003A7543">
        <w:t>的一項關鍵創新是其特徵選擇機制：</w:t>
      </w:r>
    </w:p>
    <w:p w14:paraId="1EF71B6B" w14:textId="77777777" w:rsidR="003A7543" w:rsidRPr="003A7543" w:rsidRDefault="003A7543" w:rsidP="003A7543">
      <w:r w:rsidRPr="003A7543">
        <w:t>TabNet</w:t>
      </w:r>
      <w:r w:rsidRPr="003A7543">
        <w:t>採用可學習掩碼</w:t>
      </w:r>
      <w:r w:rsidRPr="003A7543">
        <w:t>M[i]</w:t>
      </w:r>
      <w:r w:rsidRPr="003A7543">
        <w:t>對顯著特徵進行軟選擇。通過對最重要特徵的稀疏選擇，決策步驟的學習能力不會浪費在無關特徵上，使模型更加參數高效。</w:t>
      </w:r>
    </w:p>
    <w:p w14:paraId="08E39AA3" w14:textId="77777777" w:rsidR="003A7543" w:rsidRPr="003A7543" w:rsidRDefault="003A7543" w:rsidP="003A7543">
      <w:r w:rsidRPr="003A7543">
        <w:t>掩碼是乘法式的</w:t>
      </w:r>
      <w:r w:rsidRPr="003A7543">
        <w:t>(M[i] · f)</w:t>
      </w:r>
      <w:r w:rsidRPr="003A7543">
        <w:t>，並使用注意力轉換器基於前一步驟的處理特徵獲取掩碼：</w:t>
      </w:r>
    </w:p>
    <w:p w14:paraId="1EB00CA0" w14:textId="77777777" w:rsidR="003A7543" w:rsidRPr="003A7543" w:rsidRDefault="003A7543" w:rsidP="003A7543">
      <w:r w:rsidRPr="003A7543">
        <w:t>M[i] = sparsemax(P[i − 1] · hi(a[i − 1]))</w:t>
      </w:r>
    </w:p>
    <w:p w14:paraId="62E10C72" w14:textId="77777777" w:rsidR="003A7543" w:rsidRPr="003A7543" w:rsidRDefault="003A7543" w:rsidP="003A7543">
      <w:r w:rsidRPr="003A7543">
        <w:t>Sparsemax</w:t>
      </w:r>
      <w:r w:rsidRPr="003A7543">
        <w:t>標準化通過將歐幾里得投影映射到概率單純形上來鼓勵稀疏性，支持稀疏特徵選擇的可解釋性目標。</w:t>
      </w:r>
    </w:p>
    <w:p w14:paraId="6EA765B3" w14:textId="77777777" w:rsidR="003A7543" w:rsidRPr="003A7543" w:rsidRDefault="003A7543" w:rsidP="003A7543">
      <w:r w:rsidRPr="003A7543">
        <w:t>P[i]</w:t>
      </w:r>
      <w:r w:rsidRPr="003A7543">
        <w:t>是一個先驗尺度項，表示特徵之前被使用了多少：</w:t>
      </w:r>
      <w:r w:rsidRPr="003A7543">
        <w:t>P[i] = Π(i, j=1)(γ − M[j])</w:t>
      </w:r>
      <w:r w:rsidRPr="003A7543">
        <w:t>，其中</w:t>
      </w:r>
      <w:r w:rsidRPr="003A7543">
        <w:t>γ</w:t>
      </w:r>
      <w:r w:rsidRPr="003A7543">
        <w:t>是鬆弛參數</w:t>
      </w:r>
      <w:r w:rsidRPr="003A7543">
        <w:t xml:space="preserve"> - </w:t>
      </w:r>
      <w:r w:rsidRPr="003A7543">
        <w:t>當</w:t>
      </w:r>
      <w:r w:rsidRPr="003A7543">
        <w:t>γ = 1</w:t>
      </w:r>
      <w:r w:rsidRPr="003A7543">
        <w:t>時，一個特徵被強制只在一個決策步驟中使用，隨著</w:t>
      </w:r>
      <w:r w:rsidRPr="003A7543">
        <w:t>γ</w:t>
      </w:r>
      <w:r w:rsidRPr="003A7543">
        <w:t>增加，提供了更多在多個決策步驟中使用特徵的靈活性。</w:t>
      </w:r>
    </w:p>
    <w:p w14:paraId="26F580A3" w14:textId="77777777" w:rsidR="003A7543" w:rsidRPr="003A7543" w:rsidRDefault="003A7543" w:rsidP="003A7543">
      <w:pPr>
        <w:rPr>
          <w:b/>
          <w:bCs/>
        </w:rPr>
      </w:pPr>
      <w:r w:rsidRPr="003A7543">
        <w:rPr>
          <w:b/>
          <w:bCs/>
        </w:rPr>
        <w:t>特徵處理</w:t>
      </w:r>
    </w:p>
    <w:p w14:paraId="3354A364" w14:textId="77777777" w:rsidR="003A7543" w:rsidRPr="003A7543" w:rsidRDefault="003A7543" w:rsidP="003A7543">
      <w:r w:rsidRPr="003A7543">
        <w:t>TabNet</w:t>
      </w:r>
      <w:r w:rsidRPr="003A7543">
        <w:t>使用特徵轉換器處理過濾後的特徵，然後將輸出分為決策步驟輸出和後續步驟的信息。</w:t>
      </w:r>
    </w:p>
    <w:p w14:paraId="510CF351" w14:textId="77777777" w:rsidR="003A7543" w:rsidRPr="003A7543" w:rsidRDefault="003A7543" w:rsidP="003A7543">
      <w:r w:rsidRPr="003A7543">
        <w:t>為了參數高效、魯棒且高容量的學習：</w:t>
      </w:r>
    </w:p>
    <w:p w14:paraId="78DF48E8" w14:textId="77777777" w:rsidR="003A7543" w:rsidRPr="003A7543" w:rsidRDefault="003A7543" w:rsidP="003A7543">
      <w:pPr>
        <w:numPr>
          <w:ilvl w:val="0"/>
          <w:numId w:val="6"/>
        </w:numPr>
      </w:pPr>
      <w:r w:rsidRPr="003A7543">
        <w:t>特徵轉換器應該有在所有決策步驟間共享的層（因為相同的特徵在不同步驟間輸入）</w:t>
      </w:r>
    </w:p>
    <w:p w14:paraId="28FCEE5C" w14:textId="77777777" w:rsidR="003A7543" w:rsidRPr="003A7543" w:rsidRDefault="003A7543" w:rsidP="003A7543">
      <w:pPr>
        <w:numPr>
          <w:ilvl w:val="0"/>
          <w:numId w:val="6"/>
        </w:numPr>
      </w:pPr>
      <w:r w:rsidRPr="003A7543">
        <w:t>它也應該包括決策步驟相關的層</w:t>
      </w:r>
    </w:p>
    <w:p w14:paraId="0A50FF7D" w14:textId="77777777" w:rsidR="003A7543" w:rsidRPr="003A7543" w:rsidRDefault="003A7543" w:rsidP="003A7543">
      <w:r w:rsidRPr="003A7543">
        <w:t>每個全連接層後跟批量標準化和門控線性單元</w:t>
      </w:r>
      <w:r w:rsidRPr="003A7543">
        <w:t>(GLU)</w:t>
      </w:r>
      <w:r w:rsidRPr="003A7543">
        <w:t>非線性，連接到具有標準化的歸一化殘差連接，以穩定學習。</w:t>
      </w:r>
    </w:p>
    <w:p w14:paraId="60661D80" w14:textId="77777777" w:rsidR="003A7543" w:rsidRPr="003A7543" w:rsidRDefault="003A7543" w:rsidP="003A7543">
      <w:r w:rsidRPr="003A7543">
        <w:t>對於整體決策嵌入，受決策樹聚合的啟發，</w:t>
      </w:r>
      <w:r w:rsidRPr="003A7543">
        <w:t>TabNet</w:t>
      </w:r>
      <w:r w:rsidRPr="003A7543">
        <w:t>構建：</w:t>
      </w:r>
      <w:r w:rsidRPr="003A7543">
        <w:t>dout = Σ(i=1</w:t>
      </w:r>
      <w:r w:rsidRPr="003A7543">
        <w:t>到</w:t>
      </w:r>
      <w:r w:rsidRPr="003A7543">
        <w:t>Nsteps) ReLU(d[i])</w:t>
      </w:r>
    </w:p>
    <w:p w14:paraId="48868F17" w14:textId="77777777" w:rsidR="003A7543" w:rsidRPr="003A7543" w:rsidRDefault="003A7543" w:rsidP="003A7543">
      <w:pPr>
        <w:rPr>
          <w:b/>
          <w:bCs/>
        </w:rPr>
      </w:pPr>
      <w:r w:rsidRPr="003A7543">
        <w:rPr>
          <w:b/>
          <w:bCs/>
        </w:rPr>
        <w:t>可解釋性</w:t>
      </w:r>
    </w:p>
    <w:p w14:paraId="6D2C4C28" w14:textId="77777777" w:rsidR="003A7543" w:rsidRPr="003A7543" w:rsidRDefault="003A7543" w:rsidP="003A7543">
      <w:r w:rsidRPr="003A7543">
        <w:t>TabNet</w:t>
      </w:r>
      <w:r w:rsidRPr="003A7543">
        <w:t>的特徵選擇掩碼可以揭示在每個步驟中選擇了哪些特徵。如果</w:t>
      </w:r>
      <w:r w:rsidRPr="003A7543">
        <w:t xml:space="preserve">Mb,j[i] = </w:t>
      </w:r>
      <w:r w:rsidRPr="003A7543">
        <w:lastRenderedPageBreak/>
        <w:t>0</w:t>
      </w:r>
      <w:r w:rsidRPr="003A7543">
        <w:t>，則第</w:t>
      </w:r>
      <w:r w:rsidRPr="003A7543">
        <w:t>b</w:t>
      </w:r>
      <w:r w:rsidRPr="003A7543">
        <w:t>個樣本的第</w:t>
      </w:r>
      <w:r w:rsidRPr="003A7543">
        <w:t>j</w:t>
      </w:r>
      <w:r w:rsidRPr="003A7543">
        <w:t>個特徵對決策沒有貢獻。</w:t>
      </w:r>
    </w:p>
    <w:p w14:paraId="57727C76" w14:textId="77777777" w:rsidR="003A7543" w:rsidRPr="003A7543" w:rsidRDefault="003A7543" w:rsidP="003A7543">
      <w:r w:rsidRPr="003A7543">
        <w:t>作者提出了一個聚合特徵重要性掩碼，根據對決策的相對重要性加權不同步驟的掩碼：</w:t>
      </w:r>
    </w:p>
    <w:p w14:paraId="5E1DA44A" w14:textId="77777777" w:rsidR="003A7543" w:rsidRPr="003A7543" w:rsidRDefault="003A7543" w:rsidP="003A7543">
      <w:r w:rsidRPr="003A7543">
        <w:t>Magg−b,j = Σ(i=1</w:t>
      </w:r>
      <w:r w:rsidRPr="003A7543">
        <w:t>到</w:t>
      </w:r>
      <w:r w:rsidRPr="003A7543">
        <w:t>Nsteps) ηb[i]Mb,j[i] / Σ(j=1</w:t>
      </w:r>
      <w:r w:rsidRPr="003A7543">
        <w:t>到</w:t>
      </w:r>
      <w:r w:rsidRPr="003A7543">
        <w:t>D) Σ(i=1</w:t>
      </w:r>
      <w:r w:rsidRPr="003A7543">
        <w:t>到</w:t>
      </w:r>
      <w:r w:rsidRPr="003A7543">
        <w:t>Nsteps) ηb[i]Mb,j[i]</w:t>
      </w:r>
    </w:p>
    <w:p w14:paraId="32349A87" w14:textId="77777777" w:rsidR="003A7543" w:rsidRPr="003A7543" w:rsidRDefault="003A7543" w:rsidP="003A7543">
      <w:r w:rsidRPr="003A7543">
        <w:t>其中</w:t>
      </w:r>
      <w:r w:rsidRPr="003A7543">
        <w:t>ηb[i]</w:t>
      </w:r>
      <w:r w:rsidRPr="003A7543">
        <w:t>表示第</w:t>
      </w:r>
      <w:r w:rsidRPr="003A7543">
        <w:t>b</w:t>
      </w:r>
      <w:r w:rsidRPr="003A7543">
        <w:t>個樣本在第</w:t>
      </w:r>
      <w:r w:rsidRPr="003A7543">
        <w:t>i</w:t>
      </w:r>
      <w:r w:rsidRPr="003A7543">
        <w:t>個決策步驟的聚合決策貢獻。</w:t>
      </w:r>
    </w:p>
    <w:p w14:paraId="2718F93F" w14:textId="77777777" w:rsidR="003A7543" w:rsidRPr="003A7543" w:rsidRDefault="003A7543" w:rsidP="003A7543">
      <w:pPr>
        <w:rPr>
          <w:b/>
          <w:bCs/>
        </w:rPr>
      </w:pPr>
      <w:r w:rsidRPr="003A7543">
        <w:rPr>
          <w:b/>
          <w:bCs/>
        </w:rPr>
        <w:t>表格自監督學習</w:t>
      </w:r>
    </w:p>
    <w:p w14:paraId="041EB551" w14:textId="77777777" w:rsidR="003A7543" w:rsidRPr="003A7543" w:rsidRDefault="003A7543" w:rsidP="003A7543">
      <w:r w:rsidRPr="003A7543">
        <w:t>TabNet</w:t>
      </w:r>
      <w:r w:rsidRPr="003A7543">
        <w:t>包括一個解碼器架構，從編碼表示重建表格特徵。解碼器由特徵轉換器和每個決策步驟的全連接層組成。輸出求和得到重建的特徵。</w:t>
      </w:r>
    </w:p>
    <w:p w14:paraId="291E8638" w14:textId="77777777" w:rsidR="003A7543" w:rsidRPr="003A7543" w:rsidRDefault="003A7543" w:rsidP="003A7543">
      <w:r w:rsidRPr="003A7543">
        <w:t>自監督學習任務是從其他特徵預測缺失的特徵列。給定二進制掩碼</w:t>
      </w:r>
      <w:r w:rsidRPr="003A7543">
        <w:t xml:space="preserve">S </w:t>
      </w:r>
      <w:r w:rsidRPr="003A7543">
        <w:rPr>
          <w:rFonts w:ascii="Cambria Math" w:hAnsi="Cambria Math" w:cs="Cambria Math"/>
        </w:rPr>
        <w:t>∈</w:t>
      </w:r>
      <w:r w:rsidRPr="003A7543">
        <w:t xml:space="preserve"> {0, 1}^(B</w:t>
      </w:r>
      <w:r w:rsidRPr="003A7543">
        <w:rPr>
          <w:rFonts w:ascii="Aptos" w:hAnsi="Aptos" w:cs="Aptos"/>
        </w:rPr>
        <w:t>×</w:t>
      </w:r>
      <w:r w:rsidRPr="003A7543">
        <w:t>D)</w:t>
      </w:r>
      <w:r w:rsidRPr="003A7543">
        <w:t>，編碼器輸入</w:t>
      </w:r>
      <w:r w:rsidRPr="003A7543">
        <w:t>(1 − S) · f̂</w:t>
      </w:r>
      <w:r w:rsidRPr="003A7543">
        <w:t>，解碼器輸出重建的特徵</w:t>
      </w:r>
      <w:r w:rsidRPr="003A7543">
        <w:t>S · f̂</w:t>
      </w:r>
      <w:r w:rsidRPr="003A7543">
        <w:t>。</w:t>
      </w:r>
    </w:p>
    <w:p w14:paraId="130FE91D" w14:textId="77777777" w:rsidR="003A7543" w:rsidRPr="003A7543" w:rsidRDefault="003A7543" w:rsidP="003A7543">
      <w:r w:rsidRPr="003A7543">
        <w:t>這允許有效的預訓練，在標記數據有限時能顯著提高性能。</w:t>
      </w:r>
    </w:p>
    <w:p w14:paraId="646EBE0C" w14:textId="77777777" w:rsidR="003A7543" w:rsidRPr="003A7543" w:rsidRDefault="003A7543" w:rsidP="003A7543">
      <w:pPr>
        <w:rPr>
          <w:b/>
          <w:bCs/>
        </w:rPr>
      </w:pPr>
      <w:r w:rsidRPr="003A7543">
        <w:rPr>
          <w:b/>
          <w:bCs/>
        </w:rPr>
        <w:t>實驗</w:t>
      </w:r>
    </w:p>
    <w:p w14:paraId="077DBB43" w14:textId="77777777" w:rsidR="003A7543" w:rsidRPr="003A7543" w:rsidRDefault="003A7543" w:rsidP="003A7543">
      <w:r w:rsidRPr="003A7543">
        <w:t>實驗部分在各種數據集上評估</w:t>
      </w:r>
      <w:r w:rsidRPr="003A7543">
        <w:t>TabNet</w:t>
      </w:r>
      <w:r w:rsidRPr="003A7543">
        <w:t>並與其他方法進行比較：</w:t>
      </w:r>
    </w:p>
    <w:p w14:paraId="7D85B834" w14:textId="77777777" w:rsidR="003A7543" w:rsidRPr="003A7543" w:rsidRDefault="003A7543" w:rsidP="003A7543">
      <w:pPr>
        <w:rPr>
          <w:b/>
          <w:bCs/>
        </w:rPr>
      </w:pPr>
      <w:r w:rsidRPr="003A7543">
        <w:rPr>
          <w:b/>
          <w:bCs/>
        </w:rPr>
        <w:t>實例級特徵選擇</w:t>
      </w:r>
    </w:p>
    <w:p w14:paraId="0DF88BF2" w14:textId="77777777" w:rsidR="003A7543" w:rsidRPr="003A7543" w:rsidRDefault="003A7543" w:rsidP="003A7543">
      <w:r w:rsidRPr="003A7543">
        <w:t>論文首先在</w:t>
      </w:r>
      <w:r w:rsidRPr="003A7543">
        <w:t>6</w:t>
      </w:r>
      <w:r w:rsidRPr="003A7543">
        <w:t>個合成數據集上評估</w:t>
      </w:r>
      <w:r w:rsidRPr="003A7543">
        <w:t>TabNet</w:t>
      </w:r>
      <w:r w:rsidRPr="003A7543">
        <w:t>，這些數據集中只有特徵的子集決定輸出。對於數據集</w:t>
      </w:r>
      <w:r w:rsidRPr="003A7543">
        <w:t>Syn1-Syn3</w:t>
      </w:r>
      <w:r w:rsidRPr="003A7543">
        <w:t>，顯著特徵對所有實例都相同，而對於</w:t>
      </w:r>
      <w:r w:rsidRPr="003A7543">
        <w:t>Syn4-Syn6</w:t>
      </w:r>
      <w:r w:rsidRPr="003A7543">
        <w:t>，顯著特徵是實例相關的。</w:t>
      </w:r>
    </w:p>
    <w:p w14:paraId="131D6981" w14:textId="77777777" w:rsidR="003A7543" w:rsidRPr="003A7543" w:rsidRDefault="003A7543" w:rsidP="003A7543">
      <w:r w:rsidRPr="003A7543">
        <w:t>結果顯示：</w:t>
      </w:r>
    </w:p>
    <w:p w14:paraId="6A65423E" w14:textId="77777777" w:rsidR="003A7543" w:rsidRPr="003A7543" w:rsidRDefault="003A7543" w:rsidP="003A7543">
      <w:pPr>
        <w:numPr>
          <w:ilvl w:val="0"/>
          <w:numId w:val="7"/>
        </w:numPr>
      </w:pPr>
      <w:r w:rsidRPr="003A7543">
        <w:t>TabNet</w:t>
      </w:r>
      <w:r w:rsidRPr="003A7543">
        <w:t>優於樹集成、</w:t>
      </w:r>
      <w:r w:rsidRPr="003A7543">
        <w:t>LASSO</w:t>
      </w:r>
      <w:r w:rsidRPr="003A7543">
        <w:t>正則化和</w:t>
      </w:r>
      <w:r w:rsidRPr="003A7543">
        <w:t>L2X</w:t>
      </w:r>
      <w:r w:rsidRPr="003A7543">
        <w:t>，與</w:t>
      </w:r>
      <w:r w:rsidRPr="003A7543">
        <w:t>INVASE</w:t>
      </w:r>
      <w:r w:rsidRPr="003A7543">
        <w:t>相當</w:t>
      </w:r>
    </w:p>
    <w:p w14:paraId="49AB3032" w14:textId="77777777" w:rsidR="003A7543" w:rsidRPr="003A7543" w:rsidRDefault="003A7543" w:rsidP="003A7543">
      <w:pPr>
        <w:numPr>
          <w:ilvl w:val="0"/>
          <w:numId w:val="7"/>
        </w:numPr>
      </w:pPr>
      <w:r w:rsidRPr="003A7543">
        <w:t>對於</w:t>
      </w:r>
      <w:r w:rsidRPr="003A7543">
        <w:t>Syn1-Syn3</w:t>
      </w:r>
      <w:r w:rsidRPr="003A7543">
        <w:t>，</w:t>
      </w:r>
      <w:r w:rsidRPr="003A7543">
        <w:t>TabNet</w:t>
      </w:r>
      <w:r w:rsidRPr="003A7543">
        <w:t>性能接近全局特徵選擇</w:t>
      </w:r>
      <w:r w:rsidRPr="003A7543">
        <w:t xml:space="preserve"> - </w:t>
      </w:r>
      <w:r w:rsidRPr="003A7543">
        <w:t>它能識別全局重要特徵</w:t>
      </w:r>
    </w:p>
    <w:p w14:paraId="4764C8AD" w14:textId="77777777" w:rsidR="003A7543" w:rsidRPr="003A7543" w:rsidRDefault="003A7543" w:rsidP="003A7543">
      <w:pPr>
        <w:numPr>
          <w:ilvl w:val="0"/>
          <w:numId w:val="7"/>
        </w:numPr>
      </w:pPr>
      <w:r w:rsidRPr="003A7543">
        <w:t>對於</w:t>
      </w:r>
      <w:r w:rsidRPr="003A7543">
        <w:t>Syn4-Syn6</w:t>
      </w:r>
      <w:r w:rsidRPr="003A7543">
        <w:t>，通過消除實例級冗餘特徵，</w:t>
      </w:r>
      <w:r w:rsidRPr="003A7543">
        <w:t>TabNet</w:t>
      </w:r>
      <w:r w:rsidRPr="003A7543">
        <w:t>改進了全局特徵選擇</w:t>
      </w:r>
    </w:p>
    <w:p w14:paraId="00737EE0" w14:textId="77777777" w:rsidR="003A7543" w:rsidRPr="003A7543" w:rsidRDefault="003A7543" w:rsidP="003A7543">
      <w:pPr>
        <w:numPr>
          <w:ilvl w:val="0"/>
          <w:numId w:val="7"/>
        </w:numPr>
      </w:pPr>
      <w:r w:rsidRPr="003A7543">
        <w:t>TabNet</w:t>
      </w:r>
      <w:r w:rsidRPr="003A7543">
        <w:t>以更少的參數</w:t>
      </w:r>
      <w:r w:rsidRPr="003A7543">
        <w:t>(26k-31k)</w:t>
      </w:r>
      <w:r w:rsidRPr="003A7543">
        <w:t>實現了這一點，相比其他方法</w:t>
      </w:r>
      <w:r w:rsidRPr="003A7543">
        <w:t>(43k-101k)</w:t>
      </w:r>
    </w:p>
    <w:p w14:paraId="69D70BAC" w14:textId="77777777" w:rsidR="003A7543" w:rsidRPr="003A7543" w:rsidRDefault="003A7543" w:rsidP="003A7543">
      <w:pPr>
        <w:rPr>
          <w:b/>
          <w:bCs/>
        </w:rPr>
      </w:pPr>
      <w:r w:rsidRPr="003A7543">
        <w:rPr>
          <w:b/>
          <w:bCs/>
        </w:rPr>
        <w:t>真實世界數據集上的性能</w:t>
      </w:r>
    </w:p>
    <w:p w14:paraId="79E7BD71" w14:textId="77777777" w:rsidR="003A7543" w:rsidRPr="003A7543" w:rsidRDefault="003A7543" w:rsidP="003A7543">
      <w:r w:rsidRPr="003A7543">
        <w:t>論文在幾個真實世界數據集上評估了</w:t>
      </w:r>
      <w:r w:rsidRPr="003A7543">
        <w:t>TabNet</w:t>
      </w:r>
      <w:r w:rsidRPr="003A7543">
        <w:t>：</w:t>
      </w:r>
    </w:p>
    <w:p w14:paraId="4A5B9C4D" w14:textId="77777777" w:rsidR="003A7543" w:rsidRPr="003A7543" w:rsidRDefault="003A7543" w:rsidP="003A7543">
      <w:pPr>
        <w:numPr>
          <w:ilvl w:val="0"/>
          <w:numId w:val="8"/>
        </w:numPr>
      </w:pPr>
      <w:r w:rsidRPr="003A7543">
        <w:lastRenderedPageBreak/>
        <w:t>Forest Cover Type</w:t>
      </w:r>
      <w:r w:rsidRPr="003A7543">
        <w:t>（森林覆蓋類型）</w:t>
      </w:r>
      <w:r w:rsidRPr="003A7543">
        <w:t xml:space="preserve">: </w:t>
      </w:r>
    </w:p>
    <w:p w14:paraId="37880061" w14:textId="77777777" w:rsidR="003A7543" w:rsidRPr="003A7543" w:rsidRDefault="003A7543" w:rsidP="003A7543">
      <w:pPr>
        <w:numPr>
          <w:ilvl w:val="1"/>
          <w:numId w:val="8"/>
        </w:numPr>
      </w:pPr>
      <w:r w:rsidRPr="003A7543">
        <w:t>TabNet</w:t>
      </w:r>
      <w:r w:rsidRPr="003A7543">
        <w:t>達到</w:t>
      </w:r>
      <w:r w:rsidRPr="003A7543">
        <w:t>96.99%</w:t>
      </w:r>
      <w:r w:rsidRPr="003A7543">
        <w:t>測試精度，優於</w:t>
      </w:r>
      <w:r w:rsidRPr="003A7543">
        <w:t>XGBoost(89.34%)</w:t>
      </w:r>
      <w:r w:rsidRPr="003A7543">
        <w:t>、</w:t>
      </w:r>
      <w:r w:rsidRPr="003A7543">
        <w:t>LightGBM(89.28%)</w:t>
      </w:r>
      <w:r w:rsidRPr="003A7543">
        <w:t>、</w:t>
      </w:r>
      <w:r w:rsidRPr="003A7543">
        <w:t>CatBoost(85.14%)</w:t>
      </w:r>
      <w:r w:rsidRPr="003A7543">
        <w:t>，甚至</w:t>
      </w:r>
      <w:r w:rsidRPr="003A7543">
        <w:t>AutoML Tables(94.95%)</w:t>
      </w:r>
    </w:p>
    <w:p w14:paraId="77834ADF" w14:textId="77777777" w:rsidR="003A7543" w:rsidRPr="003A7543" w:rsidRDefault="003A7543" w:rsidP="003A7543">
      <w:pPr>
        <w:numPr>
          <w:ilvl w:val="0"/>
          <w:numId w:val="8"/>
        </w:numPr>
      </w:pPr>
      <w:r w:rsidRPr="003A7543">
        <w:t>Poker Hand</w:t>
      </w:r>
      <w:r w:rsidRPr="003A7543">
        <w:t>（撲克牌手牌）</w:t>
      </w:r>
      <w:r w:rsidRPr="003A7543">
        <w:t xml:space="preserve">: </w:t>
      </w:r>
    </w:p>
    <w:p w14:paraId="02DC51B7" w14:textId="77777777" w:rsidR="003A7543" w:rsidRPr="003A7543" w:rsidRDefault="003A7543" w:rsidP="003A7543">
      <w:pPr>
        <w:numPr>
          <w:ilvl w:val="1"/>
          <w:numId w:val="8"/>
        </w:numPr>
      </w:pPr>
      <w:r w:rsidRPr="003A7543">
        <w:t>在常規</w:t>
      </w:r>
      <w:r w:rsidRPr="003A7543">
        <w:t>DNN</w:t>
      </w:r>
      <w:r w:rsidRPr="003A7543">
        <w:t>、</w:t>
      </w:r>
      <w:r w:rsidRPr="003A7543">
        <w:t>DT</w:t>
      </w:r>
      <w:r w:rsidRPr="003A7543">
        <w:t>和混合變體難以處理的不平衡數據和學習排序</w:t>
      </w:r>
      <w:r w:rsidRPr="003A7543">
        <w:t>/</w:t>
      </w:r>
      <w:r w:rsidRPr="003A7543">
        <w:t>排名操作的任務上，</w:t>
      </w:r>
      <w:r w:rsidRPr="003A7543">
        <w:t>TabNet</w:t>
      </w:r>
      <w:r w:rsidRPr="003A7543">
        <w:t>達到</w:t>
      </w:r>
      <w:r w:rsidRPr="003A7543">
        <w:t>99.2%</w:t>
      </w:r>
      <w:r w:rsidRPr="003A7543">
        <w:t>的測試精度</w:t>
      </w:r>
    </w:p>
    <w:p w14:paraId="593780F7" w14:textId="77777777" w:rsidR="003A7543" w:rsidRPr="003A7543" w:rsidRDefault="003A7543" w:rsidP="003A7543">
      <w:pPr>
        <w:numPr>
          <w:ilvl w:val="1"/>
          <w:numId w:val="8"/>
        </w:numPr>
      </w:pPr>
      <w:r w:rsidRPr="003A7543">
        <w:t>這接近手工規則的</w:t>
      </w:r>
      <w:r w:rsidRPr="003A7543">
        <w:t>100%</w:t>
      </w:r>
      <w:r w:rsidRPr="003A7543">
        <w:t>精度，顯著優於</w:t>
      </w:r>
      <w:r w:rsidRPr="003A7543">
        <w:t>XGBoost(71.1%)</w:t>
      </w:r>
      <w:r w:rsidRPr="003A7543">
        <w:t>、</w:t>
      </w:r>
      <w:r w:rsidRPr="003A7543">
        <w:t>LightGBM(70.0%)</w:t>
      </w:r>
      <w:r w:rsidRPr="003A7543">
        <w:t>等方法</w:t>
      </w:r>
    </w:p>
    <w:p w14:paraId="415B795F" w14:textId="77777777" w:rsidR="003A7543" w:rsidRPr="003A7543" w:rsidRDefault="003A7543" w:rsidP="003A7543">
      <w:pPr>
        <w:numPr>
          <w:ilvl w:val="0"/>
          <w:numId w:val="8"/>
        </w:numPr>
      </w:pPr>
      <w:r w:rsidRPr="003A7543">
        <w:t>Sarcos</w:t>
      </w:r>
      <w:r w:rsidRPr="003A7543">
        <w:t>（機器人逆動力學）</w:t>
      </w:r>
      <w:r w:rsidRPr="003A7543">
        <w:t xml:space="preserve">: </w:t>
      </w:r>
    </w:p>
    <w:p w14:paraId="6D4C02BB" w14:textId="77777777" w:rsidR="003A7543" w:rsidRPr="003A7543" w:rsidRDefault="003A7543" w:rsidP="003A7543">
      <w:pPr>
        <w:numPr>
          <w:ilvl w:val="1"/>
          <w:numId w:val="8"/>
        </w:numPr>
      </w:pPr>
      <w:r w:rsidRPr="003A7543">
        <w:t>在這個人類體型機器人臂的逆動力學回歸任務上，當模型大小不受限制時，</w:t>
      </w:r>
      <w:r w:rsidRPr="003A7543">
        <w:t>TabNet</w:t>
      </w:r>
      <w:r w:rsidRPr="003A7543">
        <w:t>的測試</w:t>
      </w:r>
      <w:r w:rsidRPr="003A7543">
        <w:t>MSE(0.14)</w:t>
      </w:r>
      <w:r w:rsidRPr="003A7543">
        <w:t>比其他方法低近一個數量級</w:t>
      </w:r>
    </w:p>
    <w:p w14:paraId="1811BC3E" w14:textId="77777777" w:rsidR="003A7543" w:rsidRPr="003A7543" w:rsidRDefault="003A7543" w:rsidP="003A7543">
      <w:pPr>
        <w:numPr>
          <w:ilvl w:val="1"/>
          <w:numId w:val="8"/>
        </w:numPr>
      </w:pPr>
      <w:r w:rsidRPr="003A7543">
        <w:t>即使是小模型大小，</w:t>
      </w:r>
      <w:r w:rsidRPr="003A7543">
        <w:t>TabNet</w:t>
      </w:r>
      <w:r w:rsidRPr="003A7543">
        <w:t>的性能也與具有</w:t>
      </w:r>
      <w:r w:rsidRPr="003A7543">
        <w:t>100</w:t>
      </w:r>
      <w:r w:rsidRPr="003A7543">
        <w:t>倍參數的最佳模型相當</w:t>
      </w:r>
    </w:p>
    <w:p w14:paraId="7B6F572F" w14:textId="77777777" w:rsidR="003A7543" w:rsidRPr="003A7543" w:rsidRDefault="003A7543" w:rsidP="003A7543">
      <w:pPr>
        <w:numPr>
          <w:ilvl w:val="0"/>
          <w:numId w:val="8"/>
        </w:numPr>
      </w:pPr>
      <w:r w:rsidRPr="003A7543">
        <w:t>Higgs Boson</w:t>
      </w:r>
      <w:r w:rsidRPr="003A7543">
        <w:t>（希格斯玻色子）</w:t>
      </w:r>
      <w:r w:rsidRPr="003A7543">
        <w:t xml:space="preserve">: </w:t>
      </w:r>
    </w:p>
    <w:p w14:paraId="79709CE8" w14:textId="77777777" w:rsidR="003A7543" w:rsidRPr="003A7543" w:rsidRDefault="003A7543" w:rsidP="003A7543">
      <w:pPr>
        <w:numPr>
          <w:ilvl w:val="1"/>
          <w:numId w:val="8"/>
        </w:numPr>
      </w:pPr>
      <w:r w:rsidRPr="003A7543">
        <w:t>在這個大型數據集</w:t>
      </w:r>
      <w:r w:rsidRPr="003A7543">
        <w:t>(10.5M</w:t>
      </w:r>
      <w:r w:rsidRPr="003A7543">
        <w:t>實例</w:t>
      </w:r>
      <w:r w:rsidRPr="003A7543">
        <w:t>)</w:t>
      </w:r>
      <w:r w:rsidRPr="003A7543">
        <w:t>上，</w:t>
      </w:r>
      <w:r w:rsidRPr="003A7543">
        <w:t>TabNet</w:t>
      </w:r>
      <w:r w:rsidRPr="003A7543">
        <w:t>以更緊湊的表示優於</w:t>
      </w:r>
      <w:r w:rsidRPr="003A7543">
        <w:t>MLP</w:t>
      </w:r>
      <w:r w:rsidRPr="003A7543">
        <w:t>，並達到與相同參數數量的最先進稀疏進化訓練相似的性能</w:t>
      </w:r>
    </w:p>
    <w:p w14:paraId="704073C7" w14:textId="77777777" w:rsidR="003A7543" w:rsidRPr="003A7543" w:rsidRDefault="003A7543" w:rsidP="003A7543">
      <w:pPr>
        <w:numPr>
          <w:ilvl w:val="0"/>
          <w:numId w:val="8"/>
        </w:numPr>
      </w:pPr>
      <w:r w:rsidRPr="003A7543">
        <w:t>Rossmann Store Sales</w:t>
      </w:r>
      <w:r w:rsidRPr="003A7543">
        <w:t>（羅斯曼商店銷售）</w:t>
      </w:r>
      <w:r w:rsidRPr="003A7543">
        <w:t xml:space="preserve">: </w:t>
      </w:r>
    </w:p>
    <w:p w14:paraId="73A6911A" w14:textId="77777777" w:rsidR="003A7543" w:rsidRPr="003A7543" w:rsidRDefault="003A7543" w:rsidP="003A7543">
      <w:pPr>
        <w:numPr>
          <w:ilvl w:val="1"/>
          <w:numId w:val="8"/>
        </w:numPr>
      </w:pPr>
      <w:r w:rsidRPr="003A7543">
        <w:t>對於這個預測任務，</w:t>
      </w:r>
      <w:r w:rsidRPr="003A7543">
        <w:t>TabNet</w:t>
      </w:r>
      <w:r w:rsidRPr="003A7543">
        <w:t>優於常用方法，包括</w:t>
      </w:r>
      <w:r w:rsidRPr="003A7543">
        <w:t>XGBoost</w:t>
      </w:r>
      <w:r w:rsidRPr="003A7543">
        <w:t>、</w:t>
      </w:r>
      <w:r w:rsidRPr="003A7543">
        <w:t>LightGBM</w:t>
      </w:r>
      <w:r w:rsidRPr="003A7543">
        <w:t>、</w:t>
      </w:r>
      <w:r w:rsidRPr="003A7543">
        <w:t>CatBoost</w:t>
      </w:r>
      <w:r w:rsidRPr="003A7543">
        <w:t>和</w:t>
      </w:r>
      <w:r w:rsidRPr="003A7543">
        <w:t>MLP</w:t>
      </w:r>
    </w:p>
    <w:p w14:paraId="58197D5E" w14:textId="77777777" w:rsidR="003A7543" w:rsidRPr="003A7543" w:rsidRDefault="003A7543" w:rsidP="003A7543">
      <w:pPr>
        <w:rPr>
          <w:b/>
          <w:bCs/>
        </w:rPr>
      </w:pPr>
      <w:r w:rsidRPr="003A7543">
        <w:rPr>
          <w:b/>
          <w:bCs/>
        </w:rPr>
        <w:t>可解釋性</w:t>
      </w:r>
    </w:p>
    <w:p w14:paraId="64EB60C7" w14:textId="77777777" w:rsidR="003A7543" w:rsidRPr="003A7543" w:rsidRDefault="003A7543" w:rsidP="003A7543">
      <w:r w:rsidRPr="003A7543">
        <w:t>實驗展示了</w:t>
      </w:r>
      <w:r w:rsidRPr="003A7543">
        <w:t>TabNet</w:t>
      </w:r>
      <w:r w:rsidRPr="003A7543">
        <w:t>的可解釋性能力：</w:t>
      </w:r>
    </w:p>
    <w:p w14:paraId="34ECA622" w14:textId="77777777" w:rsidR="003A7543" w:rsidRPr="003A7543" w:rsidRDefault="003A7543" w:rsidP="003A7543">
      <w:pPr>
        <w:numPr>
          <w:ilvl w:val="0"/>
          <w:numId w:val="9"/>
        </w:numPr>
      </w:pPr>
      <w:r w:rsidRPr="003A7543">
        <w:t>合成數據集</w:t>
      </w:r>
      <w:r w:rsidRPr="003A7543">
        <w:t xml:space="preserve">: </w:t>
      </w:r>
    </w:p>
    <w:p w14:paraId="75AE3925" w14:textId="77777777" w:rsidR="003A7543" w:rsidRPr="003A7543" w:rsidRDefault="003A7543" w:rsidP="003A7543">
      <w:pPr>
        <w:numPr>
          <w:ilvl w:val="1"/>
          <w:numId w:val="9"/>
        </w:numPr>
      </w:pPr>
      <w:r w:rsidRPr="003A7543">
        <w:t>論文展示了</w:t>
      </w:r>
      <w:r w:rsidRPr="003A7543">
        <w:t>TabNet</w:t>
      </w:r>
      <w:r w:rsidRPr="003A7543">
        <w:t>的聚合特徵重要性掩碼如何清晰識別合成數據集的相關特徵</w:t>
      </w:r>
    </w:p>
    <w:p w14:paraId="37D335A1" w14:textId="77777777" w:rsidR="003A7543" w:rsidRPr="003A7543" w:rsidRDefault="003A7543" w:rsidP="003A7543">
      <w:pPr>
        <w:numPr>
          <w:ilvl w:val="1"/>
          <w:numId w:val="9"/>
        </w:numPr>
      </w:pPr>
      <w:r w:rsidRPr="003A7543">
        <w:t>對於</w:t>
      </w:r>
      <w:r w:rsidRPr="003A7543">
        <w:t>Syn2</w:t>
      </w:r>
      <w:r w:rsidRPr="003A7543">
        <w:t>，無關特徵的掩碼幾乎為零</w:t>
      </w:r>
    </w:p>
    <w:p w14:paraId="3CBD3EA0" w14:textId="77777777" w:rsidR="003A7543" w:rsidRPr="003A7543" w:rsidRDefault="003A7543" w:rsidP="003A7543">
      <w:pPr>
        <w:numPr>
          <w:ilvl w:val="1"/>
          <w:numId w:val="9"/>
        </w:numPr>
      </w:pPr>
      <w:r w:rsidRPr="003A7543">
        <w:t>對於</w:t>
      </w:r>
      <w:r w:rsidRPr="003A7543">
        <w:t>Syn4</w:t>
      </w:r>
      <w:r w:rsidRPr="003A7543">
        <w:t>，</w:t>
      </w:r>
      <w:r w:rsidRPr="003A7543">
        <w:t>TabNet</w:t>
      </w:r>
      <w:r w:rsidRPr="003A7543">
        <w:t>準確執行實例級特徵選擇，專注於指示器特</w:t>
      </w:r>
      <w:r w:rsidRPr="003A7543">
        <w:lastRenderedPageBreak/>
        <w:t>徵和相關特徵組，同時為無關特徵分配接近零的權重</w:t>
      </w:r>
    </w:p>
    <w:p w14:paraId="4318517F" w14:textId="77777777" w:rsidR="003A7543" w:rsidRPr="003A7543" w:rsidRDefault="003A7543" w:rsidP="003A7543">
      <w:pPr>
        <w:numPr>
          <w:ilvl w:val="0"/>
          <w:numId w:val="9"/>
        </w:numPr>
      </w:pPr>
      <w:r w:rsidRPr="003A7543">
        <w:t>真實世界數據集</w:t>
      </w:r>
      <w:r w:rsidRPr="003A7543">
        <w:t xml:space="preserve">: </w:t>
      </w:r>
    </w:p>
    <w:p w14:paraId="16FB5905" w14:textId="77777777" w:rsidR="003A7543" w:rsidRPr="003A7543" w:rsidRDefault="003A7543" w:rsidP="003A7543">
      <w:pPr>
        <w:numPr>
          <w:ilvl w:val="1"/>
          <w:numId w:val="9"/>
        </w:numPr>
      </w:pPr>
      <w:r w:rsidRPr="003A7543">
        <w:t>對於蘑菇可食性預測，</w:t>
      </w:r>
      <w:r w:rsidRPr="003A7543">
        <w:t>TabNet</w:t>
      </w:r>
      <w:r w:rsidRPr="003A7543">
        <w:t>正確識別</w:t>
      </w:r>
      <w:r w:rsidRPr="003A7543">
        <w:t>"</w:t>
      </w:r>
      <w:r w:rsidRPr="003A7543">
        <w:t>氣味</w:t>
      </w:r>
      <w:r w:rsidRPr="003A7543">
        <w:t>"</w:t>
      </w:r>
      <w:r w:rsidRPr="003A7543">
        <w:t>作為最具辨別力的特徵，賦予它</w:t>
      </w:r>
      <w:r w:rsidRPr="003A7543">
        <w:t>43%</w:t>
      </w:r>
      <w:r w:rsidRPr="003A7543">
        <w:t>的重要性，而其他可解釋性方法不到</w:t>
      </w:r>
      <w:r w:rsidRPr="003A7543">
        <w:t>30%</w:t>
      </w:r>
    </w:p>
    <w:p w14:paraId="4392CD2A" w14:textId="77777777" w:rsidR="003A7543" w:rsidRPr="003A7543" w:rsidRDefault="003A7543" w:rsidP="003A7543">
      <w:pPr>
        <w:numPr>
          <w:ilvl w:val="1"/>
          <w:numId w:val="9"/>
        </w:numPr>
      </w:pPr>
      <w:r w:rsidRPr="003A7543">
        <w:t>對於</w:t>
      </w:r>
      <w:r w:rsidRPr="003A7543">
        <w:t>Adult Census Income</w:t>
      </w:r>
      <w:r w:rsidRPr="003A7543">
        <w:t>（成人人口收入），</w:t>
      </w:r>
      <w:r w:rsidRPr="003A7543">
        <w:t>TabNet</w:t>
      </w:r>
      <w:r w:rsidRPr="003A7543">
        <w:t>的特徵重要性排名與眾所周知的排名一致，正確識別</w:t>
      </w:r>
      <w:r w:rsidRPr="003A7543">
        <w:t>"</w:t>
      </w:r>
      <w:r w:rsidRPr="003A7543">
        <w:t>年齡</w:t>
      </w:r>
      <w:r w:rsidRPr="003A7543">
        <w:t>"</w:t>
      </w:r>
      <w:r w:rsidRPr="003A7543">
        <w:t>為最重要特徵</w:t>
      </w:r>
    </w:p>
    <w:p w14:paraId="71D58E82" w14:textId="77777777" w:rsidR="003A7543" w:rsidRPr="003A7543" w:rsidRDefault="003A7543" w:rsidP="003A7543">
      <w:pPr>
        <w:rPr>
          <w:b/>
          <w:bCs/>
        </w:rPr>
      </w:pPr>
      <w:r w:rsidRPr="003A7543">
        <w:rPr>
          <w:b/>
          <w:bCs/>
        </w:rPr>
        <w:t>自監督學習</w:t>
      </w:r>
    </w:p>
    <w:p w14:paraId="28C911A8" w14:textId="77777777" w:rsidR="003A7543" w:rsidRPr="003A7543" w:rsidRDefault="003A7543" w:rsidP="003A7543">
      <w:r w:rsidRPr="003A7543">
        <w:t>論文證明了無監督預訓練顯著提高了監督分類任務的性能，特別是當未標記數據集遠大於已標記數據集時。</w:t>
      </w:r>
    </w:p>
    <w:p w14:paraId="44B71A65" w14:textId="77777777" w:rsidR="003A7543" w:rsidRPr="003A7543" w:rsidRDefault="003A7543" w:rsidP="003A7543">
      <w:r w:rsidRPr="003A7543">
        <w:t>例如：</w:t>
      </w:r>
    </w:p>
    <w:p w14:paraId="3F7C6FA8" w14:textId="77777777" w:rsidR="003A7543" w:rsidRPr="003A7543" w:rsidRDefault="003A7543" w:rsidP="003A7543">
      <w:pPr>
        <w:numPr>
          <w:ilvl w:val="0"/>
          <w:numId w:val="10"/>
        </w:numPr>
      </w:pPr>
      <w:r w:rsidRPr="003A7543">
        <w:t>僅使用</w:t>
      </w:r>
      <w:r w:rsidRPr="003A7543">
        <w:t>Higgs</w:t>
      </w:r>
      <w:r w:rsidRPr="003A7543">
        <w:t>數據集的</w:t>
      </w:r>
      <w:r w:rsidRPr="003A7543">
        <w:t>1k</w:t>
      </w:r>
      <w:r w:rsidRPr="003A7543">
        <w:t>訓練示例，使用預訓練將測試精度從</w:t>
      </w:r>
      <w:r w:rsidRPr="003A7543">
        <w:t>57.47%</w:t>
      </w:r>
      <w:r w:rsidRPr="003A7543">
        <w:t>提高到</w:t>
      </w:r>
      <w:r w:rsidRPr="003A7543">
        <w:t>61.37%</w:t>
      </w:r>
    </w:p>
    <w:p w14:paraId="23D44724" w14:textId="77777777" w:rsidR="003A7543" w:rsidRPr="003A7543" w:rsidRDefault="003A7543" w:rsidP="003A7543">
      <w:pPr>
        <w:numPr>
          <w:ilvl w:val="0"/>
          <w:numId w:val="10"/>
        </w:numPr>
      </w:pPr>
      <w:r w:rsidRPr="003A7543">
        <w:t>使用</w:t>
      </w:r>
      <w:r w:rsidRPr="003A7543">
        <w:t>10k</w:t>
      </w:r>
      <w:r w:rsidRPr="003A7543">
        <w:t>示例，精度從</w:t>
      </w:r>
      <w:r w:rsidRPr="003A7543">
        <w:t>66.66%</w:t>
      </w:r>
      <w:r w:rsidRPr="003A7543">
        <w:t>提高到</w:t>
      </w:r>
      <w:r w:rsidRPr="003A7543">
        <w:t>68.06%</w:t>
      </w:r>
    </w:p>
    <w:p w14:paraId="21B9F204" w14:textId="77777777" w:rsidR="003A7543" w:rsidRPr="003A7543" w:rsidRDefault="003A7543" w:rsidP="003A7543">
      <w:pPr>
        <w:numPr>
          <w:ilvl w:val="0"/>
          <w:numId w:val="10"/>
        </w:numPr>
      </w:pPr>
      <w:r w:rsidRPr="003A7543">
        <w:t>即使是</w:t>
      </w:r>
      <w:r w:rsidRPr="003A7543">
        <w:t>100k</w:t>
      </w:r>
      <w:r w:rsidRPr="003A7543">
        <w:t>示例，仍有從</w:t>
      </w:r>
      <w:r w:rsidRPr="003A7543">
        <w:t>72.92%</w:t>
      </w:r>
      <w:r w:rsidRPr="003A7543">
        <w:t>提高到</w:t>
      </w:r>
      <w:r w:rsidRPr="003A7543">
        <w:t>73.19%</w:t>
      </w:r>
      <w:r w:rsidRPr="003A7543">
        <w:t>的改進</w:t>
      </w:r>
    </w:p>
    <w:p w14:paraId="7586574C" w14:textId="77777777" w:rsidR="003A7543" w:rsidRPr="003A7543" w:rsidRDefault="003A7543" w:rsidP="003A7543">
      <w:r w:rsidRPr="003A7543">
        <w:t>此外，使用無監督預訓練的模型收斂速度更快，這對於持續學習和領域適應非常有價值。</w:t>
      </w:r>
    </w:p>
    <w:p w14:paraId="3DCFE244" w14:textId="77777777" w:rsidR="003A7543" w:rsidRPr="003A7543" w:rsidRDefault="003A7543" w:rsidP="003A7543">
      <w:pPr>
        <w:rPr>
          <w:b/>
          <w:bCs/>
        </w:rPr>
      </w:pPr>
      <w:r w:rsidRPr="003A7543">
        <w:rPr>
          <w:b/>
          <w:bCs/>
        </w:rPr>
        <w:t>結論</w:t>
      </w:r>
    </w:p>
    <w:p w14:paraId="6B2814A8" w14:textId="77777777" w:rsidR="003A7543" w:rsidRPr="003A7543" w:rsidRDefault="003A7543" w:rsidP="003A7543">
      <w:r w:rsidRPr="003A7543">
        <w:t>結論總結了</w:t>
      </w:r>
      <w:r w:rsidRPr="003A7543">
        <w:t>TabNet</w:t>
      </w:r>
      <w:r w:rsidRPr="003A7543">
        <w:t>作為一種新穎的表格學習深度學習架構，該架構使用序列注意力在每個決策步驟選擇一個語義上有意義的特徵子集。</w:t>
      </w:r>
    </w:p>
    <w:p w14:paraId="7BAD5595" w14:textId="77777777" w:rsidR="003A7543" w:rsidRPr="003A7543" w:rsidRDefault="003A7543" w:rsidP="003A7543">
      <w:r w:rsidRPr="003A7543">
        <w:t>關鍵要點包括：</w:t>
      </w:r>
    </w:p>
    <w:p w14:paraId="43B92C57" w14:textId="77777777" w:rsidR="003A7543" w:rsidRPr="003A7543" w:rsidRDefault="003A7543" w:rsidP="003A7543">
      <w:pPr>
        <w:numPr>
          <w:ilvl w:val="0"/>
          <w:numId w:val="11"/>
        </w:numPr>
      </w:pPr>
      <w:r w:rsidRPr="003A7543">
        <w:t>實例級特徵選擇使得學習高效，因為模型容量完全用於最顯著的特徵</w:t>
      </w:r>
    </w:p>
    <w:p w14:paraId="31E6DF25" w14:textId="77777777" w:rsidR="003A7543" w:rsidRPr="003A7543" w:rsidRDefault="003A7543" w:rsidP="003A7543">
      <w:pPr>
        <w:numPr>
          <w:ilvl w:val="0"/>
          <w:numId w:val="11"/>
        </w:numPr>
      </w:pPr>
      <w:r w:rsidRPr="003A7543">
        <w:t>這種方法也通過選擇掩碼的可視化產生更可解釋的決策</w:t>
      </w:r>
    </w:p>
    <w:p w14:paraId="010B6A9B" w14:textId="77777777" w:rsidR="003A7543" w:rsidRPr="003A7543" w:rsidRDefault="003A7543" w:rsidP="003A7543">
      <w:pPr>
        <w:numPr>
          <w:ilvl w:val="0"/>
          <w:numId w:val="11"/>
        </w:numPr>
      </w:pPr>
      <w:r w:rsidRPr="003A7543">
        <w:t>TabNet</w:t>
      </w:r>
      <w:r w:rsidRPr="003A7543">
        <w:t>在不同領域的表格數據集上優於之前的工作</w:t>
      </w:r>
    </w:p>
    <w:p w14:paraId="2E057FD2" w14:textId="77777777" w:rsidR="003A7543" w:rsidRPr="003A7543" w:rsidRDefault="003A7543" w:rsidP="003A7543">
      <w:pPr>
        <w:numPr>
          <w:ilvl w:val="0"/>
          <w:numId w:val="11"/>
        </w:numPr>
      </w:pPr>
      <w:r w:rsidRPr="003A7543">
        <w:t>論文展示了無監督預訓練對快速適應和性能提升的顯著益處</w:t>
      </w:r>
    </w:p>
    <w:p w14:paraId="24056805" w14:textId="77777777" w:rsidR="003A7543" w:rsidRPr="003A7543" w:rsidRDefault="003A7543" w:rsidP="003A7543">
      <w:r w:rsidRPr="003A7543">
        <w:t>總體而言，</w:t>
      </w:r>
      <w:r w:rsidRPr="003A7543">
        <w:t>TabNet</w:t>
      </w:r>
      <w:r w:rsidRPr="003A7543">
        <w:t>解決了傳統神經網絡和決策樹模型在表格數據上的關鍵限制，提供了結合兩種範式優勢的平衡方法，同時引入了專為表格數據量身定制</w:t>
      </w:r>
      <w:r w:rsidRPr="003A7543">
        <w:lastRenderedPageBreak/>
        <w:t>的序列特徵注意力和自監督學習等新元素。</w:t>
      </w:r>
    </w:p>
    <w:p w14:paraId="17D89362" w14:textId="77777777" w:rsidR="003A7543" w:rsidRDefault="003A7543"/>
    <w:sectPr w:rsidR="003A75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D567B"/>
    <w:multiLevelType w:val="multilevel"/>
    <w:tmpl w:val="089A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36B"/>
    <w:multiLevelType w:val="multilevel"/>
    <w:tmpl w:val="664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67B87"/>
    <w:multiLevelType w:val="multilevel"/>
    <w:tmpl w:val="79761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A3749"/>
    <w:multiLevelType w:val="multilevel"/>
    <w:tmpl w:val="5FA0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E19F8"/>
    <w:multiLevelType w:val="multilevel"/>
    <w:tmpl w:val="06C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763E9"/>
    <w:multiLevelType w:val="multilevel"/>
    <w:tmpl w:val="3E84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25F12"/>
    <w:multiLevelType w:val="multilevel"/>
    <w:tmpl w:val="21784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C4231"/>
    <w:multiLevelType w:val="multilevel"/>
    <w:tmpl w:val="4DC4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A7FD0"/>
    <w:multiLevelType w:val="multilevel"/>
    <w:tmpl w:val="2BB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97146"/>
    <w:multiLevelType w:val="multilevel"/>
    <w:tmpl w:val="C7EA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A3202"/>
    <w:multiLevelType w:val="multilevel"/>
    <w:tmpl w:val="74B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819709">
    <w:abstractNumId w:val="0"/>
  </w:num>
  <w:num w:numId="2" w16cid:durableId="536772461">
    <w:abstractNumId w:val="5"/>
  </w:num>
  <w:num w:numId="3" w16cid:durableId="1223449112">
    <w:abstractNumId w:val="7"/>
  </w:num>
  <w:num w:numId="4" w16cid:durableId="1487822606">
    <w:abstractNumId w:val="4"/>
  </w:num>
  <w:num w:numId="5" w16cid:durableId="2053647649">
    <w:abstractNumId w:val="9"/>
  </w:num>
  <w:num w:numId="6" w16cid:durableId="193739720">
    <w:abstractNumId w:val="1"/>
  </w:num>
  <w:num w:numId="7" w16cid:durableId="1912426545">
    <w:abstractNumId w:val="3"/>
  </w:num>
  <w:num w:numId="8" w16cid:durableId="1421486459">
    <w:abstractNumId w:val="6"/>
  </w:num>
  <w:num w:numId="9" w16cid:durableId="1305160668">
    <w:abstractNumId w:val="2"/>
  </w:num>
  <w:num w:numId="10" w16cid:durableId="26487650">
    <w:abstractNumId w:val="8"/>
  </w:num>
  <w:num w:numId="11" w16cid:durableId="159932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43"/>
    <w:rsid w:val="003A7543"/>
    <w:rsid w:val="00D122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1B014"/>
  <w15:chartTrackingRefBased/>
  <w15:docId w15:val="{D4ED9D1B-4E0C-48BB-9262-53889388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75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75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754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A75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A75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754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A754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754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A754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A75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A75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A75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A75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A7543"/>
    <w:rPr>
      <w:rFonts w:eastAsiaTheme="majorEastAsia" w:cstheme="majorBidi"/>
      <w:color w:val="0F4761" w:themeColor="accent1" w:themeShade="BF"/>
    </w:rPr>
  </w:style>
  <w:style w:type="character" w:customStyle="1" w:styleId="60">
    <w:name w:val="標題 6 字元"/>
    <w:basedOn w:val="a0"/>
    <w:link w:val="6"/>
    <w:uiPriority w:val="9"/>
    <w:semiHidden/>
    <w:rsid w:val="003A7543"/>
    <w:rPr>
      <w:rFonts w:eastAsiaTheme="majorEastAsia" w:cstheme="majorBidi"/>
      <w:color w:val="595959" w:themeColor="text1" w:themeTint="A6"/>
    </w:rPr>
  </w:style>
  <w:style w:type="character" w:customStyle="1" w:styleId="70">
    <w:name w:val="標題 7 字元"/>
    <w:basedOn w:val="a0"/>
    <w:link w:val="7"/>
    <w:uiPriority w:val="9"/>
    <w:semiHidden/>
    <w:rsid w:val="003A7543"/>
    <w:rPr>
      <w:rFonts w:eastAsiaTheme="majorEastAsia" w:cstheme="majorBidi"/>
      <w:color w:val="595959" w:themeColor="text1" w:themeTint="A6"/>
    </w:rPr>
  </w:style>
  <w:style w:type="character" w:customStyle="1" w:styleId="80">
    <w:name w:val="標題 8 字元"/>
    <w:basedOn w:val="a0"/>
    <w:link w:val="8"/>
    <w:uiPriority w:val="9"/>
    <w:semiHidden/>
    <w:rsid w:val="003A7543"/>
    <w:rPr>
      <w:rFonts w:eastAsiaTheme="majorEastAsia" w:cstheme="majorBidi"/>
      <w:color w:val="272727" w:themeColor="text1" w:themeTint="D8"/>
    </w:rPr>
  </w:style>
  <w:style w:type="character" w:customStyle="1" w:styleId="90">
    <w:name w:val="標題 9 字元"/>
    <w:basedOn w:val="a0"/>
    <w:link w:val="9"/>
    <w:uiPriority w:val="9"/>
    <w:semiHidden/>
    <w:rsid w:val="003A7543"/>
    <w:rPr>
      <w:rFonts w:eastAsiaTheme="majorEastAsia" w:cstheme="majorBidi"/>
      <w:color w:val="272727" w:themeColor="text1" w:themeTint="D8"/>
    </w:rPr>
  </w:style>
  <w:style w:type="paragraph" w:styleId="a3">
    <w:name w:val="Title"/>
    <w:basedOn w:val="a"/>
    <w:next w:val="a"/>
    <w:link w:val="a4"/>
    <w:uiPriority w:val="10"/>
    <w:qFormat/>
    <w:rsid w:val="003A75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A7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75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A75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7543"/>
    <w:pPr>
      <w:spacing w:before="160"/>
      <w:jc w:val="center"/>
    </w:pPr>
    <w:rPr>
      <w:i/>
      <w:iCs/>
      <w:color w:val="404040" w:themeColor="text1" w:themeTint="BF"/>
    </w:rPr>
  </w:style>
  <w:style w:type="character" w:customStyle="1" w:styleId="a8">
    <w:name w:val="引文 字元"/>
    <w:basedOn w:val="a0"/>
    <w:link w:val="a7"/>
    <w:uiPriority w:val="29"/>
    <w:rsid w:val="003A7543"/>
    <w:rPr>
      <w:i/>
      <w:iCs/>
      <w:color w:val="404040" w:themeColor="text1" w:themeTint="BF"/>
    </w:rPr>
  </w:style>
  <w:style w:type="paragraph" w:styleId="a9">
    <w:name w:val="List Paragraph"/>
    <w:basedOn w:val="a"/>
    <w:uiPriority w:val="34"/>
    <w:qFormat/>
    <w:rsid w:val="003A7543"/>
    <w:pPr>
      <w:ind w:left="720"/>
      <w:contextualSpacing/>
    </w:pPr>
  </w:style>
  <w:style w:type="character" w:styleId="aa">
    <w:name w:val="Intense Emphasis"/>
    <w:basedOn w:val="a0"/>
    <w:uiPriority w:val="21"/>
    <w:qFormat/>
    <w:rsid w:val="003A7543"/>
    <w:rPr>
      <w:i/>
      <w:iCs/>
      <w:color w:val="0F4761" w:themeColor="accent1" w:themeShade="BF"/>
    </w:rPr>
  </w:style>
  <w:style w:type="paragraph" w:styleId="ab">
    <w:name w:val="Intense Quote"/>
    <w:basedOn w:val="a"/>
    <w:next w:val="a"/>
    <w:link w:val="ac"/>
    <w:uiPriority w:val="30"/>
    <w:qFormat/>
    <w:rsid w:val="003A7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A7543"/>
    <w:rPr>
      <w:i/>
      <w:iCs/>
      <w:color w:val="0F4761" w:themeColor="accent1" w:themeShade="BF"/>
    </w:rPr>
  </w:style>
  <w:style w:type="character" w:styleId="ad">
    <w:name w:val="Intense Reference"/>
    <w:basedOn w:val="a0"/>
    <w:uiPriority w:val="32"/>
    <w:qFormat/>
    <w:rsid w:val="003A7543"/>
    <w:rPr>
      <w:b/>
      <w:bCs/>
      <w:smallCaps/>
      <w:color w:val="0F4761" w:themeColor="accent1" w:themeShade="BF"/>
      <w:spacing w:val="5"/>
    </w:rPr>
  </w:style>
  <w:style w:type="character" w:styleId="ae">
    <w:name w:val="Hyperlink"/>
    <w:basedOn w:val="a0"/>
    <w:uiPriority w:val="99"/>
    <w:unhideWhenUsed/>
    <w:rsid w:val="003A7543"/>
    <w:rPr>
      <w:color w:val="467886" w:themeColor="hyperlink"/>
      <w:u w:val="single"/>
    </w:rPr>
  </w:style>
  <w:style w:type="character" w:styleId="af">
    <w:name w:val="Unresolved Mention"/>
    <w:basedOn w:val="a0"/>
    <w:uiPriority w:val="99"/>
    <w:semiHidden/>
    <w:unhideWhenUsed/>
    <w:rsid w:val="003A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073900">
      <w:bodyDiv w:val="1"/>
      <w:marLeft w:val="0"/>
      <w:marRight w:val="0"/>
      <w:marTop w:val="0"/>
      <w:marBottom w:val="0"/>
      <w:divBdr>
        <w:top w:val="none" w:sz="0" w:space="0" w:color="auto"/>
        <w:left w:val="none" w:sz="0" w:space="0" w:color="auto"/>
        <w:bottom w:val="none" w:sz="0" w:space="0" w:color="auto"/>
        <w:right w:val="none" w:sz="0" w:space="0" w:color="auto"/>
      </w:divBdr>
      <w:divsChild>
        <w:div w:id="2077780971">
          <w:marLeft w:val="0"/>
          <w:marRight w:val="0"/>
          <w:marTop w:val="0"/>
          <w:marBottom w:val="0"/>
          <w:divBdr>
            <w:top w:val="none" w:sz="0" w:space="0" w:color="auto"/>
            <w:left w:val="none" w:sz="0" w:space="0" w:color="auto"/>
            <w:bottom w:val="none" w:sz="0" w:space="0" w:color="auto"/>
            <w:right w:val="none" w:sz="0" w:space="0" w:color="auto"/>
          </w:divBdr>
          <w:divsChild>
            <w:div w:id="1031954564">
              <w:marLeft w:val="0"/>
              <w:marRight w:val="0"/>
              <w:marTop w:val="0"/>
              <w:marBottom w:val="0"/>
              <w:divBdr>
                <w:top w:val="none" w:sz="0" w:space="0" w:color="auto"/>
                <w:left w:val="none" w:sz="0" w:space="0" w:color="auto"/>
                <w:bottom w:val="none" w:sz="0" w:space="0" w:color="auto"/>
                <w:right w:val="none" w:sz="0" w:space="0" w:color="auto"/>
              </w:divBdr>
              <w:divsChild>
                <w:div w:id="630866910">
                  <w:marLeft w:val="0"/>
                  <w:marRight w:val="0"/>
                  <w:marTop w:val="0"/>
                  <w:marBottom w:val="0"/>
                  <w:divBdr>
                    <w:top w:val="none" w:sz="0" w:space="0" w:color="auto"/>
                    <w:left w:val="none" w:sz="0" w:space="0" w:color="auto"/>
                    <w:bottom w:val="none" w:sz="0" w:space="0" w:color="auto"/>
                    <w:right w:val="none" w:sz="0" w:space="0" w:color="auto"/>
                  </w:divBdr>
                  <w:divsChild>
                    <w:div w:id="792402913">
                      <w:marLeft w:val="0"/>
                      <w:marRight w:val="0"/>
                      <w:marTop w:val="0"/>
                      <w:marBottom w:val="0"/>
                      <w:divBdr>
                        <w:top w:val="none" w:sz="0" w:space="0" w:color="auto"/>
                        <w:left w:val="none" w:sz="0" w:space="0" w:color="auto"/>
                        <w:bottom w:val="none" w:sz="0" w:space="0" w:color="auto"/>
                        <w:right w:val="none" w:sz="0" w:space="0" w:color="auto"/>
                      </w:divBdr>
                      <w:divsChild>
                        <w:div w:id="912816133">
                          <w:marLeft w:val="0"/>
                          <w:marRight w:val="0"/>
                          <w:marTop w:val="0"/>
                          <w:marBottom w:val="0"/>
                          <w:divBdr>
                            <w:top w:val="none" w:sz="0" w:space="0" w:color="auto"/>
                            <w:left w:val="none" w:sz="0" w:space="0" w:color="auto"/>
                            <w:bottom w:val="none" w:sz="0" w:space="0" w:color="auto"/>
                            <w:right w:val="none" w:sz="0" w:space="0" w:color="auto"/>
                          </w:divBdr>
                          <w:divsChild>
                            <w:div w:id="2013683623">
                              <w:marLeft w:val="0"/>
                              <w:marRight w:val="0"/>
                              <w:marTop w:val="0"/>
                              <w:marBottom w:val="0"/>
                              <w:divBdr>
                                <w:top w:val="none" w:sz="0" w:space="0" w:color="auto"/>
                                <w:left w:val="none" w:sz="0" w:space="0" w:color="auto"/>
                                <w:bottom w:val="none" w:sz="0" w:space="0" w:color="auto"/>
                                <w:right w:val="none" w:sz="0" w:space="0" w:color="auto"/>
                              </w:divBdr>
                              <w:divsChild>
                                <w:div w:id="3119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212">
                          <w:marLeft w:val="0"/>
                          <w:marRight w:val="0"/>
                          <w:marTop w:val="0"/>
                          <w:marBottom w:val="0"/>
                          <w:divBdr>
                            <w:top w:val="none" w:sz="0" w:space="0" w:color="auto"/>
                            <w:left w:val="none" w:sz="0" w:space="0" w:color="auto"/>
                            <w:bottom w:val="none" w:sz="0" w:space="0" w:color="auto"/>
                            <w:right w:val="none" w:sz="0" w:space="0" w:color="auto"/>
                          </w:divBdr>
                          <w:divsChild>
                            <w:div w:id="663822598">
                              <w:marLeft w:val="0"/>
                              <w:marRight w:val="0"/>
                              <w:marTop w:val="0"/>
                              <w:marBottom w:val="0"/>
                              <w:divBdr>
                                <w:top w:val="none" w:sz="0" w:space="0" w:color="auto"/>
                                <w:left w:val="none" w:sz="0" w:space="0" w:color="auto"/>
                                <w:bottom w:val="none" w:sz="0" w:space="0" w:color="auto"/>
                                <w:right w:val="none" w:sz="0" w:space="0" w:color="auto"/>
                              </w:divBdr>
                              <w:divsChild>
                                <w:div w:id="1291596214">
                                  <w:marLeft w:val="0"/>
                                  <w:marRight w:val="0"/>
                                  <w:marTop w:val="0"/>
                                  <w:marBottom w:val="0"/>
                                  <w:divBdr>
                                    <w:top w:val="none" w:sz="0" w:space="0" w:color="auto"/>
                                    <w:left w:val="none" w:sz="0" w:space="0" w:color="auto"/>
                                    <w:bottom w:val="none" w:sz="0" w:space="0" w:color="auto"/>
                                    <w:right w:val="none" w:sz="0" w:space="0" w:color="auto"/>
                                  </w:divBdr>
                                  <w:divsChild>
                                    <w:div w:id="712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88132">
              <w:marLeft w:val="0"/>
              <w:marRight w:val="0"/>
              <w:marTop w:val="0"/>
              <w:marBottom w:val="0"/>
              <w:divBdr>
                <w:top w:val="none" w:sz="0" w:space="0" w:color="auto"/>
                <w:left w:val="none" w:sz="0" w:space="0" w:color="auto"/>
                <w:bottom w:val="none" w:sz="0" w:space="0" w:color="auto"/>
                <w:right w:val="none" w:sz="0" w:space="0" w:color="auto"/>
              </w:divBdr>
              <w:divsChild>
                <w:div w:id="829560457">
                  <w:marLeft w:val="0"/>
                  <w:marRight w:val="0"/>
                  <w:marTop w:val="0"/>
                  <w:marBottom w:val="0"/>
                  <w:divBdr>
                    <w:top w:val="none" w:sz="0" w:space="0" w:color="auto"/>
                    <w:left w:val="none" w:sz="0" w:space="0" w:color="auto"/>
                    <w:bottom w:val="none" w:sz="0" w:space="0" w:color="auto"/>
                    <w:right w:val="none" w:sz="0" w:space="0" w:color="auto"/>
                  </w:divBdr>
                  <w:divsChild>
                    <w:div w:id="12577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203">
          <w:marLeft w:val="0"/>
          <w:marRight w:val="0"/>
          <w:marTop w:val="0"/>
          <w:marBottom w:val="0"/>
          <w:divBdr>
            <w:top w:val="none" w:sz="0" w:space="0" w:color="auto"/>
            <w:left w:val="none" w:sz="0" w:space="0" w:color="auto"/>
            <w:bottom w:val="none" w:sz="0" w:space="0" w:color="auto"/>
            <w:right w:val="none" w:sz="0" w:space="0" w:color="auto"/>
          </w:divBdr>
          <w:divsChild>
            <w:div w:id="189227759">
              <w:marLeft w:val="0"/>
              <w:marRight w:val="0"/>
              <w:marTop w:val="0"/>
              <w:marBottom w:val="0"/>
              <w:divBdr>
                <w:top w:val="none" w:sz="0" w:space="0" w:color="auto"/>
                <w:left w:val="none" w:sz="0" w:space="0" w:color="auto"/>
                <w:bottom w:val="none" w:sz="0" w:space="0" w:color="auto"/>
                <w:right w:val="none" w:sz="0" w:space="0" w:color="auto"/>
              </w:divBdr>
              <w:divsChild>
                <w:div w:id="522551265">
                  <w:marLeft w:val="0"/>
                  <w:marRight w:val="0"/>
                  <w:marTop w:val="0"/>
                  <w:marBottom w:val="0"/>
                  <w:divBdr>
                    <w:top w:val="none" w:sz="0" w:space="0" w:color="auto"/>
                    <w:left w:val="none" w:sz="0" w:space="0" w:color="auto"/>
                    <w:bottom w:val="none" w:sz="0" w:space="0" w:color="auto"/>
                    <w:right w:val="none" w:sz="0" w:space="0" w:color="auto"/>
                  </w:divBdr>
                  <w:divsChild>
                    <w:div w:id="613903881">
                      <w:marLeft w:val="0"/>
                      <w:marRight w:val="0"/>
                      <w:marTop w:val="0"/>
                      <w:marBottom w:val="0"/>
                      <w:divBdr>
                        <w:top w:val="none" w:sz="0" w:space="0" w:color="auto"/>
                        <w:left w:val="none" w:sz="0" w:space="0" w:color="auto"/>
                        <w:bottom w:val="none" w:sz="0" w:space="0" w:color="auto"/>
                        <w:right w:val="none" w:sz="0" w:space="0" w:color="auto"/>
                      </w:divBdr>
                      <w:divsChild>
                        <w:div w:id="705061055">
                          <w:marLeft w:val="0"/>
                          <w:marRight w:val="0"/>
                          <w:marTop w:val="0"/>
                          <w:marBottom w:val="0"/>
                          <w:divBdr>
                            <w:top w:val="none" w:sz="0" w:space="0" w:color="auto"/>
                            <w:left w:val="none" w:sz="0" w:space="0" w:color="auto"/>
                            <w:bottom w:val="none" w:sz="0" w:space="0" w:color="auto"/>
                            <w:right w:val="none" w:sz="0" w:space="0" w:color="auto"/>
                          </w:divBdr>
                          <w:divsChild>
                            <w:div w:id="11341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53">
                      <w:marLeft w:val="0"/>
                      <w:marRight w:val="0"/>
                      <w:marTop w:val="0"/>
                      <w:marBottom w:val="0"/>
                      <w:divBdr>
                        <w:top w:val="none" w:sz="0" w:space="0" w:color="auto"/>
                        <w:left w:val="none" w:sz="0" w:space="0" w:color="auto"/>
                        <w:bottom w:val="none" w:sz="0" w:space="0" w:color="auto"/>
                        <w:right w:val="none" w:sz="0" w:space="0" w:color="auto"/>
                      </w:divBdr>
                      <w:divsChild>
                        <w:div w:id="660735214">
                          <w:marLeft w:val="0"/>
                          <w:marRight w:val="0"/>
                          <w:marTop w:val="0"/>
                          <w:marBottom w:val="0"/>
                          <w:divBdr>
                            <w:top w:val="none" w:sz="0" w:space="0" w:color="auto"/>
                            <w:left w:val="none" w:sz="0" w:space="0" w:color="auto"/>
                            <w:bottom w:val="none" w:sz="0" w:space="0" w:color="auto"/>
                            <w:right w:val="none" w:sz="0" w:space="0" w:color="auto"/>
                          </w:divBdr>
                          <w:divsChild>
                            <w:div w:id="1391270962">
                              <w:marLeft w:val="0"/>
                              <w:marRight w:val="0"/>
                              <w:marTop w:val="0"/>
                              <w:marBottom w:val="0"/>
                              <w:divBdr>
                                <w:top w:val="none" w:sz="0" w:space="0" w:color="auto"/>
                                <w:left w:val="none" w:sz="0" w:space="0" w:color="auto"/>
                                <w:bottom w:val="none" w:sz="0" w:space="0" w:color="auto"/>
                                <w:right w:val="none" w:sz="0" w:space="0" w:color="auto"/>
                              </w:divBdr>
                              <w:divsChild>
                                <w:div w:id="1040863867">
                                  <w:marLeft w:val="0"/>
                                  <w:marRight w:val="0"/>
                                  <w:marTop w:val="0"/>
                                  <w:marBottom w:val="0"/>
                                  <w:divBdr>
                                    <w:top w:val="none" w:sz="0" w:space="0" w:color="auto"/>
                                    <w:left w:val="none" w:sz="0" w:space="0" w:color="auto"/>
                                    <w:bottom w:val="none" w:sz="0" w:space="0" w:color="auto"/>
                                    <w:right w:val="none" w:sz="0" w:space="0" w:color="auto"/>
                                  </w:divBdr>
                                  <w:divsChild>
                                    <w:div w:id="19577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396104">
      <w:bodyDiv w:val="1"/>
      <w:marLeft w:val="0"/>
      <w:marRight w:val="0"/>
      <w:marTop w:val="0"/>
      <w:marBottom w:val="0"/>
      <w:divBdr>
        <w:top w:val="none" w:sz="0" w:space="0" w:color="auto"/>
        <w:left w:val="none" w:sz="0" w:space="0" w:color="auto"/>
        <w:bottom w:val="none" w:sz="0" w:space="0" w:color="auto"/>
        <w:right w:val="none" w:sz="0" w:space="0" w:color="auto"/>
      </w:divBdr>
      <w:divsChild>
        <w:div w:id="819884449">
          <w:marLeft w:val="0"/>
          <w:marRight w:val="0"/>
          <w:marTop w:val="0"/>
          <w:marBottom w:val="0"/>
          <w:divBdr>
            <w:top w:val="none" w:sz="0" w:space="0" w:color="auto"/>
            <w:left w:val="none" w:sz="0" w:space="0" w:color="auto"/>
            <w:bottom w:val="none" w:sz="0" w:space="0" w:color="auto"/>
            <w:right w:val="none" w:sz="0" w:space="0" w:color="auto"/>
          </w:divBdr>
          <w:divsChild>
            <w:div w:id="998190707">
              <w:marLeft w:val="0"/>
              <w:marRight w:val="0"/>
              <w:marTop w:val="0"/>
              <w:marBottom w:val="0"/>
              <w:divBdr>
                <w:top w:val="none" w:sz="0" w:space="0" w:color="auto"/>
                <w:left w:val="none" w:sz="0" w:space="0" w:color="auto"/>
                <w:bottom w:val="none" w:sz="0" w:space="0" w:color="auto"/>
                <w:right w:val="none" w:sz="0" w:space="0" w:color="auto"/>
              </w:divBdr>
              <w:divsChild>
                <w:div w:id="902715710">
                  <w:marLeft w:val="0"/>
                  <w:marRight w:val="0"/>
                  <w:marTop w:val="0"/>
                  <w:marBottom w:val="0"/>
                  <w:divBdr>
                    <w:top w:val="none" w:sz="0" w:space="0" w:color="auto"/>
                    <w:left w:val="none" w:sz="0" w:space="0" w:color="auto"/>
                    <w:bottom w:val="none" w:sz="0" w:space="0" w:color="auto"/>
                    <w:right w:val="none" w:sz="0" w:space="0" w:color="auto"/>
                  </w:divBdr>
                  <w:divsChild>
                    <w:div w:id="1937905664">
                      <w:marLeft w:val="0"/>
                      <w:marRight w:val="0"/>
                      <w:marTop w:val="0"/>
                      <w:marBottom w:val="0"/>
                      <w:divBdr>
                        <w:top w:val="none" w:sz="0" w:space="0" w:color="auto"/>
                        <w:left w:val="none" w:sz="0" w:space="0" w:color="auto"/>
                        <w:bottom w:val="none" w:sz="0" w:space="0" w:color="auto"/>
                        <w:right w:val="none" w:sz="0" w:space="0" w:color="auto"/>
                      </w:divBdr>
                      <w:divsChild>
                        <w:div w:id="1170102220">
                          <w:marLeft w:val="0"/>
                          <w:marRight w:val="0"/>
                          <w:marTop w:val="0"/>
                          <w:marBottom w:val="0"/>
                          <w:divBdr>
                            <w:top w:val="none" w:sz="0" w:space="0" w:color="auto"/>
                            <w:left w:val="none" w:sz="0" w:space="0" w:color="auto"/>
                            <w:bottom w:val="none" w:sz="0" w:space="0" w:color="auto"/>
                            <w:right w:val="none" w:sz="0" w:space="0" w:color="auto"/>
                          </w:divBdr>
                          <w:divsChild>
                            <w:div w:id="738867980">
                              <w:marLeft w:val="0"/>
                              <w:marRight w:val="0"/>
                              <w:marTop w:val="0"/>
                              <w:marBottom w:val="0"/>
                              <w:divBdr>
                                <w:top w:val="none" w:sz="0" w:space="0" w:color="auto"/>
                                <w:left w:val="none" w:sz="0" w:space="0" w:color="auto"/>
                                <w:bottom w:val="none" w:sz="0" w:space="0" w:color="auto"/>
                                <w:right w:val="none" w:sz="0" w:space="0" w:color="auto"/>
                              </w:divBdr>
                              <w:divsChild>
                                <w:div w:id="10267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3105">
                          <w:marLeft w:val="0"/>
                          <w:marRight w:val="0"/>
                          <w:marTop w:val="0"/>
                          <w:marBottom w:val="0"/>
                          <w:divBdr>
                            <w:top w:val="none" w:sz="0" w:space="0" w:color="auto"/>
                            <w:left w:val="none" w:sz="0" w:space="0" w:color="auto"/>
                            <w:bottom w:val="none" w:sz="0" w:space="0" w:color="auto"/>
                            <w:right w:val="none" w:sz="0" w:space="0" w:color="auto"/>
                          </w:divBdr>
                          <w:divsChild>
                            <w:div w:id="591356185">
                              <w:marLeft w:val="0"/>
                              <w:marRight w:val="0"/>
                              <w:marTop w:val="0"/>
                              <w:marBottom w:val="0"/>
                              <w:divBdr>
                                <w:top w:val="none" w:sz="0" w:space="0" w:color="auto"/>
                                <w:left w:val="none" w:sz="0" w:space="0" w:color="auto"/>
                                <w:bottom w:val="none" w:sz="0" w:space="0" w:color="auto"/>
                                <w:right w:val="none" w:sz="0" w:space="0" w:color="auto"/>
                              </w:divBdr>
                              <w:divsChild>
                                <w:div w:id="314842532">
                                  <w:marLeft w:val="0"/>
                                  <w:marRight w:val="0"/>
                                  <w:marTop w:val="0"/>
                                  <w:marBottom w:val="0"/>
                                  <w:divBdr>
                                    <w:top w:val="none" w:sz="0" w:space="0" w:color="auto"/>
                                    <w:left w:val="none" w:sz="0" w:space="0" w:color="auto"/>
                                    <w:bottom w:val="none" w:sz="0" w:space="0" w:color="auto"/>
                                    <w:right w:val="none" w:sz="0" w:space="0" w:color="auto"/>
                                  </w:divBdr>
                                  <w:divsChild>
                                    <w:div w:id="12284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169661">
              <w:marLeft w:val="0"/>
              <w:marRight w:val="0"/>
              <w:marTop w:val="0"/>
              <w:marBottom w:val="0"/>
              <w:divBdr>
                <w:top w:val="none" w:sz="0" w:space="0" w:color="auto"/>
                <w:left w:val="none" w:sz="0" w:space="0" w:color="auto"/>
                <w:bottom w:val="none" w:sz="0" w:space="0" w:color="auto"/>
                <w:right w:val="none" w:sz="0" w:space="0" w:color="auto"/>
              </w:divBdr>
              <w:divsChild>
                <w:div w:id="704018864">
                  <w:marLeft w:val="0"/>
                  <w:marRight w:val="0"/>
                  <w:marTop w:val="0"/>
                  <w:marBottom w:val="0"/>
                  <w:divBdr>
                    <w:top w:val="none" w:sz="0" w:space="0" w:color="auto"/>
                    <w:left w:val="none" w:sz="0" w:space="0" w:color="auto"/>
                    <w:bottom w:val="none" w:sz="0" w:space="0" w:color="auto"/>
                    <w:right w:val="none" w:sz="0" w:space="0" w:color="auto"/>
                  </w:divBdr>
                  <w:divsChild>
                    <w:div w:id="2193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88550">
          <w:marLeft w:val="0"/>
          <w:marRight w:val="0"/>
          <w:marTop w:val="0"/>
          <w:marBottom w:val="0"/>
          <w:divBdr>
            <w:top w:val="none" w:sz="0" w:space="0" w:color="auto"/>
            <w:left w:val="none" w:sz="0" w:space="0" w:color="auto"/>
            <w:bottom w:val="none" w:sz="0" w:space="0" w:color="auto"/>
            <w:right w:val="none" w:sz="0" w:space="0" w:color="auto"/>
          </w:divBdr>
          <w:divsChild>
            <w:div w:id="615213770">
              <w:marLeft w:val="0"/>
              <w:marRight w:val="0"/>
              <w:marTop w:val="0"/>
              <w:marBottom w:val="0"/>
              <w:divBdr>
                <w:top w:val="none" w:sz="0" w:space="0" w:color="auto"/>
                <w:left w:val="none" w:sz="0" w:space="0" w:color="auto"/>
                <w:bottom w:val="none" w:sz="0" w:space="0" w:color="auto"/>
                <w:right w:val="none" w:sz="0" w:space="0" w:color="auto"/>
              </w:divBdr>
              <w:divsChild>
                <w:div w:id="947201224">
                  <w:marLeft w:val="0"/>
                  <w:marRight w:val="0"/>
                  <w:marTop w:val="0"/>
                  <w:marBottom w:val="0"/>
                  <w:divBdr>
                    <w:top w:val="none" w:sz="0" w:space="0" w:color="auto"/>
                    <w:left w:val="none" w:sz="0" w:space="0" w:color="auto"/>
                    <w:bottom w:val="none" w:sz="0" w:space="0" w:color="auto"/>
                    <w:right w:val="none" w:sz="0" w:space="0" w:color="auto"/>
                  </w:divBdr>
                  <w:divsChild>
                    <w:div w:id="435371599">
                      <w:marLeft w:val="0"/>
                      <w:marRight w:val="0"/>
                      <w:marTop w:val="0"/>
                      <w:marBottom w:val="0"/>
                      <w:divBdr>
                        <w:top w:val="none" w:sz="0" w:space="0" w:color="auto"/>
                        <w:left w:val="none" w:sz="0" w:space="0" w:color="auto"/>
                        <w:bottom w:val="none" w:sz="0" w:space="0" w:color="auto"/>
                        <w:right w:val="none" w:sz="0" w:space="0" w:color="auto"/>
                      </w:divBdr>
                      <w:divsChild>
                        <w:div w:id="1851290766">
                          <w:marLeft w:val="0"/>
                          <w:marRight w:val="0"/>
                          <w:marTop w:val="0"/>
                          <w:marBottom w:val="0"/>
                          <w:divBdr>
                            <w:top w:val="none" w:sz="0" w:space="0" w:color="auto"/>
                            <w:left w:val="none" w:sz="0" w:space="0" w:color="auto"/>
                            <w:bottom w:val="none" w:sz="0" w:space="0" w:color="auto"/>
                            <w:right w:val="none" w:sz="0" w:space="0" w:color="auto"/>
                          </w:divBdr>
                          <w:divsChild>
                            <w:div w:id="16368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224">
                      <w:marLeft w:val="0"/>
                      <w:marRight w:val="0"/>
                      <w:marTop w:val="0"/>
                      <w:marBottom w:val="0"/>
                      <w:divBdr>
                        <w:top w:val="none" w:sz="0" w:space="0" w:color="auto"/>
                        <w:left w:val="none" w:sz="0" w:space="0" w:color="auto"/>
                        <w:bottom w:val="none" w:sz="0" w:space="0" w:color="auto"/>
                        <w:right w:val="none" w:sz="0" w:space="0" w:color="auto"/>
                      </w:divBdr>
                      <w:divsChild>
                        <w:div w:id="1342319868">
                          <w:marLeft w:val="0"/>
                          <w:marRight w:val="0"/>
                          <w:marTop w:val="0"/>
                          <w:marBottom w:val="0"/>
                          <w:divBdr>
                            <w:top w:val="none" w:sz="0" w:space="0" w:color="auto"/>
                            <w:left w:val="none" w:sz="0" w:space="0" w:color="auto"/>
                            <w:bottom w:val="none" w:sz="0" w:space="0" w:color="auto"/>
                            <w:right w:val="none" w:sz="0" w:space="0" w:color="auto"/>
                          </w:divBdr>
                          <w:divsChild>
                            <w:div w:id="2078165566">
                              <w:marLeft w:val="0"/>
                              <w:marRight w:val="0"/>
                              <w:marTop w:val="0"/>
                              <w:marBottom w:val="0"/>
                              <w:divBdr>
                                <w:top w:val="none" w:sz="0" w:space="0" w:color="auto"/>
                                <w:left w:val="none" w:sz="0" w:space="0" w:color="auto"/>
                                <w:bottom w:val="none" w:sz="0" w:space="0" w:color="auto"/>
                                <w:right w:val="none" w:sz="0" w:space="0" w:color="auto"/>
                              </w:divBdr>
                              <w:divsChild>
                                <w:div w:id="1638294505">
                                  <w:marLeft w:val="0"/>
                                  <w:marRight w:val="0"/>
                                  <w:marTop w:val="0"/>
                                  <w:marBottom w:val="0"/>
                                  <w:divBdr>
                                    <w:top w:val="none" w:sz="0" w:space="0" w:color="auto"/>
                                    <w:left w:val="none" w:sz="0" w:space="0" w:color="auto"/>
                                    <w:bottom w:val="none" w:sz="0" w:space="0" w:color="auto"/>
                                    <w:right w:val="none" w:sz="0" w:space="0" w:color="auto"/>
                                  </w:divBdr>
                                  <w:divsChild>
                                    <w:div w:id="1341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1995</Words>
  <Characters>2434</Characters>
  <Application>Microsoft Office Word</Application>
  <DocSecurity>0</DocSecurity>
  <Lines>110</Lines>
  <Paragraphs>123</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2025-05-07T15:33:00Z</dcterms:created>
  <dcterms:modified xsi:type="dcterms:W3CDTF">2025-05-07T15:33:00Z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0b81abde-d35d-4c5f-8e01-34b62fe3df63</vt:lpwstr>
  </property>
</Properties>
</file>