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9kz9lcor5y02" w:id="0"/>
      <w:bookmarkEnd w:id="0"/>
      <w:r w:rsidDel="00000000" w:rsidR="00000000" w:rsidRPr="00000000">
        <w:rPr>
          <w:b w:val="1"/>
          <w:rtl w:val="0"/>
        </w:rPr>
        <w:t xml:space="preserve">BHAGWAN MAHAVIR COLLEGE OF MANAGEMENT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</w:rPr>
      </w:pPr>
      <w:bookmarkStart w:colFirst="0" w:colLast="0" w:name="_6uvdpr2ck1os" w:id="1"/>
      <w:bookmarkEnd w:id="1"/>
      <w:r w:rsidDel="00000000" w:rsidR="00000000" w:rsidRPr="00000000">
        <w:rPr>
          <w:b w:val="1"/>
          <w:rtl w:val="0"/>
        </w:rPr>
        <w:t xml:space="preserve">Progress Report - 2</w:t>
      </w:r>
    </w:p>
    <w:p w:rsidR="00000000" w:rsidDel="00000000" w:rsidP="00000000" w:rsidRDefault="00000000" w:rsidRPr="00000000" w14:paraId="00000003">
      <w:pPr>
        <w:pStyle w:val="Heading2"/>
        <w:jc w:val="left"/>
        <w:rPr>
          <w:b w:val="1"/>
          <w:sz w:val="32"/>
          <w:szCs w:val="32"/>
        </w:rPr>
      </w:pPr>
      <w:bookmarkStart w:colFirst="0" w:colLast="0" w:name="_f78faslrykbk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Student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gridCol w:w="3420"/>
        <w:tblGridChange w:id="0">
          <w:tblGrid>
            <w:gridCol w:w="342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&amp;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Devani Shani 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Kaklotar Jaydeep 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Patel Akshitkumar 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b w:val="1"/>
        </w:rPr>
      </w:pPr>
      <w:bookmarkStart w:colFirst="0" w:colLast="0" w:name="_4icodrnthldh" w:id="3"/>
      <w:bookmarkEnd w:id="3"/>
      <w:r w:rsidDel="00000000" w:rsidR="00000000" w:rsidRPr="00000000">
        <w:rPr>
          <w:b w:val="1"/>
          <w:rtl w:val="0"/>
        </w:rPr>
        <w:t xml:space="preserve">System Design &amp; Development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report, we will see System Design &amp; Development. Using use case diagram, Class Diagram, Interaction Diagram, Activity Diagram, and Coding Standards.</w:t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dljj5zkykexp" w:id="4"/>
      <w:bookmarkEnd w:id="4"/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Diagram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vq6wl1typxk6" w:id="5"/>
      <w:bookmarkEnd w:id="5"/>
      <w:r w:rsidDel="00000000" w:rsidR="00000000" w:rsidRPr="00000000">
        <w:rPr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981825" cy="7753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213" l="8274" r="-1591" t="7009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-180" w:firstLine="0"/>
        <w:rPr/>
      </w:pPr>
      <w:r w:rsidDel="00000000" w:rsidR="00000000" w:rsidRPr="00000000">
        <w:rPr/>
        <w:drawing>
          <wp:inline distB="114300" distT="114300" distL="114300" distR="114300">
            <wp:extent cx="9982200" cy="121443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-16246" l="6685" r="-19058" t="1026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1214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sa79wq82f43r" w:id="6"/>
      <w:bookmarkEnd w:id="6"/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7272328" cy="727232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28" cy="727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dggxuz1p1or0" w:id="7"/>
      <w:bookmarkEnd w:id="7"/>
      <w:r w:rsidDel="00000000" w:rsidR="00000000" w:rsidRPr="00000000">
        <w:rPr>
          <w:b w:val="1"/>
          <w:rtl w:val="0"/>
        </w:rPr>
        <w:t xml:space="preserve">Interaction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76676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15466" l="1627" r="15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21lasvrff2n7" w:id="8"/>
      <w:bookmarkEnd w:id="8"/>
      <w:r w:rsidDel="00000000" w:rsidR="00000000" w:rsidRPr="00000000">
        <w:rPr>
          <w:b w:val="1"/>
          <w:rtl w:val="0"/>
        </w:rPr>
        <w:t xml:space="preserve">Activity Diagram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972300" cy="759894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5072" l="0" r="0" t="1057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598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tvh1ulx3dwt" w:id="9"/>
      <w:bookmarkEnd w:id="9"/>
      <w:r w:rsidDel="00000000" w:rsidR="00000000" w:rsidRPr="00000000">
        <w:rPr>
          <w:b w:val="1"/>
          <w:rtl w:val="0"/>
        </w:rPr>
        <w:t xml:space="preserve">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u w:val="none"/>
        </w:rPr>
      </w:pPr>
      <w:bookmarkStart w:colFirst="0" w:colLast="0" w:name="_ly0q878clm9e" w:id="10"/>
      <w:bookmarkEnd w:id="10"/>
      <w:r w:rsidDel="00000000" w:rsidR="00000000" w:rsidRPr="00000000">
        <w:rPr>
          <w:b w:val="1"/>
          <w:rtl w:val="0"/>
        </w:rPr>
        <w:t xml:space="preserve">README.md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comprehensive README file that explains the purpose of the project, how to set it up locally, how to run tests, and any other relevant information.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badges for build status, code coverage, and other pertinent metrics.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clear instructions on how to contribute to the project and the contribution guidelines.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xe8hyug7aq9e" w:id="11"/>
      <w:bookmarkEnd w:id="11"/>
      <w:r w:rsidDel="00000000" w:rsidR="00000000" w:rsidRPr="00000000">
        <w:rPr>
          <w:b w:val="1"/>
          <w:rtl w:val="0"/>
        </w:rPr>
        <w:t xml:space="preserve">Code Comments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meaningful variable, function, and component names to make the code self-explanatory.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comments to complex sections of code, algorithms, or where the code might not be immediately obvious to others.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a consistent commenting style throughout the project.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73osi6clv4mc" w:id="12"/>
      <w:bookmarkEnd w:id="12"/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'base', 'sale_management', 'account', 'crm', 'stock', 'purchase', 'point_of_sale', 'mrp','hr_expense', 'hr_holidays', 'hr_recruitment', 'maintenance', 'hr', 'calendar', 'im_livechat', 'hr_attendance', 'lunch', 'hr_contract','ks_dashboard_ninja'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spacing w:after="160" w:before="0" w:beforeAutospacing="0" w:line="360" w:lineRule="auto"/>
        <w:ind w:left="720" w:hanging="360"/>
        <w:rPr>
          <w:b w:val="1"/>
        </w:rPr>
      </w:pPr>
      <w:bookmarkStart w:colFirst="0" w:colLast="0" w:name="_83r3xxj6lnpo" w:id="13"/>
      <w:bookmarkEnd w:id="13"/>
      <w:r w:rsidDel="00000000" w:rsidR="00000000" w:rsidRPr="00000000">
        <w:rPr>
          <w:b w:val="1"/>
          <w:rtl w:val="0"/>
        </w:rPr>
        <w:t xml:space="preserve">Folder Structure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7787" cy="58067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787" cy="5806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sz w:val="28"/>
          <w:szCs w:val="28"/>
          <w:rtl w:val="0"/>
        </w:rPr>
        <w:t xml:space="preserve"> 20 – 03 - 2024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Guide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Mr. Mayank Rameshbhai Chanllawala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540" w:right="1440" w:header="28.799999999999997" w:footer="28.7999999999999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