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998F" w14:textId="21707CC7" w:rsidR="00D64C43" w:rsidRPr="0046784B" w:rsidRDefault="00190597" w:rsidP="003B3BD4">
      <w:pPr>
        <w:spacing w:before="120" w:after="240"/>
        <w:ind w:left="0" w:right="227" w:firstLine="0"/>
        <w:rPr>
          <w:b/>
          <w:bCs/>
        </w:rPr>
      </w:pPr>
      <w:r w:rsidRPr="0046784B">
        <w:rPr>
          <w:rFonts w:ascii="Calibri" w:eastAsia="Calibri" w:hAnsi="Calibri" w:cs="Calibri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FC21EE4" wp14:editId="7F5A8070">
                <wp:simplePos x="0" y="0"/>
                <wp:positionH relativeFrom="page">
                  <wp:align>right</wp:align>
                </wp:positionH>
                <wp:positionV relativeFrom="topMargin">
                  <wp:align>bottom</wp:align>
                </wp:positionV>
                <wp:extent cx="7525385" cy="306070"/>
                <wp:effectExtent l="0" t="0" r="0" b="0"/>
                <wp:wrapTopAndBottom/>
                <wp:docPr id="1003" name="Group 1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5385" cy="306633"/>
                          <a:chOff x="-6416" y="-3803"/>
                          <a:chExt cx="7525512" cy="252356"/>
                        </a:xfrm>
                      </wpg:grpSpPr>
                      <pic:pic xmlns:pic="http://schemas.openxmlformats.org/drawingml/2006/picture">
                        <pic:nvPicPr>
                          <pic:cNvPr id="1217" name="Picture 121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6416" y="199785"/>
                            <a:ext cx="7525512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1190112" y="-3803"/>
                            <a:ext cx="3262692" cy="167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6C4E7" w14:textId="59693E85" w:rsidR="00D64C4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ph:9072799881 | </w:t>
                              </w:r>
                              <w:r w:rsidR="000F1DC3">
                                <w:rPr>
                                  <w:sz w:val="26"/>
                                </w:rPr>
                                <w:t xml:space="preserve">mail: </w:t>
                              </w:r>
                              <w:hyperlink r:id="rId9" w:history="1">
                                <w:r w:rsidR="00F25F63" w:rsidRPr="00F25F63">
                                  <w:rPr>
                                    <w:rStyle w:val="Hyperlink"/>
                                    <w:color w:val="auto"/>
                                    <w:sz w:val="26"/>
                                  </w:rPr>
                                  <w:t>shanildevv@gmail.com</w:t>
                                </w:r>
                              </w:hyperlink>
                              <w:r w:rsidR="00F25F63" w:rsidRPr="00F25F63">
                                <w:rPr>
                                  <w:color w:val="auto"/>
                                  <w:sz w:val="26"/>
                                </w:rPr>
                                <w:t xml:space="preserve"> </w:t>
                              </w:r>
                              <w:r w:rsidR="00F25F63">
                                <w:rPr>
                                  <w:sz w:val="26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4410471" y="1"/>
                            <a:ext cx="695157" cy="19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C4B92" w14:textId="5622BE06" w:rsidR="00D64C43" w:rsidRPr="00F25F63" w:rsidRDefault="00F25F6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color w:val="auto"/>
                                </w:rPr>
                              </w:pPr>
                              <w:hyperlink r:id="rId10" w:history="1">
                                <w:r w:rsidR="00234F9A" w:rsidRPr="00F25F63">
                                  <w:rPr>
                                    <w:rStyle w:val="Hyperlink"/>
                                    <w:color w:val="auto"/>
                                    <w:sz w:val="26"/>
                                  </w:rPr>
                                  <w:t>LinkedIn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5015834" y="1"/>
                            <a:ext cx="1776111" cy="19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31400" w14:textId="4DFE3A5A" w:rsidR="00D64C4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|</w:t>
                              </w:r>
                              <w:r w:rsidR="00F25F63"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Kozhikode 673655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C21EE4" id="Group 1003" o:spid="_x0000_s1026" style="position:absolute;left:0;text-align:left;margin-left:541.35pt;margin-top:0;width:592.55pt;height:24.1pt;z-index:251660288;mso-position-horizontal:right;mso-position-horizontal-relative:page;mso-position-vertical:bottom;mso-position-vertical-relative:top-margin-area;mso-width-relative:margin;mso-height-relative:margin" coordorigin="-64,-38" coordsize="75255,25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17" o:spid="_x0000_s1027" type="#_x0000_t75" style="position:absolute;left:-64;top:1997;width:75254;height: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">
                  <v:imagedata r:id="rId11" o:title=""/>
                </v:shape>
                <v:rect id="Rectangle 16" o:spid="_x0000_s1028" style="position:absolute;left:11901;top:-38;width:32627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B86C4E7" w14:textId="59693E85" w:rsidR="00D64C4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ph:9072799881 | </w:t>
                        </w:r>
                        <w:r w:rsidR="000F1DC3">
                          <w:rPr>
                            <w:sz w:val="26"/>
                          </w:rPr>
                          <w:t xml:space="preserve">mail: </w:t>
                        </w:r>
                        <w:hyperlink r:id="rId12" w:history="1">
                          <w:r w:rsidR="00F25F63" w:rsidRPr="00F25F63">
                            <w:rPr>
                              <w:rStyle w:val="Hyperlink"/>
                              <w:color w:val="auto"/>
                              <w:sz w:val="26"/>
                            </w:rPr>
                            <w:t>shanildevv@gmail.com</w:t>
                          </w:r>
                        </w:hyperlink>
                        <w:r w:rsidR="00F25F63" w:rsidRPr="00F25F63">
                          <w:rPr>
                            <w:color w:val="auto"/>
                            <w:sz w:val="26"/>
                          </w:rPr>
                          <w:t xml:space="preserve"> </w:t>
                        </w:r>
                        <w:r w:rsidR="00F25F63">
                          <w:rPr>
                            <w:sz w:val="26"/>
                          </w:rPr>
                          <w:t>|</w:t>
                        </w:r>
                      </w:p>
                    </w:txbxContent>
                  </v:textbox>
                </v:rect>
                <v:rect id="Rectangle 996" o:spid="_x0000_s1029" style="position:absolute;left:44104;width:6952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484C4B92" w14:textId="5622BE06" w:rsidR="00D64C43" w:rsidRPr="00F25F63" w:rsidRDefault="00F25F63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color w:val="auto"/>
                          </w:rPr>
                        </w:pPr>
                        <w:hyperlink r:id="rId13" w:history="1">
                          <w:r w:rsidR="00234F9A" w:rsidRPr="00F25F63">
                            <w:rPr>
                              <w:rStyle w:val="Hyperlink"/>
                              <w:color w:val="auto"/>
                              <w:sz w:val="26"/>
                            </w:rPr>
                            <w:t>LinkedIn</w:t>
                          </w:r>
                        </w:hyperlink>
                      </w:p>
                    </w:txbxContent>
                  </v:textbox>
                </v:rect>
                <v:rect id="Rectangle 998" o:spid="_x0000_s1030" style="position:absolute;left:50158;width:17761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1FD31400" w14:textId="4DFE3A5A" w:rsidR="00D64C4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 |</w:t>
                        </w:r>
                        <w:r w:rsidR="00F25F63"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Kozhikode 673655</w:t>
                        </w:r>
                      </w:p>
                    </w:txbxContent>
                  </v:textbox>
                </v:rect>
                <w10:wrap type="topAndBottom" anchorx="page" anchory="margin"/>
              </v:group>
            </w:pict>
          </mc:Fallback>
        </mc:AlternateContent>
      </w:r>
      <w:r w:rsidR="00CE0979" w:rsidRPr="0046784B">
        <w:rPr>
          <w:b/>
          <w:bCs/>
        </w:rPr>
        <w:t>SUMMARY</w:t>
      </w:r>
    </w:p>
    <w:p w14:paraId="15CE9E45" w14:textId="77777777" w:rsidR="003B3BD4" w:rsidRDefault="00000000" w:rsidP="00830179">
      <w:pPr>
        <w:spacing w:after="200" w:line="360" w:lineRule="auto"/>
        <w:ind w:left="17" w:right="227" w:hanging="11"/>
        <w:rPr>
          <w:sz w:val="20"/>
          <w:szCs w:val="20"/>
        </w:rPr>
      </w:pPr>
      <w:r w:rsidRPr="00CE0979">
        <w:rPr>
          <w:sz w:val="20"/>
          <w:szCs w:val="20"/>
        </w:rPr>
        <w:t xml:space="preserve">Analytical and detail-oriented Computer Science graduate with nearly 2 years of professional experience in Workforce Management at Ernst &amp; Young (EY). Proven expertise in operational reporting, resource capacity monitoring, data validation, and cross-functional stakeholder coordination. Combines professional background in workforce data tracking with </w:t>
      </w:r>
      <w:r w:rsidR="003B3BD4" w:rsidRPr="003B3BD4">
        <w:rPr>
          <w:sz w:val="20"/>
          <w:szCs w:val="20"/>
        </w:rPr>
        <w:t>Backed by practical proficiency in Microsoft Excel, Power BI, and data visualization tools, combined with strong cross-functional communication skills within global virtual environments. Eager to drive accurate reporting, data quality, and visual storytelling for Learning and Talent-related initiatives.</w:t>
      </w:r>
    </w:p>
    <w:p w14:paraId="63B4CD07" w14:textId="074C5111" w:rsidR="00D64C43" w:rsidRPr="003B3BD4" w:rsidRDefault="00000000" w:rsidP="00830179">
      <w:pPr>
        <w:spacing w:after="280" w:line="240" w:lineRule="auto"/>
        <w:ind w:left="17" w:right="227" w:hanging="11"/>
        <w:rPr>
          <w:b/>
          <w:bCs/>
          <w:sz w:val="20"/>
          <w:szCs w:val="20"/>
        </w:rPr>
      </w:pPr>
      <w:r w:rsidRPr="003B3BD4">
        <w:rPr>
          <w:b/>
          <w:bCs/>
          <w:sz w:val="20"/>
          <w:szCs w:val="20"/>
        </w:rPr>
        <w:t>TECHNICAL PROFICIENCY</w:t>
      </w:r>
    </w:p>
    <w:p w14:paraId="2A2A7005" w14:textId="77777777" w:rsidR="00D64C43" w:rsidRPr="00CE0979" w:rsidRDefault="00000000" w:rsidP="00190597">
      <w:pPr>
        <w:spacing w:line="240" w:lineRule="auto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Data Analysis &amp; Querying: SQL (Basic Queries, Joins, Aggregations, Window Functions, CTEs)</w:t>
      </w:r>
    </w:p>
    <w:p w14:paraId="39182790" w14:textId="77777777" w:rsidR="00D64C43" w:rsidRPr="00CE0979" w:rsidRDefault="00000000" w:rsidP="00190597">
      <w:pPr>
        <w:spacing w:line="240" w:lineRule="auto"/>
        <w:ind w:left="17" w:right="227" w:hanging="11"/>
        <w:rPr>
          <w:sz w:val="20"/>
          <w:szCs w:val="20"/>
        </w:rPr>
      </w:pPr>
      <w:r w:rsidRPr="00CE0979">
        <w:rPr>
          <w:sz w:val="20"/>
          <w:szCs w:val="20"/>
        </w:rPr>
        <w:t>Business Intelligence &amp; Reporting: Power BI (Power Query, DAX, Interactive Dashboards, Data Visualization)</w:t>
      </w:r>
    </w:p>
    <w:p w14:paraId="6EB29E8B" w14:textId="4F12B249" w:rsidR="00D64C43" w:rsidRPr="00CE0979" w:rsidRDefault="00000000" w:rsidP="00190597">
      <w:pPr>
        <w:spacing w:line="240" w:lineRule="auto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Spreadsheet &amp; Data Management: Microsoft Excel (Advanced: VLOOKUP, XLOOKUP, Index Match, Pivot Tables,</w:t>
      </w:r>
    </w:p>
    <w:p w14:paraId="55793587" w14:textId="258B32F5" w:rsidR="00D64C43" w:rsidRDefault="00000000" w:rsidP="00190597">
      <w:pPr>
        <w:spacing w:line="240" w:lineRule="auto"/>
        <w:ind w:left="17" w:right="227" w:hanging="11"/>
        <w:rPr>
          <w:sz w:val="20"/>
          <w:szCs w:val="20"/>
        </w:rPr>
      </w:pPr>
      <w:r w:rsidRPr="00CE0979">
        <w:rPr>
          <w:sz w:val="20"/>
          <w:szCs w:val="20"/>
        </w:rPr>
        <w:t>Data Validation, Conditional Formatting</w:t>
      </w:r>
      <w:r w:rsidR="00CE0979">
        <w:rPr>
          <w:sz w:val="20"/>
          <w:szCs w:val="20"/>
        </w:rPr>
        <w:t>)</w:t>
      </w:r>
    </w:p>
    <w:p w14:paraId="10189371" w14:textId="361316C2" w:rsidR="000F1DC3" w:rsidRPr="00CE0979" w:rsidRDefault="000F1DC3" w:rsidP="00190597">
      <w:pPr>
        <w:spacing w:before="120" w:line="240" w:lineRule="auto"/>
        <w:ind w:left="17" w:right="227" w:hanging="11"/>
        <w:rPr>
          <w:sz w:val="20"/>
          <w:szCs w:val="20"/>
        </w:rPr>
      </w:pPr>
      <w:r w:rsidRPr="000F1DC3">
        <w:rPr>
          <w:sz w:val="20"/>
          <w:szCs w:val="20"/>
        </w:rPr>
        <w:t>Cloud &amp; Data Architecture: Microsoft Fabric (OneLake), Medallion Architecture, Dataflows (Gen2), Data Pipelines (ETL Automation)</w:t>
      </w:r>
    </w:p>
    <w:p w14:paraId="62F341F5" w14:textId="0992308D" w:rsidR="007F07B1" w:rsidRPr="003B3BD4" w:rsidRDefault="00000000" w:rsidP="003B3BD4">
      <w:pPr>
        <w:spacing w:before="80" w:after="480" w:line="240" w:lineRule="auto"/>
        <w:ind w:left="11" w:right="227" w:hanging="11"/>
        <w:rPr>
          <w:sz w:val="20"/>
          <w:szCs w:val="20"/>
        </w:rPr>
      </w:pPr>
      <w:r w:rsidRPr="00CE0979">
        <w:rPr>
          <w:sz w:val="20"/>
          <w:szCs w:val="20"/>
        </w:rPr>
        <w:t>Competencies:</w:t>
      </w:r>
      <w:r w:rsidR="003B3BD4">
        <w:rPr>
          <w:sz w:val="20"/>
          <w:szCs w:val="20"/>
        </w:rPr>
        <w:t xml:space="preserve"> </w:t>
      </w:r>
      <w:r w:rsidR="00C93526" w:rsidRPr="00C93526">
        <w:rPr>
          <w:sz w:val="20"/>
          <w:szCs w:val="20"/>
        </w:rPr>
        <w:t>Resource</w:t>
      </w:r>
      <w:r w:rsidR="00234F9A">
        <w:rPr>
          <w:sz w:val="20"/>
          <w:szCs w:val="20"/>
        </w:rPr>
        <w:t xml:space="preserve"> </w:t>
      </w:r>
      <w:r w:rsidR="00C93526" w:rsidRPr="00C93526">
        <w:rPr>
          <w:sz w:val="20"/>
          <w:szCs w:val="20"/>
        </w:rPr>
        <w:t>Capacity Planning</w:t>
      </w:r>
      <w:r w:rsidR="003B3BD4" w:rsidRPr="003B3BD4">
        <w:t xml:space="preserve"> </w:t>
      </w:r>
      <w:r w:rsidR="003B3BD4" w:rsidRPr="003B3BD4">
        <w:rPr>
          <w:sz w:val="20"/>
          <w:szCs w:val="20"/>
        </w:rPr>
        <w:t>Data Cleaning &amp; Reconciliation, Quality Assurance &amp; Auditing, Operational Reporting, Trend &amp; Anomaly Detection, Cross-Functional Stakeholder Communication,</w:t>
      </w:r>
    </w:p>
    <w:p w14:paraId="056F1FB5" w14:textId="7664432C" w:rsidR="00D64C43" w:rsidRPr="00CE0979" w:rsidRDefault="00000000" w:rsidP="00190597">
      <w:pPr>
        <w:pStyle w:val="Heading1"/>
        <w:spacing w:before="0"/>
        <w:ind w:left="0" w:right="227" w:firstLine="0"/>
        <w:jc w:val="both"/>
        <w:rPr>
          <w:sz w:val="20"/>
          <w:szCs w:val="20"/>
        </w:rPr>
      </w:pPr>
      <w:r w:rsidRPr="00CE0979">
        <w:rPr>
          <w:sz w:val="20"/>
          <w:szCs w:val="20"/>
        </w:rPr>
        <w:t>PROFESSIONAL EXPERIENCE</w:t>
      </w:r>
    </w:p>
    <w:p w14:paraId="132020CC" w14:textId="384DD216" w:rsidR="00D64C43" w:rsidRPr="00CE0979" w:rsidRDefault="00000000" w:rsidP="00190597">
      <w:pPr>
        <w:tabs>
          <w:tab w:val="center" w:pos="5437"/>
          <w:tab w:val="center" w:pos="9055"/>
        </w:tabs>
        <w:spacing w:after="185"/>
        <w:ind w:left="0" w:right="227" w:firstLine="0"/>
        <w:rPr>
          <w:sz w:val="20"/>
          <w:szCs w:val="20"/>
        </w:rPr>
      </w:pPr>
      <w:r w:rsidRPr="00CE0979">
        <w:rPr>
          <w:b/>
          <w:sz w:val="20"/>
          <w:szCs w:val="20"/>
        </w:rPr>
        <w:t>Ernst &amp; Young (EY)</w:t>
      </w:r>
      <w:r w:rsidRPr="00CE0979">
        <w:rPr>
          <w:sz w:val="20"/>
          <w:szCs w:val="20"/>
        </w:rPr>
        <w:t xml:space="preserve"> —Associate, Workforce Management. </w:t>
      </w:r>
      <w:r w:rsidRPr="00CE0979">
        <w:rPr>
          <w:sz w:val="20"/>
          <w:szCs w:val="20"/>
        </w:rPr>
        <w:tab/>
      </w:r>
      <w:r w:rsidRPr="00CE0979">
        <w:rPr>
          <w:i/>
          <w:sz w:val="20"/>
          <w:szCs w:val="20"/>
        </w:rPr>
        <w:t xml:space="preserve"> </w:t>
      </w:r>
      <w:r w:rsidRPr="00CE0979">
        <w:rPr>
          <w:i/>
          <w:sz w:val="20"/>
          <w:szCs w:val="20"/>
        </w:rPr>
        <w:tab/>
        <w:t>September2024–June 2026</w:t>
      </w:r>
    </w:p>
    <w:p w14:paraId="5296F4DF" w14:textId="77777777" w:rsidR="00D64C43" w:rsidRPr="00CE0979" w:rsidRDefault="00000000" w:rsidP="00190597">
      <w:pPr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Coordinated project allocations by aligning workforce availability with project requirements and business demands.</w:t>
      </w:r>
    </w:p>
    <w:p w14:paraId="3A24DB88" w14:textId="71586593" w:rsidR="00830179" w:rsidRPr="00CE0979" w:rsidRDefault="00830179" w:rsidP="00830179">
      <w:pPr>
        <w:ind w:left="15" w:right="227"/>
        <w:rPr>
          <w:sz w:val="20"/>
          <w:szCs w:val="20"/>
        </w:rPr>
      </w:pPr>
      <w:r w:rsidRPr="00830179">
        <w:rPr>
          <w:sz w:val="20"/>
          <w:szCs w:val="20"/>
        </w:rPr>
        <w:t>Collected, organized, and validated workforce data to monitor resource utilization, employee availability</w:t>
      </w:r>
      <w:r>
        <w:rPr>
          <w:sz w:val="20"/>
          <w:szCs w:val="20"/>
        </w:rPr>
        <w:t xml:space="preserve"> </w:t>
      </w:r>
      <w:r w:rsidRPr="00CE0979">
        <w:rPr>
          <w:sz w:val="20"/>
          <w:szCs w:val="20"/>
        </w:rPr>
        <w:t>to support workforce planning.</w:t>
      </w:r>
    </w:p>
    <w:p w14:paraId="2ED4EF58" w14:textId="77777777" w:rsidR="00D64C43" w:rsidRDefault="00000000" w:rsidP="00190597">
      <w:pPr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Prepared and shared weekly workforce and project status reports using Microsoft Excel.</w:t>
      </w:r>
    </w:p>
    <w:p w14:paraId="02F79F43" w14:textId="6BE1775B" w:rsidR="00830179" w:rsidRPr="00CE0979" w:rsidRDefault="00830179" w:rsidP="00190597">
      <w:pPr>
        <w:ind w:left="15" w:right="227"/>
        <w:rPr>
          <w:sz w:val="20"/>
          <w:szCs w:val="20"/>
        </w:rPr>
      </w:pPr>
      <w:r w:rsidRPr="00830179">
        <w:rPr>
          <w:sz w:val="20"/>
          <w:szCs w:val="20"/>
        </w:rPr>
        <w:t>Collaborated closely with stakeholders</w:t>
      </w:r>
      <w:r>
        <w:rPr>
          <w:sz w:val="20"/>
          <w:szCs w:val="20"/>
        </w:rPr>
        <w:t xml:space="preserve"> </w:t>
      </w:r>
      <w:r w:rsidRPr="00830179">
        <w:rPr>
          <w:sz w:val="20"/>
          <w:szCs w:val="20"/>
        </w:rPr>
        <w:t>to gather inputs</w:t>
      </w:r>
      <w:r>
        <w:rPr>
          <w:sz w:val="20"/>
          <w:szCs w:val="20"/>
        </w:rPr>
        <w:t xml:space="preserve"> on </w:t>
      </w:r>
      <w:r w:rsidRPr="00830179">
        <w:rPr>
          <w:sz w:val="20"/>
          <w:szCs w:val="20"/>
        </w:rPr>
        <w:t>resolve allocation</w:t>
      </w:r>
      <w:r>
        <w:rPr>
          <w:sz w:val="20"/>
          <w:szCs w:val="20"/>
        </w:rPr>
        <w:t xml:space="preserve"> and utilization</w:t>
      </w:r>
      <w:r w:rsidRPr="00830179">
        <w:rPr>
          <w:sz w:val="20"/>
          <w:szCs w:val="20"/>
        </w:rPr>
        <w:t xml:space="preserve"> or tracking discrepancies</w:t>
      </w:r>
    </w:p>
    <w:p w14:paraId="1E467DDE" w14:textId="77777777" w:rsidR="003B3BD4" w:rsidRPr="00CE0979" w:rsidRDefault="003B3BD4" w:rsidP="00830179">
      <w:pPr>
        <w:spacing w:before="360" w:after="168" w:line="259" w:lineRule="auto"/>
        <w:ind w:left="0" w:right="227" w:hanging="11"/>
        <w:rPr>
          <w:sz w:val="20"/>
          <w:szCs w:val="20"/>
        </w:rPr>
      </w:pPr>
      <w:r w:rsidRPr="00CE0979">
        <w:rPr>
          <w:b/>
          <w:sz w:val="20"/>
          <w:szCs w:val="20"/>
        </w:rPr>
        <w:t>KEY PROJECTS</w:t>
      </w:r>
    </w:p>
    <w:p w14:paraId="115779EE" w14:textId="77777777" w:rsidR="003B3BD4" w:rsidRPr="00CE0979" w:rsidRDefault="003B3BD4" w:rsidP="003B3BD4">
      <w:pPr>
        <w:pStyle w:val="Heading1"/>
        <w:spacing w:before="0" w:after="115"/>
        <w:ind w:left="0" w:right="227"/>
        <w:jc w:val="both"/>
        <w:rPr>
          <w:sz w:val="20"/>
          <w:szCs w:val="20"/>
        </w:rPr>
      </w:pPr>
      <w:r w:rsidRPr="00CE0979">
        <w:rPr>
          <w:sz w:val="20"/>
          <w:szCs w:val="20"/>
        </w:rPr>
        <w:t xml:space="preserve">Online Retail Sales Analysis | SQL Server, Power BI, DAX, Power Query | </w:t>
      </w:r>
      <w:hyperlink r:id="rId14">
        <w:proofErr w:type="spellStart"/>
        <w:r w:rsidRPr="000F1DC3">
          <w:rPr>
            <w:color w:val="000000" w:themeColor="text1"/>
            <w:sz w:val="20"/>
            <w:szCs w:val="20"/>
            <w:u w:val="single" w:color="000000"/>
          </w:rPr>
          <w:t>GithubLink</w:t>
        </w:r>
        <w:proofErr w:type="spellEnd"/>
      </w:hyperlink>
      <w:hyperlink r:id="rId15">
        <w:r w:rsidRPr="000F1DC3">
          <w:rPr>
            <w:color w:val="000000" w:themeColor="text1"/>
            <w:sz w:val="20"/>
            <w:szCs w:val="20"/>
            <w:u w:val="single" w:color="000000"/>
          </w:rPr>
          <w:t xml:space="preserve"> </w:t>
        </w:r>
      </w:hyperlink>
      <w:r w:rsidRPr="000F1DC3">
        <w:rPr>
          <w:b w:val="0"/>
          <w:color w:val="000000" w:themeColor="text1"/>
          <w:sz w:val="20"/>
          <w:szCs w:val="20"/>
        </w:rPr>
        <w:t xml:space="preserve">  </w:t>
      </w:r>
      <w:r w:rsidRPr="007F07B1">
        <w:rPr>
          <w:b w:val="0"/>
          <w:color w:val="C00000"/>
          <w:sz w:val="20"/>
          <w:szCs w:val="20"/>
        </w:rPr>
        <w:t xml:space="preserve">          </w:t>
      </w:r>
      <w:r w:rsidRPr="00CE0979">
        <w:rPr>
          <w:b w:val="0"/>
          <w:sz w:val="20"/>
          <w:szCs w:val="20"/>
        </w:rPr>
        <w:t xml:space="preserve">                  </w:t>
      </w:r>
    </w:p>
    <w:p w14:paraId="63ED4F7D" w14:textId="77777777" w:rsidR="003B3BD4" w:rsidRPr="00CE0979" w:rsidRDefault="003B3BD4" w:rsidP="003B3BD4">
      <w:pPr>
        <w:spacing w:after="171" w:line="216" w:lineRule="auto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Designed an end-to-end sales analysis workflow using the UCI retail dataset to evaluate performance and customer trends.</w:t>
      </w:r>
    </w:p>
    <w:p w14:paraId="220F58CF" w14:textId="77777777" w:rsidR="003B3BD4" w:rsidRPr="00CE0979" w:rsidRDefault="003B3BD4" w:rsidP="003B3BD4">
      <w:pPr>
        <w:spacing w:after="211" w:line="216" w:lineRule="auto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Cleaned and mode</w:t>
      </w:r>
      <w:r>
        <w:rPr>
          <w:sz w:val="20"/>
          <w:szCs w:val="20"/>
        </w:rPr>
        <w:t>l</w:t>
      </w:r>
      <w:r w:rsidRPr="00CE0979">
        <w:rPr>
          <w:sz w:val="20"/>
          <w:szCs w:val="20"/>
        </w:rPr>
        <w:t>led multi-thousand-row relational tables using Power Query and SQL Server to ensure data integrity.</w:t>
      </w:r>
    </w:p>
    <w:p w14:paraId="41CED457" w14:textId="77777777" w:rsidR="003B3BD4" w:rsidRDefault="003B3BD4" w:rsidP="003B3BD4">
      <w:pPr>
        <w:spacing w:after="0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Built interactive Power BI dashboards with custom DAX measures, uncovering that top-performing categories drove over 35% of revenue while tracking a 10% order cancellation rate.</w:t>
      </w:r>
    </w:p>
    <w:p w14:paraId="36B4F0F6" w14:textId="77777777" w:rsidR="003B3BD4" w:rsidRPr="007F07B1" w:rsidRDefault="003B3BD4" w:rsidP="003B3BD4">
      <w:pPr>
        <w:spacing w:before="100" w:beforeAutospacing="1"/>
        <w:ind w:left="17" w:right="227" w:hanging="11"/>
        <w:rPr>
          <w:b/>
          <w:spacing w:val="-6"/>
          <w:kern w:val="18"/>
          <w:sz w:val="16"/>
          <w:szCs w:val="16"/>
        </w:rPr>
      </w:pPr>
      <w:r w:rsidRPr="007F07B1">
        <w:rPr>
          <w:b/>
          <w:spacing w:val="-6"/>
          <w:kern w:val="18"/>
          <w:sz w:val="20"/>
          <w:szCs w:val="20"/>
        </w:rPr>
        <w:t>Supply Chain &amp; Procurement Analy</w:t>
      </w:r>
      <w:r>
        <w:rPr>
          <w:b/>
          <w:spacing w:val="-6"/>
          <w:kern w:val="18"/>
          <w:sz w:val="20"/>
          <w:szCs w:val="20"/>
        </w:rPr>
        <w:t>sis</w:t>
      </w:r>
      <w:r w:rsidRPr="007F07B1">
        <w:rPr>
          <w:b/>
          <w:spacing w:val="-6"/>
          <w:kern w:val="18"/>
          <w:sz w:val="20"/>
          <w:szCs w:val="20"/>
        </w:rPr>
        <w:t xml:space="preserve"> | Microsoft Fabric, Dataflows, Pipelines, Medallion Architecture</w:t>
      </w:r>
      <w:r>
        <w:rPr>
          <w:b/>
          <w:spacing w:val="-6"/>
          <w:kern w:val="18"/>
          <w:sz w:val="20"/>
          <w:szCs w:val="20"/>
        </w:rPr>
        <w:t xml:space="preserve"> </w:t>
      </w:r>
      <w:r w:rsidRPr="00EA57AF">
        <w:rPr>
          <w:b/>
          <w:spacing w:val="-6"/>
          <w:kern w:val="18"/>
          <w:szCs w:val="22"/>
        </w:rPr>
        <w:t>|</w:t>
      </w:r>
      <w:r>
        <w:rPr>
          <w:b/>
          <w:spacing w:val="-6"/>
          <w:kern w:val="18"/>
          <w:szCs w:val="22"/>
        </w:rPr>
        <w:t xml:space="preserve"> </w:t>
      </w:r>
      <w:hyperlink r:id="rId16" w:history="1">
        <w:proofErr w:type="spellStart"/>
        <w:r w:rsidRPr="00EA57AF">
          <w:rPr>
            <w:b/>
            <w:sz w:val="20"/>
            <w:szCs w:val="20"/>
            <w:u w:val="single"/>
          </w:rPr>
          <w:t>GithubLink</w:t>
        </w:r>
        <w:proofErr w:type="spellEnd"/>
      </w:hyperlink>
    </w:p>
    <w:p w14:paraId="568CE1A9" w14:textId="77777777" w:rsidR="003B3BD4" w:rsidRPr="007F07B1" w:rsidRDefault="003B3BD4" w:rsidP="003B3BD4">
      <w:pPr>
        <w:spacing w:after="0" w:line="360" w:lineRule="auto"/>
        <w:ind w:left="15" w:right="227"/>
        <w:rPr>
          <w:sz w:val="20"/>
          <w:szCs w:val="20"/>
        </w:rPr>
      </w:pPr>
      <w:r w:rsidRPr="007F07B1">
        <w:rPr>
          <w:sz w:val="20"/>
          <w:szCs w:val="20"/>
        </w:rPr>
        <w:t>Built a procurement and logistics analytics platform using Microsoft Fabric Dataflows and Pipelines within a Medallion Architecture data model.</w:t>
      </w:r>
    </w:p>
    <w:p w14:paraId="641F427C" w14:textId="33C840F4" w:rsidR="003B3BD4" w:rsidRPr="00CE0979" w:rsidRDefault="003B3BD4" w:rsidP="003B3BD4">
      <w:pPr>
        <w:spacing w:line="360" w:lineRule="auto"/>
        <w:ind w:left="17" w:right="227" w:hanging="11"/>
        <w:rPr>
          <w:sz w:val="20"/>
          <w:szCs w:val="20"/>
        </w:rPr>
      </w:pPr>
      <w:r w:rsidRPr="007F07B1">
        <w:rPr>
          <w:sz w:val="20"/>
          <w:szCs w:val="20"/>
        </w:rPr>
        <w:t>Uncovered critical operational insights: Safety Supplies drove the highest spend-target gap at 11.3M, while Delhivery B2B achieved an optimal 91.0% OTD rate with the lowest freight cost and fastest transit times.</w:t>
      </w:r>
    </w:p>
    <w:p w14:paraId="732272D2" w14:textId="77777777" w:rsidR="000F1DC3" w:rsidRPr="00CE0979" w:rsidRDefault="000F1DC3" w:rsidP="003B3BD4">
      <w:pPr>
        <w:pStyle w:val="Heading1"/>
        <w:spacing w:before="360" w:after="165" w:line="276" w:lineRule="auto"/>
        <w:ind w:left="0" w:right="227" w:hanging="11"/>
        <w:jc w:val="both"/>
        <w:rPr>
          <w:sz w:val="20"/>
          <w:szCs w:val="20"/>
        </w:rPr>
      </w:pPr>
      <w:r w:rsidRPr="00CE0979">
        <w:rPr>
          <w:sz w:val="20"/>
          <w:szCs w:val="20"/>
        </w:rPr>
        <w:t>EDUCATION</w:t>
      </w:r>
    </w:p>
    <w:p w14:paraId="0B9BDA1A" w14:textId="77777777" w:rsidR="000F1DC3" w:rsidRPr="00CE0979" w:rsidRDefault="000F1DC3" w:rsidP="00190597">
      <w:pPr>
        <w:spacing w:after="0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 xml:space="preserve">Bachelor of Science Computer Science, </w:t>
      </w:r>
    </w:p>
    <w:p w14:paraId="750ADC00" w14:textId="77777777" w:rsidR="000F1DC3" w:rsidRDefault="000F1DC3" w:rsidP="00190597">
      <w:pPr>
        <w:spacing w:after="0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University of Calicut,</w:t>
      </w:r>
    </w:p>
    <w:p w14:paraId="03007F08" w14:textId="6EE4FACE" w:rsidR="00234F9A" w:rsidRPr="00CE0979" w:rsidRDefault="00234F9A" w:rsidP="00190597">
      <w:pPr>
        <w:spacing w:after="0"/>
        <w:ind w:left="15" w:right="227"/>
        <w:rPr>
          <w:sz w:val="20"/>
          <w:szCs w:val="20"/>
        </w:rPr>
      </w:pPr>
      <w:r w:rsidRPr="00234F9A">
        <w:rPr>
          <w:sz w:val="20"/>
          <w:szCs w:val="20"/>
        </w:rPr>
        <w:t>St. Joseph College Devagiri (2021-2024) Kozhikode, Kerala</w:t>
      </w:r>
    </w:p>
    <w:p w14:paraId="21776820" w14:textId="070CA2BE" w:rsidR="00D64C43" w:rsidRPr="00C93526" w:rsidRDefault="00D64C43" w:rsidP="00190597">
      <w:pPr>
        <w:ind w:left="0" w:right="0" w:firstLine="0"/>
        <w:rPr>
          <w:sz w:val="20"/>
          <w:szCs w:val="20"/>
        </w:rPr>
      </w:pPr>
    </w:p>
    <w:sectPr w:rsidR="00D64C43" w:rsidRPr="00C93526" w:rsidSect="00F25F63">
      <w:headerReference w:type="default" r:id="rId17"/>
      <w:footerReference w:type="default" r:id="rId18"/>
      <w:pgSz w:w="11910" w:h="16845"/>
      <w:pgMar w:top="1440" w:right="488" w:bottom="0" w:left="907" w:header="39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342B" w14:textId="77777777" w:rsidR="005F2F85" w:rsidRDefault="005F2F85" w:rsidP="00CE0979">
      <w:pPr>
        <w:spacing w:after="0" w:line="240" w:lineRule="auto"/>
      </w:pPr>
      <w:r>
        <w:separator/>
      </w:r>
    </w:p>
  </w:endnote>
  <w:endnote w:type="continuationSeparator" w:id="0">
    <w:p w14:paraId="5BF0DC04" w14:textId="77777777" w:rsidR="005F2F85" w:rsidRDefault="005F2F85" w:rsidP="00CE0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8E003" w14:textId="57561191" w:rsidR="000F1DC3" w:rsidRDefault="000F1DC3" w:rsidP="000F1DC3">
    <w:pPr>
      <w:pStyle w:val="Footer"/>
      <w:ind w:left="1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60FAC" w14:textId="77777777" w:rsidR="005F2F85" w:rsidRDefault="005F2F85" w:rsidP="00CE0979">
      <w:pPr>
        <w:spacing w:after="0" w:line="240" w:lineRule="auto"/>
      </w:pPr>
      <w:r>
        <w:separator/>
      </w:r>
    </w:p>
  </w:footnote>
  <w:footnote w:type="continuationSeparator" w:id="0">
    <w:p w14:paraId="7C9CE779" w14:textId="77777777" w:rsidR="005F2F85" w:rsidRDefault="005F2F85" w:rsidP="00CE09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B00D5" w14:textId="4219EFBA" w:rsidR="00CE0979" w:rsidRPr="00F25F63" w:rsidRDefault="00830179" w:rsidP="00CE0979">
    <w:pPr>
      <w:spacing w:after="135" w:line="259" w:lineRule="auto"/>
      <w:ind w:left="3142" w:right="0" w:firstLine="0"/>
      <w:jc w:val="left"/>
      <w:rPr>
        <w:sz w:val="44"/>
        <w:szCs w:val="44"/>
      </w:rPr>
    </w:pPr>
    <w:r>
      <w:rPr>
        <w:sz w:val="44"/>
        <w:szCs w:val="44"/>
      </w:rPr>
      <w:t xml:space="preserve">  </w:t>
    </w:r>
    <w:r w:rsidR="00CE0979" w:rsidRPr="00F25F63">
      <w:rPr>
        <w:color w:val="auto"/>
        <w:sz w:val="44"/>
        <w:szCs w:val="44"/>
      </w:rPr>
      <w:t>SHANIL DEV V</w:t>
    </w:r>
    <w:r w:rsidR="00CE0979" w:rsidRPr="00F25F63">
      <w:rPr>
        <w:color w:val="auto"/>
        <w:sz w:val="44"/>
        <w:szCs w:val="44"/>
        <w:vertAlign w:val="subscript"/>
      </w:rPr>
      <w:t xml:space="preserve"> </w:t>
    </w:r>
  </w:p>
  <w:p w14:paraId="0A502CA6" w14:textId="11B122D3" w:rsidR="00CE0979" w:rsidRPr="00CE0979" w:rsidRDefault="00234F9A" w:rsidP="00234F9A">
    <w:pPr>
      <w:pStyle w:val="Header"/>
      <w:tabs>
        <w:tab w:val="clear" w:pos="4513"/>
        <w:tab w:val="clear" w:pos="9026"/>
        <w:tab w:val="left" w:pos="9293"/>
      </w:tabs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108B"/>
    <w:multiLevelType w:val="hybridMultilevel"/>
    <w:tmpl w:val="D56C13AC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33044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C43"/>
    <w:rsid w:val="000D6178"/>
    <w:rsid w:val="000F1DC3"/>
    <w:rsid w:val="000F4DB4"/>
    <w:rsid w:val="001700E5"/>
    <w:rsid w:val="00190597"/>
    <w:rsid w:val="002178BF"/>
    <w:rsid w:val="00234F9A"/>
    <w:rsid w:val="003B3BD4"/>
    <w:rsid w:val="0046784B"/>
    <w:rsid w:val="0049730E"/>
    <w:rsid w:val="00501D20"/>
    <w:rsid w:val="00523173"/>
    <w:rsid w:val="005D070B"/>
    <w:rsid w:val="005F2F85"/>
    <w:rsid w:val="0064473B"/>
    <w:rsid w:val="007A4863"/>
    <w:rsid w:val="007F07B1"/>
    <w:rsid w:val="00830179"/>
    <w:rsid w:val="008D598B"/>
    <w:rsid w:val="009163A5"/>
    <w:rsid w:val="00A80048"/>
    <w:rsid w:val="00AF004B"/>
    <w:rsid w:val="00BA173C"/>
    <w:rsid w:val="00C93526"/>
    <w:rsid w:val="00CD0D54"/>
    <w:rsid w:val="00CE0979"/>
    <w:rsid w:val="00D64C43"/>
    <w:rsid w:val="00E60D36"/>
    <w:rsid w:val="00EA57AF"/>
    <w:rsid w:val="00F25F63"/>
    <w:rsid w:val="00FB238B"/>
    <w:rsid w:val="00FF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0182C"/>
  <w15:docId w15:val="{75041E2B-5C92-4D19-A104-ABCBBC0C8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4" w:line="271" w:lineRule="auto"/>
      <w:ind w:left="82" w:right="137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88" w:after="142" w:line="259" w:lineRule="auto"/>
      <w:ind w:left="82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CE0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979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E0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979"/>
    <w:rPr>
      <w:rFonts w:ascii="Times New Roman" w:eastAsia="Times New Roman" w:hAnsi="Times New Roman" w:cs="Times New Roman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CE09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07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7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07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nkedin.com/in/shanil-dev-893288281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hanildevv@gmail.co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shanil-dev/microsoft-fabric-end-to-end-supply-chain-procurement-ontimedelivery-analysis.git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shanil-dev/UCI-Online-Retail-Sales-Analysis.git" TargetMode="External"/><Relationship Id="rId10" Type="http://schemas.openxmlformats.org/officeDocument/2006/relationships/hyperlink" Target="https://www.linkedin.com/in/shanil-dev-893288281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hanildevv@gmail.com" TargetMode="External"/><Relationship Id="rId14" Type="http://schemas.openxmlformats.org/officeDocument/2006/relationships/hyperlink" Target="https://github.com/shanil-dev/UCI-Online-Retail-Sales-Analysi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A12FC-9648-4989-A21B-9F38F9CBC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SHANIL DEV V_RESUME_KROLL</vt:lpstr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SHANIL DEV V_RESUME_KROLL</dc:title>
  <dc:subject/>
  <dc:creator>SHANILDEV V</dc:creator>
  <cp:keywords>DAHPJCsjY78,BAGcntrmP6g</cp:keywords>
  <cp:lastModifiedBy>shanilfabric</cp:lastModifiedBy>
  <cp:revision>2</cp:revision>
  <cp:lastPrinted>2026-10-01T15:50:00Z</cp:lastPrinted>
  <dcterms:created xsi:type="dcterms:W3CDTF">2026-10-02T05:54:00Z</dcterms:created>
  <dcterms:modified xsi:type="dcterms:W3CDTF">2026-10-02T05:54:00Z</dcterms:modified>
</cp:coreProperties>
</file>