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B3D" w:rsidRPr="00AF62B2" w:rsidRDefault="00AF62B2" w:rsidP="00AF62B2">
      <w:pPr>
        <w:jc w:val="center"/>
        <w:rPr>
          <w:b/>
          <w:bCs/>
          <w:color w:val="C00000"/>
          <w:sz w:val="36"/>
          <w:szCs w:val="32"/>
          <w:u w:val="single"/>
        </w:rPr>
      </w:pPr>
      <w:r w:rsidRPr="00AF62B2">
        <w:rPr>
          <w:b/>
          <w:bCs/>
          <w:color w:val="C00000"/>
          <w:sz w:val="36"/>
          <w:szCs w:val="32"/>
          <w:u w:val="single"/>
        </w:rPr>
        <w:t>C++ Assignment First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377B3D" w:rsidTr="00377B3D">
        <w:tc>
          <w:tcPr>
            <w:tcW w:w="11106" w:type="dxa"/>
          </w:tcPr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//Program</w:t>
            </w:r>
            <w:r w:rsidR="001821C5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_1</w:t>
            </w:r>
            <w:r w:rsidRPr="00377B3D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.cpp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1. Write a program to find maximum between two numbers.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//data type declaration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,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Two Number :"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//message for display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//taking input from user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//compare value num1 &amp; num2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"Num1 is Greater : "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"Num2 is Greater : "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1821C5" w:rsidRDefault="001821C5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Default="00377B3D" w:rsidP="00377B3D"/>
        </w:tc>
      </w:tr>
    </w:tbl>
    <w:p w:rsidR="004E71C3" w:rsidRDefault="004E71C3" w:rsidP="00377B3D"/>
    <w:p w:rsidR="00377B3D" w:rsidRDefault="00377B3D" w:rsidP="00377B3D">
      <w:pPr>
        <w:rPr>
          <w:noProof/>
          <w:lang w:val="en-US"/>
        </w:rPr>
      </w:pPr>
    </w:p>
    <w:p w:rsidR="00A246BE" w:rsidRDefault="00DA300C" w:rsidP="00E21852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8550" cy="310573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1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>
      <w:pPr>
        <w:rPr>
          <w:noProof/>
          <w:lang w:val="en-US"/>
        </w:rPr>
      </w:pPr>
    </w:p>
    <w:p w:rsidR="00A246BE" w:rsidRDefault="00A246BE" w:rsidP="00377B3D">
      <w:pPr>
        <w:rPr>
          <w:noProof/>
          <w:lang w:val="en-US"/>
        </w:rPr>
      </w:pPr>
    </w:p>
    <w:p w:rsidR="00A246BE" w:rsidRDefault="00A246BE" w:rsidP="00377B3D">
      <w:pPr>
        <w:rPr>
          <w:noProof/>
          <w:lang w:val="en-US"/>
        </w:rPr>
      </w:pPr>
    </w:p>
    <w:p w:rsidR="00A246BE" w:rsidRDefault="00A246BE" w:rsidP="00377B3D">
      <w:pPr>
        <w:rPr>
          <w:noProof/>
          <w:lang w:val="en-US"/>
        </w:rPr>
      </w:pPr>
    </w:p>
    <w:p w:rsidR="00A246BE" w:rsidRDefault="00A246BE" w:rsidP="00377B3D">
      <w:pPr>
        <w:rPr>
          <w:noProof/>
          <w:lang w:val="en-US"/>
        </w:rPr>
      </w:pPr>
    </w:p>
    <w:p w:rsidR="00377B3D" w:rsidRDefault="00377B3D" w:rsidP="00377B3D"/>
    <w:p w:rsidR="00377B3D" w:rsidRDefault="00377B3D" w:rsidP="00377B3D"/>
    <w:tbl>
      <w:tblPr>
        <w:tblStyle w:val="TableGrid"/>
        <w:tblW w:w="0" w:type="auto"/>
        <w:tblLook w:val="04A0"/>
      </w:tblPr>
      <w:tblGrid>
        <w:gridCol w:w="11106"/>
      </w:tblGrid>
      <w:tr w:rsidR="00377B3D" w:rsidTr="00377B3D">
        <w:tc>
          <w:tcPr>
            <w:tcW w:w="11106" w:type="dxa"/>
          </w:tcPr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//Program_2.cpp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2. Write a program to find maximum between three numbers.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// data type and variable declaration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num3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Three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 xml:space="preserve"> Number :"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//Message display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num3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//taking input from user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num3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//Checking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of the  value form user input num1 greater from,num2,num3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"Num1 is Greater : "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num1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num3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//comparing the value form user input num2 greater,num1,num3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"Num2 is Greater : "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num2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77B3D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377B3D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//comparing the value form user input num2 greater,num1,num3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"Num3 is Greater : "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77B3D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num3</w:t>
            </w: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77B3D" w:rsidRP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77B3D" w:rsidRDefault="00377B3D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77B3D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F639B9" w:rsidRPr="00377B3D" w:rsidRDefault="00F639B9" w:rsidP="00377B3D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77B3D" w:rsidRDefault="00377B3D" w:rsidP="00377B3D"/>
        </w:tc>
      </w:tr>
    </w:tbl>
    <w:p w:rsidR="00377B3D" w:rsidRDefault="00377B3D" w:rsidP="00377B3D"/>
    <w:p w:rsidR="00377B3D" w:rsidRDefault="00377B3D" w:rsidP="00377B3D"/>
    <w:p w:rsidR="00A246BE" w:rsidRDefault="00DA300C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4956823" cy="4597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23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B9" w:rsidRDefault="00F639B9" w:rsidP="00377B3D"/>
    <w:tbl>
      <w:tblPr>
        <w:tblStyle w:val="TableGrid"/>
        <w:tblW w:w="0" w:type="auto"/>
        <w:tblLook w:val="04A0"/>
      </w:tblPr>
      <w:tblGrid>
        <w:gridCol w:w="11106"/>
      </w:tblGrid>
      <w:tr w:rsidR="00F639B9" w:rsidRPr="00F639B9" w:rsidTr="00F639B9">
        <w:tc>
          <w:tcPr>
            <w:tcW w:w="11106" w:type="dxa"/>
          </w:tcPr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//Program_3.cpp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3. Write a</w:t>
            </w:r>
            <w:r w:rsidRPr="00F639B9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 program to check whether a number is negative, positive or zero.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Number :"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display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//taking input from user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condition for number is negative, positive or zero.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"Number is Positive : 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"Number is Negative : 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"Number is Zero : 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377B3D">
            <w:pPr>
              <w:rPr>
                <w:sz w:val="20"/>
              </w:rPr>
            </w:pPr>
          </w:p>
        </w:tc>
      </w:tr>
    </w:tbl>
    <w:p w:rsidR="00F639B9" w:rsidRDefault="00F639B9" w:rsidP="00377B3D"/>
    <w:p w:rsidR="00377B3D" w:rsidRDefault="00377B3D" w:rsidP="00377B3D"/>
    <w:p w:rsidR="00F639B9" w:rsidRDefault="00DA300C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5422900" cy="3844901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4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B9" w:rsidRDefault="00F639B9" w:rsidP="00377B3D"/>
    <w:p w:rsidR="00F639B9" w:rsidRDefault="00F639B9" w:rsidP="00377B3D"/>
    <w:p w:rsidR="00F639B9" w:rsidRDefault="00F639B9" w:rsidP="00377B3D"/>
    <w:p w:rsidR="00F639B9" w:rsidRDefault="00F639B9" w:rsidP="00377B3D"/>
    <w:tbl>
      <w:tblPr>
        <w:tblStyle w:val="TableGrid"/>
        <w:tblW w:w="0" w:type="auto"/>
        <w:tblLook w:val="04A0"/>
      </w:tblPr>
      <w:tblGrid>
        <w:gridCol w:w="11106"/>
      </w:tblGrid>
      <w:tr w:rsidR="00F639B9" w:rsidRPr="00F639B9" w:rsidTr="00F639B9">
        <w:tc>
          <w:tcPr>
            <w:tcW w:w="11106" w:type="dxa"/>
          </w:tcPr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// </w:t>
            </w:r>
            <w:r w:rsidRPr="00F639B9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Program_4.cpp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4. Write a program to check whether a number is divisible by 5 and 11 or not.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Number :"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display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//taking input from user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condition for number is divisible by 5 and 11 or not.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%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%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11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"Number is divisible by 5 &amp; 11 : 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"Number is not divisible by 5 &amp; 11 : "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F639B9" w:rsidRPr="00F639B9" w:rsidRDefault="00F639B9" w:rsidP="00377B3D">
            <w:pPr>
              <w:rPr>
                <w:sz w:val="20"/>
              </w:rPr>
            </w:pPr>
          </w:p>
        </w:tc>
      </w:tr>
    </w:tbl>
    <w:p w:rsidR="00F639B9" w:rsidRDefault="00F639B9" w:rsidP="00377B3D"/>
    <w:p w:rsidR="00F639B9" w:rsidRDefault="00F639B9" w:rsidP="00377B3D"/>
    <w:p w:rsidR="00F639B9" w:rsidRDefault="00DA300C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6184900" cy="35052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B9" w:rsidRDefault="00F639B9" w:rsidP="00377B3D"/>
    <w:p w:rsidR="00F639B9" w:rsidRDefault="00F639B9" w:rsidP="00377B3D"/>
    <w:p w:rsidR="00F639B9" w:rsidRDefault="00F639B9" w:rsidP="00377B3D"/>
    <w:p w:rsidR="00F639B9" w:rsidRDefault="00F639B9" w:rsidP="00377B3D"/>
    <w:p w:rsidR="00F639B9" w:rsidRDefault="00F639B9" w:rsidP="00377B3D"/>
    <w:p w:rsidR="00F639B9" w:rsidRDefault="00F639B9" w:rsidP="00377B3D"/>
    <w:p w:rsidR="00A246BE" w:rsidRDefault="00A246BE" w:rsidP="00377B3D"/>
    <w:p w:rsidR="00F639B9" w:rsidRDefault="00F639B9" w:rsidP="00377B3D"/>
    <w:tbl>
      <w:tblPr>
        <w:tblStyle w:val="TableGrid"/>
        <w:tblW w:w="0" w:type="auto"/>
        <w:tblLook w:val="04A0"/>
      </w:tblPr>
      <w:tblGrid>
        <w:gridCol w:w="11106"/>
      </w:tblGrid>
      <w:tr w:rsidR="00F639B9" w:rsidTr="00F639B9">
        <w:tc>
          <w:tcPr>
            <w:tcW w:w="11106" w:type="dxa"/>
          </w:tcPr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FFFF00"/>
                <w:szCs w:val="22"/>
                <w:lang w:val="en-US"/>
              </w:rPr>
              <w:t>// Program_5.cpp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FFFF00"/>
                <w:szCs w:val="22"/>
                <w:lang w:val="en-US"/>
              </w:rPr>
              <w:t>//5. Write a program to check whether a number is even or odd.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#include</w:t>
            </w:r>
            <w:r w:rsidRPr="00F639B9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&lt;iostream&gt;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using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namespace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4EC9B0"/>
                <w:szCs w:val="22"/>
                <w:lang w:val="en-US"/>
              </w:rPr>
              <w:t>std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main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(){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//data type declaration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"Enter  Number :"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&lt;&lt;endl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    //message for display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cin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&gt;&gt;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  <w:r w:rsidRPr="00F639B9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         ///taking input from user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if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(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%</w:t>
            </w:r>
            <w:r w:rsidRPr="00F639B9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2</w:t>
            </w:r>
            <w:r w:rsidRPr="00F639B9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==</w:t>
            </w:r>
            <w:r w:rsidRPr="00F639B9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0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)</w:t>
            </w:r>
            <w:r w:rsidRPr="00F639B9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      //Condition for even and odd number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"Number is Even : "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F639B9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else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{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"Number is Odd : "</w:t>
            </w:r>
            <w:r w:rsidRPr="00F639B9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F639B9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number</w:t>
            </w: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</w:p>
          <w:p w:rsid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F639B9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}</w:t>
            </w:r>
          </w:p>
          <w:p w:rsidR="00F639B9" w:rsidRPr="00F639B9" w:rsidRDefault="00F639B9" w:rsidP="00F639B9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F639B9" w:rsidRDefault="00F639B9" w:rsidP="00377B3D"/>
        </w:tc>
      </w:tr>
    </w:tbl>
    <w:p w:rsidR="00F639B9" w:rsidRDefault="00F639B9" w:rsidP="00377B3D"/>
    <w:p w:rsidR="00F639B9" w:rsidRDefault="00E21852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4553408" cy="4108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08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Program_6.cpp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//6. Write a program to check whether a year is leap year or not.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Year :"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//message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%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!=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%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400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//Condition for leap year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Year is  Leap Year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Year is Not Leap Year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year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A246BE" w:rsidP="00377B3D"/>
    <w:p w:rsidR="00A246BE" w:rsidRDefault="00E21852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4959350" cy="43448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34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Program_7.cpp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7. Write a program to check whether a character is alphabet or not.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char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Any Character :"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</w:t>
            </w:r>
            <w:r w:rsid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character is alphabet or not.</w:t>
            </w:r>
          </w:p>
          <w:p w:rsidR="005528F2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Alphabet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 xml:space="preserve">"It is Not </w:t>
            </w:r>
            <w:r w:rsidR="005528F2"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Alphabet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 xml:space="preserve">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5528F2" w:rsidRPr="00A246BE" w:rsidRDefault="005528F2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E21852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4692050" cy="4165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5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5528F2" w:rsidRDefault="005528F2" w:rsidP="00377B3D"/>
    <w:p w:rsidR="005528F2" w:rsidRDefault="005528F2" w:rsidP="00377B3D"/>
    <w:p w:rsidR="00A246BE" w:rsidRDefault="00A246BE" w:rsidP="00377B3D"/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Program_8.cpp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8. Write a program to input any alphabet and check whether it is vowel or consonant.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char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Any Character :"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input any alphabet and check whether it is vowel or consonant.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'e'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'E'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i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'I'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'o'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'O'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'u'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'U'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check alphabet or not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Vowel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 Consonant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E21852" w:rsidP="00E21852">
      <w:pPr>
        <w:jc w:val="center"/>
      </w:pPr>
      <w:r>
        <w:rPr>
          <w:noProof/>
          <w:lang w:val="en-US"/>
        </w:rPr>
        <w:drawing>
          <wp:inline distT="0" distB="0" distL="0" distR="0">
            <wp:extent cx="4586288" cy="4076700"/>
            <wp:effectExtent l="19050" t="0" r="476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88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Program_9.cpp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// 9. Write </w:t>
            </w:r>
            <w:proofErr w:type="gramStart"/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a  program</w:t>
            </w:r>
            <w:proofErr w:type="gramEnd"/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 to input any character and check whether it is alphabet, digit or special character.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char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Any Character :"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input any character and check whether it is alphabet, digit or special character.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check alphabet or not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Alphabet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'$'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'*'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'{'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'}'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'('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')'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'#'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'~'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';'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':'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'.'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'['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']'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Special Character"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="008666FF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'0</w:t>
            </w:r>
            <w:r w:rsidR="008666FF"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</w:t>
            </w:r>
            <w:r w:rsidR="008666FF"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="008666FF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'9</w:t>
            </w:r>
            <w:r w:rsidR="008666FF"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Number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4584700" cy="3301576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0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Program_10.cpp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//10. Write a program to check whether a character is uppercase or lowercase alphabet.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char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Any Character :"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check lowercase alphabet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Lowercase alphabet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'A'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'Z'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////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check uppercase  alphabet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Uppercase Alphabet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character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"Please Enter Valid Input"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A246BE" w:rsidP="00377B3D"/>
    <w:p w:rsidR="00A246BE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4749800" cy="41216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12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Program_11.cpp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11. Write a program to input week number and print week day.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Week Number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// 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case of cho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o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sing the Week number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switch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"Sunday"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"Monday"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3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"Tuesday"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"Wednesday"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"Thursday"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6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"Friday"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7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"Saturday"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default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gram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proofErr w:type="gramEnd"/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"Please Enter Week month number!"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4133850" cy="283078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08" cy="283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Program_12.cpp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12. Write a program to input month number and print number of days in that month.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Month Number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//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//case of cho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o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sing the month number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switch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choice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"January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"February 28 or 29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3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"March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"April 30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"May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6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"June 30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7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"July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8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"August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9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"September 30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"Octo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ber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11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"November 30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case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12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"December 31 days"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default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: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gram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proofErr w:type="gramEnd"/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"Please Enter Valid month number!"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break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  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} 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A246BE" w:rsidP="00377B3D"/>
    <w:p w:rsidR="008666FF" w:rsidRDefault="008666FF" w:rsidP="00377B3D"/>
    <w:p w:rsidR="008666FF" w:rsidRDefault="008666FF" w:rsidP="00377B3D"/>
    <w:p w:rsidR="008666FF" w:rsidRDefault="008666FF" w:rsidP="0042555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803900" cy="4337050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8666FF" w:rsidRDefault="008666FF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Program_13.cpp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13. Write a program to count total number of notes in given amount.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amount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Amount :"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amount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// 1388                //taking input from user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amount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//number=13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100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amount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=88  ,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=remain-number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50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=38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20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=18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10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=8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5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=3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2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//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proofErr w:type="spell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rm</w:t>
            </w:r>
            <w:proofErr w:type="spellEnd"/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//number=1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"Notes of 1 : "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number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after="240"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p w:rsidR="00A246BE" w:rsidRDefault="00A246BE" w:rsidP="00377B3D"/>
    <w:p w:rsidR="00A246BE" w:rsidRDefault="008666FF" w:rsidP="008666F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84850" cy="815340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A246BE" w:rsidP="00377B3D"/>
    <w:p w:rsidR="00A246BE" w:rsidRDefault="00A246BE" w:rsidP="00377B3D"/>
    <w:p w:rsidR="008666FF" w:rsidRDefault="008666FF" w:rsidP="00377B3D"/>
    <w:p w:rsidR="008666FF" w:rsidRDefault="008666FF" w:rsidP="00377B3D"/>
    <w:p w:rsidR="008666FF" w:rsidRDefault="008666FF" w:rsidP="00377B3D"/>
    <w:p w:rsidR="00A246BE" w:rsidRDefault="00A246BE" w:rsidP="00377B3D"/>
    <w:tbl>
      <w:tblPr>
        <w:tblStyle w:val="TableGrid"/>
        <w:tblW w:w="0" w:type="auto"/>
        <w:tblLook w:val="04A0"/>
      </w:tblPr>
      <w:tblGrid>
        <w:gridCol w:w="11106"/>
      </w:tblGrid>
      <w:tr w:rsidR="00A246BE" w:rsidRPr="00A246BE" w:rsidTr="00A246BE">
        <w:tc>
          <w:tcPr>
            <w:tcW w:w="11106" w:type="dxa"/>
          </w:tcPr>
          <w:p w:rsidR="00A246BE" w:rsidRPr="008666FF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8666FF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Program_14.cpp</w:t>
            </w:r>
          </w:p>
          <w:p w:rsidR="00A246BE" w:rsidRPr="008666FF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8666FF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14. Write a program to input angles of a triangle and check whether triangle is valid or not.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Input angles of the triangle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Angles of Triangle : 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condition for angle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180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gram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proofErr w:type="gramEnd"/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"Triangle is valid."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gramStart"/>
            <w:r w:rsidRPr="00A246B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proofErr w:type="gramEnd"/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"Triangle is not valid."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246B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return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246B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246B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A246BE" w:rsidRPr="00A246BE" w:rsidRDefault="00A246BE" w:rsidP="00A246BE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A246BE" w:rsidRPr="00A246BE" w:rsidRDefault="00A246BE" w:rsidP="00377B3D">
            <w:pPr>
              <w:rPr>
                <w:sz w:val="20"/>
              </w:rPr>
            </w:pPr>
          </w:p>
        </w:tc>
      </w:tr>
    </w:tbl>
    <w:p w:rsidR="00A246BE" w:rsidRDefault="00A246BE" w:rsidP="00377B3D"/>
    <w:p w:rsidR="005528F2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5011992" cy="47879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92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2" w:rsidRDefault="005528F2" w:rsidP="00377B3D"/>
    <w:p w:rsidR="005528F2" w:rsidRDefault="005528F2" w:rsidP="00377B3D"/>
    <w:p w:rsidR="005528F2" w:rsidRDefault="005528F2" w:rsidP="00377B3D"/>
    <w:tbl>
      <w:tblPr>
        <w:tblStyle w:val="TableGrid"/>
        <w:tblW w:w="0" w:type="auto"/>
        <w:tblLook w:val="04A0"/>
      </w:tblPr>
      <w:tblGrid>
        <w:gridCol w:w="11106"/>
      </w:tblGrid>
      <w:tr w:rsidR="005528F2" w:rsidRPr="005528F2" w:rsidTr="005528F2">
        <w:tc>
          <w:tcPr>
            <w:tcW w:w="11106" w:type="dxa"/>
          </w:tcPr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Program_15.cpp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15. Write a program to input all sides of a triangle and check whether triangle is valid or not.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and variable declaration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Angle of Triangle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  // taking input from user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triangle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 Valid triangle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not valid input for triangle"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377B3D">
            <w:pPr>
              <w:rPr>
                <w:sz w:val="20"/>
              </w:rPr>
            </w:pPr>
          </w:p>
        </w:tc>
      </w:tr>
    </w:tbl>
    <w:p w:rsidR="005528F2" w:rsidRDefault="005528F2" w:rsidP="00377B3D"/>
    <w:p w:rsidR="005528F2" w:rsidRDefault="005528F2" w:rsidP="00377B3D"/>
    <w:p w:rsidR="005528F2" w:rsidRDefault="005528F2" w:rsidP="00377B3D"/>
    <w:p w:rsidR="005528F2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5899150" cy="409575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2" w:rsidRDefault="005528F2" w:rsidP="00377B3D"/>
    <w:p w:rsidR="005528F2" w:rsidRDefault="005528F2" w:rsidP="00377B3D"/>
    <w:p w:rsidR="005528F2" w:rsidRDefault="005528F2" w:rsidP="00377B3D"/>
    <w:p w:rsidR="005528F2" w:rsidRDefault="005528F2" w:rsidP="00377B3D"/>
    <w:p w:rsidR="005528F2" w:rsidRDefault="005528F2" w:rsidP="00377B3D"/>
    <w:tbl>
      <w:tblPr>
        <w:tblStyle w:val="TableGrid"/>
        <w:tblW w:w="0" w:type="auto"/>
        <w:tblLook w:val="04A0"/>
      </w:tblPr>
      <w:tblGrid>
        <w:gridCol w:w="11106"/>
      </w:tblGrid>
      <w:tr w:rsidR="005528F2" w:rsidRPr="005528F2" w:rsidTr="005528F2">
        <w:tc>
          <w:tcPr>
            <w:tcW w:w="11106" w:type="dxa"/>
          </w:tcPr>
          <w:p w:rsidR="005528F2" w:rsidRPr="008666FF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8666FF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Program_16.cpp</w:t>
            </w:r>
          </w:p>
          <w:p w:rsidR="005528F2" w:rsidRPr="008666FF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8666FF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16. Write a program to check whether the triangle is equilateral, isosceles or scalene triangle.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de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c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l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aration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Angle of Triangle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  // taking input from user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equilateral triangle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 equilateral triangle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||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 )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co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n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dition for isosceles triangle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 isosceles triangle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// other these are  scalene triangle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is a scalene triangle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377B3D">
            <w:pPr>
              <w:rPr>
                <w:sz w:val="20"/>
              </w:rPr>
            </w:pPr>
          </w:p>
        </w:tc>
      </w:tr>
    </w:tbl>
    <w:p w:rsidR="005528F2" w:rsidRDefault="005528F2" w:rsidP="00377B3D"/>
    <w:p w:rsidR="005528F2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5054600" cy="466195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40" cy="466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2" w:rsidRDefault="005528F2" w:rsidP="00377B3D"/>
    <w:p w:rsidR="005528F2" w:rsidRDefault="005528F2" w:rsidP="00377B3D"/>
    <w:tbl>
      <w:tblPr>
        <w:tblStyle w:val="TableGrid"/>
        <w:tblW w:w="0" w:type="auto"/>
        <w:tblLook w:val="04A0"/>
      </w:tblPr>
      <w:tblGrid>
        <w:gridCol w:w="11106"/>
      </w:tblGrid>
      <w:tr w:rsidR="005528F2" w:rsidRPr="005528F2" w:rsidTr="005528F2">
        <w:tc>
          <w:tcPr>
            <w:tcW w:w="11106" w:type="dxa"/>
          </w:tcPr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Program_17.cpp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17. Write a program to calculate profit or loss.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Selling_Price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Original_Cost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q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q is product quantity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Per Peace Original Price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Original_Cost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         // taking input from user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Per Peace Selling Price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Selling_Price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Product Quantity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q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t_sel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q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Selling_Price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t_Original_Cost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q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Original_Cost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Profit and loss calculation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t_sel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t_Original_Cost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"Your Profit Here :"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"Your Lose Here :"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Profit_Or_Loss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"Your Profit or Lose Zero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377B3D">
            <w:pPr>
              <w:rPr>
                <w:sz w:val="20"/>
              </w:rPr>
            </w:pPr>
          </w:p>
        </w:tc>
      </w:tr>
    </w:tbl>
    <w:p w:rsidR="005528F2" w:rsidRDefault="005528F2" w:rsidP="00377B3D"/>
    <w:p w:rsidR="005528F2" w:rsidRDefault="008666FF" w:rsidP="008666FF">
      <w:pPr>
        <w:jc w:val="center"/>
      </w:pPr>
      <w:r>
        <w:rPr>
          <w:noProof/>
          <w:lang w:val="en-US"/>
        </w:rPr>
        <w:drawing>
          <wp:inline distT="0" distB="0" distL="0" distR="0">
            <wp:extent cx="4425950" cy="397756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97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2" w:rsidRDefault="005528F2" w:rsidP="00377B3D"/>
    <w:p w:rsidR="005528F2" w:rsidRDefault="005528F2" w:rsidP="00377B3D"/>
    <w:tbl>
      <w:tblPr>
        <w:tblStyle w:val="TableGrid"/>
        <w:tblW w:w="0" w:type="auto"/>
        <w:tblLook w:val="04A0"/>
      </w:tblPr>
      <w:tblGrid>
        <w:gridCol w:w="11106"/>
      </w:tblGrid>
      <w:tr w:rsidR="005528F2" w:rsidRPr="005528F2" w:rsidTr="005528F2">
        <w:tc>
          <w:tcPr>
            <w:tcW w:w="11106" w:type="dxa"/>
          </w:tcPr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// Program_18.cpp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/*</w:t>
            </w:r>
            <w:r w:rsidR="00AF62B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18. Write a </w:t>
            </w: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program to input marks of five subjects Physics, Chemistry, Biology, Mathematics and Computer. Calculate percentage and grade according to following: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&gt;= 90% : Grade A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&gt;= 80% : Grade B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&gt;= 70% : Grade C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&gt;= 60% : Grade D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&gt;= 40% : Grade 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Percentage &lt; 40% : Grade F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*/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de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c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l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aration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5 Subject Marks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//taking input from user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com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Percentage calculated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According to percentage  grade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"Please Enter Valid Input for Grade"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90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"Grade A"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80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"Grade B"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70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"Grade C"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60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"Grade D"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"Grade E"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per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40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"Fail"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5528F2" w:rsidRPr="005528F2" w:rsidRDefault="005528F2" w:rsidP="005528F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5528F2" w:rsidRPr="005528F2" w:rsidRDefault="005528F2" w:rsidP="00377B3D">
            <w:pPr>
              <w:rPr>
                <w:sz w:val="20"/>
              </w:rPr>
            </w:pPr>
          </w:p>
        </w:tc>
      </w:tr>
    </w:tbl>
    <w:p w:rsidR="005528F2" w:rsidRDefault="005528F2" w:rsidP="00377B3D"/>
    <w:p w:rsidR="00E21852" w:rsidRDefault="00E21852" w:rsidP="00377B3D"/>
    <w:p w:rsidR="00E21852" w:rsidRDefault="00E21852" w:rsidP="00377B3D"/>
    <w:p w:rsidR="00E21852" w:rsidRDefault="00AF62B2" w:rsidP="00AF62B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867400" cy="6470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7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AF62B2" w:rsidRDefault="00AF62B2" w:rsidP="00377B3D"/>
    <w:p w:rsidR="00E21852" w:rsidRDefault="00E21852" w:rsidP="00377B3D"/>
    <w:p w:rsidR="00E21852" w:rsidRDefault="00E21852" w:rsidP="00377B3D"/>
    <w:tbl>
      <w:tblPr>
        <w:tblStyle w:val="TableGrid"/>
        <w:tblW w:w="0" w:type="auto"/>
        <w:tblLook w:val="04A0"/>
      </w:tblPr>
      <w:tblGrid>
        <w:gridCol w:w="11106"/>
      </w:tblGrid>
      <w:tr w:rsidR="00E21852" w:rsidTr="00E21852">
        <w:tc>
          <w:tcPr>
            <w:tcW w:w="11106" w:type="dxa"/>
          </w:tcPr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program_19.cpp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/*</w:t>
            </w: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19. Write a  program to input basic salary of an employee and calculate its Gross salary according to following: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Basic Salary &lt;= 10000 : HRA = 20%, DA = 80%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Basic Salary &lt;= 20000 : HRA = 25%, DA = 90%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Basic Salary &gt; 20000 : HRA = 30%, DA = 95%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*/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de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c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l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aration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 Basic Salary of an Employee: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               //taking input from user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Calculated   according to basic salary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80.0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Calculate gross salary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Expected output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"Gross Salary: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25.0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90.0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Calculate gross salary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Expected output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"Gross Salary: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30.0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95.0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)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20000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Calculate gross salary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Expected output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"Gross Salary: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</w:t>
            </w: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// this code is can reduce line of code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/*if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&lt;=10000)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=(20.0/100)*10000;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=(80.0/100)*10000;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else if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&lt;=20000)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=(25.0/100)*20000;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=(90.0/100)*20000;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lastRenderedPageBreak/>
              <w:t>     else if (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&gt;20000)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=(30.0/100)*20000;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=(95.0/100)*20000;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// Calculate gross salary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=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B_salary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+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hra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+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da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// Expected output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cout &lt;&lt; "Gross Salary: " &lt;&lt;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G_salary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&lt;&lt; endl;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*/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E21852" w:rsidRDefault="00E21852" w:rsidP="00377B3D"/>
        </w:tc>
      </w:tr>
    </w:tbl>
    <w:p w:rsidR="00E21852" w:rsidRDefault="00E21852" w:rsidP="00377B3D"/>
    <w:p w:rsidR="00E21852" w:rsidRDefault="00E21852" w:rsidP="00377B3D"/>
    <w:p w:rsidR="00E21852" w:rsidRDefault="00E21852" w:rsidP="00377B3D"/>
    <w:p w:rsidR="00AF62B2" w:rsidRDefault="00AF62B2" w:rsidP="00377B3D"/>
    <w:p w:rsidR="00AF62B2" w:rsidRDefault="00AF62B2" w:rsidP="00AF62B2">
      <w:pPr>
        <w:jc w:val="center"/>
      </w:pPr>
      <w:r>
        <w:rPr>
          <w:noProof/>
          <w:lang w:val="en-US"/>
        </w:rPr>
        <w:drawing>
          <wp:inline distT="0" distB="0" distL="0" distR="0">
            <wp:extent cx="5765800" cy="41656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p w:rsidR="00E21852" w:rsidRDefault="00E21852" w:rsidP="00377B3D"/>
    <w:tbl>
      <w:tblPr>
        <w:tblStyle w:val="TableGrid"/>
        <w:tblW w:w="0" w:type="auto"/>
        <w:tblLook w:val="04A0"/>
      </w:tblPr>
      <w:tblGrid>
        <w:gridCol w:w="11106"/>
      </w:tblGrid>
      <w:tr w:rsidR="00E21852" w:rsidTr="00E21852">
        <w:tc>
          <w:tcPr>
            <w:tcW w:w="11106" w:type="dxa"/>
          </w:tcPr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lastRenderedPageBreak/>
              <w:t>// Program_20.cpp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/*</w:t>
            </w:r>
            <w:r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20. Write a  program to input electricity unit charges and calculate total electricity bill according to the given condition: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For first 50 units Rs. 0.50/unit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For next 100 units Rs. 0.75/unit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For next 100 units Rs. 1.20/unit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For unit above 250 Rs. 1.50/unit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An additional surcharge of 20% is added to the bill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FFFF00"/>
                <w:sz w:val="20"/>
                <w:lang w:val="en-US"/>
              </w:rPr>
              <w:t>*/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data type de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c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l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aration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float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,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"Enter Electricity Unit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endl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message for display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cin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&gt;&gt;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                              // taking input from user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according to unit to excite the cond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i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tion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"Please Enter Valid Input"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Calculated price according to unit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+</w:t>
            </w:r>
            <w:r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additional charge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.50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"Total Electricity Bill After Additional Surcharge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.75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"Total Electricity Bill After Additional Surcharge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&amp;&amp;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1.20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"Total Electricity Bill After Additional Surcharge 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*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1.50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20.0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/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"Total Electricity Bill After Additional Surcharge: "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5528F2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this code is can reduce line of code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/* if (unit &gt; 0 &amp;&amp; unit &lt;= 50)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= unit * .50;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+(20.0/100);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else if (unit &gt; 50 &amp;&amp; unit &lt;= 150)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= unit * .75;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+(20.0/100);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else if (unit &gt; 150 &amp;&amp; unit &lt;= 250)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= unit * 1.20;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lastRenderedPageBreak/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+(20.0/100);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else if (unit &gt;= 250)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{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= unit * 1.50;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   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=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unit_price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+(20.0/100);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    // Expected output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      cout &lt;&lt; "Total Electricity Bill After Additional Surcharge : " &lt;&lt; </w:t>
            </w:r>
            <w:proofErr w:type="spellStart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sur_charge</w:t>
            </w:r>
            <w:proofErr w:type="spellEnd"/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;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  */</w:t>
            </w:r>
          </w:p>
          <w:p w:rsidR="00E2185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5528F2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E21852" w:rsidRPr="005528F2" w:rsidRDefault="00E21852" w:rsidP="00E21852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E21852" w:rsidRDefault="00E21852" w:rsidP="00377B3D"/>
        </w:tc>
      </w:tr>
    </w:tbl>
    <w:p w:rsidR="00E21852" w:rsidRDefault="00E21852" w:rsidP="00377B3D"/>
    <w:p w:rsidR="00AF62B2" w:rsidRDefault="00AF62B2" w:rsidP="00AF62B2">
      <w:pPr>
        <w:jc w:val="center"/>
      </w:pPr>
      <w:r>
        <w:rPr>
          <w:noProof/>
          <w:lang w:val="en-US"/>
        </w:rPr>
        <w:drawing>
          <wp:inline distT="0" distB="0" distL="0" distR="0">
            <wp:extent cx="5232400" cy="4672997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67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2B2" w:rsidSect="00377B3D">
      <w:pgSz w:w="11906" w:h="16838"/>
      <w:pgMar w:top="450" w:right="566" w:bottom="450" w:left="4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77B3D"/>
    <w:rsid w:val="001821C5"/>
    <w:rsid w:val="00377B3D"/>
    <w:rsid w:val="00425551"/>
    <w:rsid w:val="0046184D"/>
    <w:rsid w:val="004E71C3"/>
    <w:rsid w:val="005528F2"/>
    <w:rsid w:val="008666FF"/>
    <w:rsid w:val="00A246BE"/>
    <w:rsid w:val="00AF62B2"/>
    <w:rsid w:val="00C667E8"/>
    <w:rsid w:val="00C94ABE"/>
    <w:rsid w:val="00DA300C"/>
    <w:rsid w:val="00E21852"/>
    <w:rsid w:val="00F63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B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B3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25</Pages>
  <Words>2789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8</cp:revision>
  <dcterms:created xsi:type="dcterms:W3CDTF">2024-05-14T18:12:00Z</dcterms:created>
  <dcterms:modified xsi:type="dcterms:W3CDTF">2024-05-15T07:49:00Z</dcterms:modified>
</cp:coreProperties>
</file>