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Mira AI — Frontend Setup Guide</w:t>
      </w:r>
    </w:p>
    <w:p>
      <w:r>
        <w:rPr>
          <w:b w:val="0"/>
        </w:rPr>
        <w:t xml:space="preserve">This document explains how to set up, run, build, and deploy the </w:t>
      </w:r>
      <w:r>
        <w:rPr>
          <w:b/>
        </w:rPr>
        <w:t>Mira AI frontend</w:t>
      </w:r>
      <w:r>
        <w:rPr>
          <w:b w:val="0"/>
        </w:rPr>
        <w:t xml:space="preserve"> from scratch, with no prior knowledge of the project. Anyone (client, new developer, DevOps engineer) should be able to follow it independently.</w:t>
      </w:r>
    </w:p>
    <w:p>
      <w:r>
        <w:rPr>
          <w:b w:val="0"/>
        </w:rPr>
        <w:t xml:space="preserve">The frontend is a </w:t>
      </w:r>
      <w:r>
        <w:rPr>
          <w:b/>
        </w:rPr>
        <w:t>React Single-Page Application (SPA)</w:t>
      </w:r>
      <w:r>
        <w:rPr>
          <w:b w:val="0"/>
        </w:rPr>
        <w:t>. It talks to the Mira AI FastAPI backend over REST (</w:t>
      </w:r>
      <w:r>
        <w:rPr>
          <w:rFonts w:ascii="Consolas" w:hAnsi="Consolas"/>
          <w:b w:val="0"/>
          <w:color w:val="1F1F1F"/>
          <w:sz w:val="19"/>
        </w:rPr>
        <w:t>/api/v1/...</w:t>
      </w:r>
      <w:r>
        <w:rPr>
          <w:b w:val="0"/>
        </w:rPr>
        <w:t>) and can be served three ways: Vite dev server (development), Docker + nginx (containerized), or as a static bundle served by the backend / any web server (production).</w:t>
      </w:r>
    </w:p>
    <w:p>
      <w:pPr>
        <w:pStyle w:val="Heading2"/>
      </w:pPr>
      <w:r>
        <w:rPr>
          <w:b w:val="0"/>
          <w:color w:val="1F4E79"/>
        </w:rPr>
        <w:t>1.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UI framework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React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19.x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Build tool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Vite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7.x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Styling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 xml:space="preserve">Tailwind CSS (via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@tailwindcss/vite</w:t>
            </w:r>
            <w:r>
              <w:rPr>
                <w:b w:val="0"/>
                <w:sz w:val="19"/>
              </w:rPr>
              <w:t xml:space="preserve"> plugin)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4.x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State management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Redux Toolkit + react-redux + redux-persist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2.x / 9.x / 6.x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Routing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React Router DOM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7.x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HTTP client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Axios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1.x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Auth handling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 xml:space="preserve">JWT (decoded client-side with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jwt-decode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UI extras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lucide-react (icons), react-hot-toast (notifications), react-markdown + remark-gfm, react-diff-viewer-continued, docx + file-saver (report export)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Linting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ESLint 9 (flat config)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There is </w:t>
      </w:r>
      <w:r>
        <w:rPr>
          <w:b/>
        </w:rPr>
        <w:t>no TypeScript</w:t>
      </w:r>
      <w:r>
        <w:rPr>
          <w:b w:val="0"/>
        </w:rPr>
        <w:t xml:space="preserve"> — the codebase is plain JSX (</w:t>
      </w:r>
      <w:r>
        <w:rPr>
          <w:rFonts w:ascii="Consolas" w:hAnsi="Consolas"/>
          <w:b w:val="0"/>
          <w:color w:val="1F1F1F"/>
          <w:sz w:val="19"/>
        </w:rPr>
        <w:t>.jsx</w:t>
      </w:r>
      <w:r>
        <w:rPr>
          <w:b w:val="0"/>
        </w:rPr>
        <w:t>).</w:t>
      </w:r>
    </w:p>
    <w:p>
      <w:pPr>
        <w:pStyle w:val="Heading2"/>
      </w:pPr>
      <w:r>
        <w:rPr>
          <w:b w:val="0"/>
          <w:color w:val="1F4E79"/>
        </w:rPr>
        <w:t>2. Prerequisites</w:t>
      </w:r>
    </w:p>
    <w:p>
      <w:r>
        <w:rPr>
          <w:b w:val="0"/>
        </w:rPr>
        <w:t>Install these on the machine that will build/run the frontend: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Minimum version</w:t>
            </w:r>
          </w:p>
        </w:tc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Node.js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 xml:space="preserve">20.19+ (LTS) — </w:t>
            </w:r>
            <w:r>
              <w:rPr>
                <w:b/>
                <w:sz w:val="19"/>
              </w:rPr>
              <w:t>22.x recommended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 xml:space="preserve">Vite 7 requires Node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^20.19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&gt;=22.12</w:t>
            </w:r>
            <w:r>
              <w:rPr>
                <w:b w:val="0"/>
                <w:sz w:val="19"/>
              </w:rPr>
              <w:t xml:space="preserve">. The Docker build uses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node:22-alpine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/>
                <w:sz w:val="19"/>
              </w:rPr>
              <w:t>npm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10+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 xml:space="preserve">Ships with Node.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package-lock.json</w:t>
            </w:r>
            <w:r>
              <w:rPr>
                <w:b w:val="0"/>
                <w:sz w:val="19"/>
              </w:rPr>
              <w:t xml:space="preserve"> is committed — use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npm ci</w:t>
            </w:r>
            <w:r>
              <w:rPr>
                <w:b w:val="0"/>
                <w:sz w:val="19"/>
              </w:rPr>
              <w:t xml:space="preserve"> for reproducible installs.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Git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any recent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To obtain the source.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/>
                <w:sz w:val="19"/>
              </w:rPr>
              <w:t>Docker + Docker Compose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20+ / v2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Only needed for the Docker deployment option (Section 7).</w:t>
            </w:r>
          </w:p>
        </w:tc>
      </w:tr>
    </w:tbl>
    <w:p>
      <w:pPr>
        <w:spacing w:after="40"/>
      </w:pPr>
    </w:p>
    <w:p>
      <w:r>
        <w:rPr>
          <w:b w:val="0"/>
        </w:rPr>
        <w:t>Verify: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node --version    # v22.x.x (or &gt;= 20.19)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--version     # 10.x</w:t>
      </w:r>
    </w:p>
    <w:p>
      <w:pPr>
        <w:spacing w:after="40"/>
      </w:pPr>
    </w:p>
    <w:p>
      <w:r>
        <w:rPr>
          <w:b w:val="0"/>
        </w:rPr>
        <w:t xml:space="preserve">If Node is missing, install via </w:t>
      </w:r>
      <w:r>
        <w:rPr>
          <w:b w:val="0"/>
        </w:rPr>
        <w:t>nvm</w:t>
      </w:r>
      <w:r>
        <w:rPr>
          <w:color w:val="404040"/>
          <w:sz w:val="18"/>
        </w:rPr>
        <w:t xml:space="preserve"> (https://github.com/nvm-sh/nvm)</w:t>
      </w:r>
      <w:r>
        <w:rPr>
          <w:b w:val="0"/>
        </w:rPr>
        <w:t>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curl -o- https://raw.githubusercontent.com/nvm-sh/nvm/v0.40.1/install.sh | bash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nvm install 22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nvm use 22</w:t>
      </w:r>
    </w:p>
    <w:p>
      <w:pPr>
        <w:spacing w:after="40"/>
      </w:pPr>
    </w:p>
    <w:p>
      <w:pPr>
        <w:pStyle w:val="Heading2"/>
      </w:pPr>
      <w:r>
        <w:rPr>
          <w:b w:val="0"/>
          <w:color w:val="1F4E79"/>
        </w:rPr>
        <w:t>3. Project Structure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frontend/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index.html               # SPA entry HTML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package.json             # Scripts + dependencies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vite.config.js           # Vite config (React + Tailwind plugins)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eslint.config.js         # ESLint flat config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.env                     # Default env  (VITE_API_BASE_URL=/api/v1)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.env.development         # Dev-mode env (absolute backend URL)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.env.production          # Prod-build env (relative /api/v1)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Dockerfile               # Multi-stage: node build -&gt; nginx serve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docker-compose.yml       # Containerized frontend on port 3000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nginx.conf               # nginx config used inside the Docker image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public/                  # Static assets copied as-is into the build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src/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main.jsx               # App bootstrap (React root, Redux store, router)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App.jsx                # Top-level routes/layout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components/            # Shared components (wizard/, layout/, ui/, ...)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pages/                 # Route pages (accounts, admin, Analysis,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                       #   Conversion, Reports, Dashboard, Landing, ...)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store/                 # Redux Toolkit store + slices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contexts/              # AuthContext, AnalysisContext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utils/api.js           # Axios instance — reads VITE_API_BASE_URL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utils/format.js        # Formatting helpers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dist/                    # Build output (generated by `npm run build`)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dist-final/              # ★ Production bundle currently served in prod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                        #   (bind-mounted into the backend API container)</w:t>
      </w:r>
    </w:p>
    <w:p>
      <w:pPr>
        <w:spacing w:after="40"/>
      </w:pPr>
    </w:p>
    <w:p>
      <w:pPr>
        <w:pStyle w:val="Heading2"/>
      </w:pPr>
      <w:r>
        <w:rPr>
          <w:b w:val="0"/>
          <w:color w:val="1F4E79"/>
        </w:rPr>
        <w:t>4. Environment Configuration</w:t>
      </w:r>
    </w:p>
    <w:p>
      <w:r>
        <w:rPr>
          <w:b w:val="0"/>
        </w:rPr>
        <w:t xml:space="preserve">The frontend has exactly </w:t>
      </w:r>
      <w:r>
        <w:rPr>
          <w:b/>
        </w:rPr>
        <w:t>one</w:t>
      </w:r>
      <w:r>
        <w:rPr>
          <w:b w:val="0"/>
        </w:rPr>
        <w:t xml:space="preserve"> environment variable: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4E79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968"/>
            <w:shd w:val="clear" w:fill="1F4E79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VITE_API_BASE_URL</w:t>
            </w:r>
          </w:p>
        </w:tc>
        <w:tc>
          <w:tcPr>
            <w:tcW w:type="dxa" w:w="4968"/>
          </w:tcPr>
          <w:p>
            <w:r>
              <w:rPr>
                <w:b w:val="0"/>
                <w:sz w:val="19"/>
              </w:rPr>
              <w:t>Base URL the Axios client uses for every backend call.</w:t>
            </w:r>
          </w:p>
        </w:tc>
      </w:tr>
    </w:tbl>
    <w:p>
      <w:pPr>
        <w:spacing w:after="40"/>
      </w:pPr>
    </w:p>
    <w:p>
      <w:r>
        <w:rPr>
          <w:b/>
        </w:rPr>
        <w:t>Important:</w:t>
      </w:r>
      <w:r>
        <w:rPr>
          <w:b w:val="0"/>
        </w:rPr>
        <w:t xml:space="preserve"> Vite env vars are baked in </w:t>
      </w:r>
      <w:r>
        <w:rPr>
          <w:b/>
        </w:rPr>
        <w:t>at build time</w:t>
      </w:r>
      <w:r>
        <w:rPr>
          <w:b w:val="0"/>
        </w:rPr>
        <w:t>, not read at runtime. Changing the value requires a rebuild (</w:t>
      </w:r>
      <w:r>
        <w:rPr>
          <w:rFonts w:ascii="Consolas" w:hAnsi="Consolas"/>
          <w:b w:val="0"/>
          <w:color w:val="1F1F1F"/>
          <w:sz w:val="19"/>
        </w:rPr>
        <w:t>npm run build</w:t>
      </w:r>
      <w:r>
        <w:rPr>
          <w:b w:val="0"/>
        </w:rPr>
        <w:t>) — you cannot change it on a deployed bundle.</w:t>
      </w:r>
    </w:p>
    <w:p>
      <w:r>
        <w:rPr>
          <w:b w:val="0"/>
        </w:rPr>
        <w:t>Which file is used depends on the Vite mode: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1F4E79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484"/>
            <w:shd w:val="clear" w:fill="1F4E79"/>
          </w:tcPr>
          <w:p>
            <w:r>
              <w:rPr>
                <w:b/>
                <w:color w:val="FFFFFF"/>
                <w:sz w:val="19"/>
              </w:rPr>
              <w:t>Loaded when</w:t>
            </w:r>
          </w:p>
        </w:tc>
        <w:tc>
          <w:tcPr>
            <w:tcW w:type="dxa" w:w="2484"/>
            <w:shd w:val="clear" w:fill="1F4E79"/>
          </w:tcPr>
          <w:p>
            <w:r>
              <w:rPr>
                <w:b/>
                <w:color w:val="FFFFFF"/>
                <w:sz w:val="19"/>
              </w:rPr>
              <w:t>Current value</w:t>
            </w:r>
          </w:p>
        </w:tc>
        <w:tc>
          <w:tcPr>
            <w:tcW w:type="dxa" w:w="2484"/>
            <w:shd w:val="clear" w:fill="1F4E79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484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.env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all modes (lowest precedence)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/api/v1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>relative — same origin as the page</w:t>
            </w:r>
          </w:p>
        </w:tc>
      </w:tr>
      <w:tr>
        <w:tc>
          <w:tcPr>
            <w:tcW w:type="dxa" w:w="2484"/>
            <w:shd w:val="clear" w:fill="F2F7FB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.env.development</w:t>
            </w:r>
          </w:p>
        </w:tc>
        <w:tc>
          <w:tcPr>
            <w:tcW w:type="dxa" w:w="2484"/>
            <w:shd w:val="clear" w:fill="F2F7FB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npm run dev</w:t>
            </w:r>
          </w:p>
        </w:tc>
        <w:tc>
          <w:tcPr>
            <w:tcW w:type="dxa" w:w="2484"/>
            <w:shd w:val="clear" w:fill="F2F7FB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https://mira.codsy.ai/api/v1</w:t>
            </w:r>
          </w:p>
        </w:tc>
        <w:tc>
          <w:tcPr>
            <w:tcW w:type="dxa" w:w="2484"/>
            <w:shd w:val="clear" w:fill="F2F7FB"/>
          </w:tcPr>
          <w:p>
            <w:r>
              <w:rPr>
                <w:b w:val="0"/>
                <w:sz w:val="19"/>
              </w:rPr>
              <w:t>dev server calls the live backend directly</w:t>
            </w:r>
          </w:p>
        </w:tc>
      </w:tr>
      <w:tr>
        <w:tc>
          <w:tcPr>
            <w:tcW w:type="dxa" w:w="2484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.env.production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npm run build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/api/v1</w:t>
            </w:r>
          </w:p>
        </w:tc>
        <w:tc>
          <w:tcPr>
            <w:tcW w:type="dxa" w:w="2484"/>
          </w:tcPr>
          <w:p>
            <w:r>
              <w:rPr>
                <w:b w:val="0"/>
                <w:sz w:val="19"/>
              </w:rPr>
              <w:t xml:space="preserve">prod bundle expects backend on the </w:t>
            </w:r>
            <w:r>
              <w:rPr>
                <w:b/>
                <w:sz w:val="19"/>
              </w:rPr>
              <w:t>same domain</w:t>
            </w:r>
          </w:p>
        </w:tc>
      </w:tr>
    </w:tbl>
    <w:p>
      <w:pPr>
        <w:spacing w:after="40"/>
      </w:pPr>
    </w:p>
    <w:p>
      <w:r>
        <w:rPr>
          <w:b w:val="0"/>
        </w:rPr>
        <w:t>Two valid strategies:</w:t>
      </w:r>
    </w:p>
    <w:p>
      <w:pPr>
        <w:pStyle w:val="ListNumber"/>
      </w:pPr>
      <w:r>
        <w:rPr>
          <w:b/>
        </w:rPr>
        <w:t>Same-origin (recommended, current production setup):</w:t>
      </w:r>
      <w:r>
        <w:rPr>
          <w:b w:val="0"/>
        </w:rPr>
        <w:t xml:space="preserve"> keep </w:t>
      </w:r>
      <w:r>
        <w:rPr>
          <w:rFonts w:ascii="Consolas" w:hAnsi="Consolas"/>
          <w:b w:val="0"/>
          <w:color w:val="1F1F1F"/>
          <w:sz w:val="19"/>
        </w:rPr>
        <w:t>VITE_API_BASE_URL=/api/v1</w:t>
      </w:r>
      <w:r>
        <w:rPr>
          <w:b w:val="0"/>
        </w:rPr>
        <w:t xml:space="preserve"> and make sure whatever serves the frontend also proxies </w:t>
      </w:r>
      <w:r>
        <w:rPr>
          <w:rFonts w:ascii="Consolas" w:hAnsi="Consolas"/>
          <w:b w:val="0"/>
          <w:color w:val="1F1F1F"/>
          <w:sz w:val="19"/>
        </w:rPr>
        <w:t>/api/</w:t>
      </w:r>
      <w:r>
        <w:rPr>
          <w:b w:val="0"/>
        </w:rPr>
        <w:t xml:space="preserve"> to the backend (nginx, or the FastAPI backend serving the SPA itself). No CORS issues.</w:t>
      </w:r>
    </w:p>
    <w:p>
      <w:pPr>
        <w:pStyle w:val="ListNumber"/>
      </w:pPr>
      <w:r>
        <w:rPr>
          <w:b/>
        </w:rPr>
        <w:t>Absolute URL:</w:t>
      </w:r>
      <w:r>
        <w:rPr>
          <w:b w:val="0"/>
        </w:rPr>
        <w:t xml:space="preserve"> set </w:t>
      </w:r>
      <w:r>
        <w:rPr>
          <w:rFonts w:ascii="Consolas" w:hAnsi="Consolas"/>
          <w:b w:val="0"/>
          <w:color w:val="1F1F1F"/>
          <w:sz w:val="19"/>
        </w:rPr>
        <w:t>VITE_API_BASE_URL=https://your-backend.example.com/api/v1</w:t>
      </w:r>
      <w:r>
        <w:rPr>
          <w:b w:val="0"/>
        </w:rPr>
        <w:t xml:space="preserve">. The backend must then allow your frontend origin in </w:t>
      </w:r>
      <w:r>
        <w:rPr>
          <w:rFonts w:ascii="Consolas" w:hAnsi="Consolas"/>
          <w:b w:val="0"/>
          <w:color w:val="1F1F1F"/>
          <w:sz w:val="19"/>
        </w:rPr>
        <w:t>BACKEND_CORS_ORIGINS</w:t>
      </w:r>
      <w:r>
        <w:rPr>
          <w:b w:val="0"/>
        </w:rPr>
        <w:t xml:space="preserve"> (see the Backend Setup Guide).</w:t>
      </w:r>
    </w:p>
    <w:p>
      <w:r>
        <w:rPr>
          <w:b w:val="0"/>
        </w:rPr>
        <w:t xml:space="preserve">To point the dev server at a </w:t>
      </w:r>
      <w:r>
        <w:rPr>
          <w:b/>
        </w:rPr>
        <w:t>local backend</w:t>
      </w:r>
      <w:r>
        <w:rPr>
          <w:b w:val="0"/>
        </w:rPr>
        <w:t xml:space="preserve"> instead of the live one, edit </w:t>
      </w:r>
      <w:r>
        <w:rPr>
          <w:rFonts w:ascii="Consolas" w:hAnsi="Consolas"/>
          <w:b w:val="0"/>
          <w:color w:val="1F1F1F"/>
          <w:sz w:val="19"/>
        </w:rPr>
        <w:t>.env.development</w:t>
      </w:r>
      <w:r>
        <w:rPr>
          <w:b w:val="0"/>
        </w:rPr>
        <w:t>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VITE_API_BASE_URL=http://localhost:8000/api/v1</w:t>
      </w:r>
    </w:p>
    <w:p>
      <w:pPr>
        <w:spacing w:after="40"/>
      </w:pPr>
    </w:p>
    <w:p>
      <w:pPr>
        <w:pStyle w:val="Heading2"/>
      </w:pPr>
      <w:r>
        <w:rPr>
          <w:b w:val="0"/>
          <w:color w:val="1F4E79"/>
        </w:rPr>
        <w:t>5. Local Development Setup (step by step)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1. Get the source (adjust to your repo location / copy the folder)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cd ~/frontend            # or: git clone &lt;repo-url&gt; frontend &amp;&amp; cd frontend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2. Install dependencies (uses committed package-lock.json)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ci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   (use `npm install` only if you intend to update the lockfile)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3. Configure the backend URL for dev (see Section 4)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   Default .env.development points at https://mira.codsy.ai/api/v1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   For a local backend: echo 'VITE_API_BASE_URL=http://localhost:8000/api/v1' &gt; .env.development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4. Start the dev server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run dev</w:t>
      </w:r>
    </w:p>
    <w:p>
      <w:pPr>
        <w:spacing w:after="40"/>
      </w:pPr>
    </w:p>
    <w:p>
      <w:r>
        <w:rPr>
          <w:b w:val="0"/>
        </w:rPr>
        <w:t xml:space="preserve">Vite prints a local URL — open </w:t>
      </w:r>
      <w:r>
        <w:rPr>
          <w:b/>
        </w:rPr>
        <w:t>http://localhost:5173</w:t>
      </w:r>
      <w:r>
        <w:rPr>
          <w:b w:val="0"/>
        </w:rPr>
        <w:t>. Hot Module Replacement is on: file edits appear instantly without reload.</w:t>
      </w:r>
    </w:p>
    <w:p>
      <w:pPr>
        <w:pStyle w:val="IntenseQuote"/>
      </w:pPr>
      <w:r>
        <w:rPr>
          <w:b/>
        </w:rPr>
        <w:t>CORS note:</w:t>
      </w:r>
      <w:r>
        <w:rPr>
          <w:b w:val="0"/>
        </w:rPr>
        <w:t xml:space="preserve"> if the dev server (</w:t>
      </w:r>
      <w:r>
        <w:rPr>
          <w:rFonts w:ascii="Consolas" w:hAnsi="Consolas"/>
          <w:b w:val="0"/>
          <w:color w:val="1F1F1F"/>
          <w:sz w:val="19"/>
        </w:rPr>
        <w:t>localhost:5173</w:t>
      </w:r>
      <w:r>
        <w:rPr>
          <w:b w:val="0"/>
        </w:rPr>
        <w:t xml:space="preserve">) calls a backend on another origin, that backend must include </w:t>
      </w:r>
      <w:r>
        <w:rPr>
          <w:rFonts w:ascii="Consolas" w:hAnsi="Consolas"/>
          <w:b w:val="0"/>
          <w:color w:val="1F1F1F"/>
          <w:sz w:val="19"/>
        </w:rPr>
        <w:t>http://localhost:5173</w:t>
      </w:r>
      <w:r>
        <w:rPr>
          <w:b w:val="0"/>
        </w:rPr>
        <w:t xml:space="preserve"> in its </w:t>
      </w:r>
      <w:r>
        <w:rPr>
          <w:rFonts w:ascii="Consolas" w:hAnsi="Consolas"/>
          <w:b w:val="0"/>
          <w:color w:val="1F1F1F"/>
          <w:sz w:val="19"/>
        </w:rPr>
        <w:t>BACKEND_CORS_ORIGINS</w:t>
      </w:r>
      <w:r>
        <w:rPr>
          <w:b w:val="0"/>
        </w:rPr>
        <w:t>. The Mira backend's default CORS list already includes it.</w:t>
      </w:r>
    </w:p>
    <w:p>
      <w:pPr>
        <w:pStyle w:val="Heading3"/>
      </w:pPr>
      <w:r>
        <w:rPr>
          <w:b w:val="0"/>
          <w:color w:val="1F4E79"/>
        </w:rPr>
        <w:t>Available npm scripts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1F4E79"/>
          </w:tcPr>
          <w:p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968"/>
            <w:shd w:val="clear" w:fill="1F4E79"/>
          </w:tcPr>
          <w:p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npm run dev</w:t>
            </w:r>
          </w:p>
        </w:tc>
        <w:tc>
          <w:tcPr>
            <w:tcW w:type="dxa" w:w="4968"/>
          </w:tcPr>
          <w:p>
            <w:r>
              <w:rPr>
                <w:b w:val="0"/>
                <w:sz w:val="19"/>
              </w:rPr>
              <w:t>Start Vite dev server with HMR on port 5173</w:t>
            </w:r>
          </w:p>
        </w:tc>
      </w:tr>
      <w:tr>
        <w:tc>
          <w:tcPr>
            <w:tcW w:type="dxa" w:w="4968"/>
            <w:shd w:val="clear" w:fill="F2F7FB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npm run build</w:t>
            </w:r>
          </w:p>
        </w:tc>
        <w:tc>
          <w:tcPr>
            <w:tcW w:type="dxa" w:w="4968"/>
            <w:shd w:val="clear" w:fill="F2F7FB"/>
          </w:tcPr>
          <w:p>
            <w:r>
              <w:rPr>
                <w:b w:val="0"/>
                <w:sz w:val="19"/>
              </w:rPr>
              <w:t xml:space="preserve">Production build →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dist/</w:t>
            </w:r>
            <w:r>
              <w:rPr>
                <w:b w:val="0"/>
                <w:sz w:val="19"/>
              </w:rPr>
              <w:t xml:space="preserve"> (minified, hashed filenames)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npm run preview</w:t>
            </w:r>
          </w:p>
        </w:tc>
        <w:tc>
          <w:tcPr>
            <w:tcW w:type="dxa" w:w="4968"/>
          </w:tcPr>
          <w:p>
            <w:r>
              <w:rPr>
                <w:b w:val="0"/>
                <w:sz w:val="19"/>
              </w:rPr>
              <w:t xml:space="preserve">Serve the built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dist/</w:t>
            </w:r>
            <w:r>
              <w:rPr>
                <w:b w:val="0"/>
                <w:sz w:val="19"/>
              </w:rPr>
              <w:t xml:space="preserve"> locally to smoke-test the production bundle</w:t>
            </w:r>
          </w:p>
        </w:tc>
      </w:tr>
      <w:tr>
        <w:tc>
          <w:tcPr>
            <w:tcW w:type="dxa" w:w="4968"/>
            <w:shd w:val="clear" w:fill="F2F7FB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npm run lint</w:t>
            </w:r>
          </w:p>
        </w:tc>
        <w:tc>
          <w:tcPr>
            <w:tcW w:type="dxa" w:w="4968"/>
            <w:shd w:val="clear" w:fill="F2F7FB"/>
          </w:tcPr>
          <w:p>
            <w:r>
              <w:rPr>
                <w:b w:val="0"/>
                <w:sz w:val="19"/>
              </w:rPr>
              <w:t>Run ESLint across the project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color w:val="1F4E79"/>
        </w:rPr>
        <w:t>6. Production Build (static bundle)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ci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run build</w:t>
      </w:r>
    </w:p>
    <w:p>
      <w:pPr>
        <w:spacing w:after="40"/>
      </w:pPr>
    </w:p>
    <w:p>
      <w:r>
        <w:rPr>
          <w:b w:val="0"/>
        </w:rPr>
        <w:t xml:space="preserve">Output lands in </w:t>
      </w:r>
      <w:r>
        <w:rPr>
          <w:rFonts w:ascii="Consolas" w:hAnsi="Consolas"/>
          <w:b w:val="0"/>
          <w:color w:val="1F1F1F"/>
          <w:sz w:val="19"/>
        </w:rPr>
        <w:t>dist/</w:t>
      </w:r>
      <w:r>
        <w:rPr>
          <w:b w:val="0"/>
        </w:rPr>
        <w:t>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dist/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index.html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assets/index-&lt;hash&gt;.js     # bundled app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assets/index-&lt;hash&gt;.css    # bundled styles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...static assets from public/</w:t>
      </w:r>
    </w:p>
    <w:p>
      <w:pPr>
        <w:spacing w:after="40"/>
      </w:pPr>
    </w:p>
    <w:p>
      <w:r>
        <w:rPr>
          <w:b w:val="0"/>
        </w:rPr>
        <w:t xml:space="preserve">This folder is fully static — deploy it to </w:t>
      </w:r>
      <w:r>
        <w:rPr>
          <w:b/>
        </w:rPr>
        <w:t>any</w:t>
      </w:r>
      <w:r>
        <w:rPr>
          <w:b w:val="0"/>
        </w:rPr>
        <w:t xml:space="preserve"> static host (nginx, Apache, Netlify, S3+CloudFront, or the Mira backend itself). Two rules apply to every host:</w:t>
      </w:r>
    </w:p>
    <w:p>
      <w:pPr>
        <w:pStyle w:val="ListNumber"/>
      </w:pPr>
      <w:r>
        <w:rPr>
          <w:b/>
        </w:rPr>
        <w:t>SPA fallback:</w:t>
      </w:r>
      <w:r>
        <w:rPr>
          <w:b w:val="0"/>
        </w:rPr>
        <w:t xml:space="preserve"> all unknown paths must serve </w:t>
      </w:r>
      <w:r>
        <w:rPr>
          <w:rFonts w:ascii="Consolas" w:hAnsi="Consolas"/>
          <w:b w:val="0"/>
          <w:color w:val="1F1F1F"/>
          <w:sz w:val="19"/>
        </w:rPr>
        <w:t>index.html</w:t>
      </w:r>
      <w:r>
        <w:rPr>
          <w:b w:val="0"/>
        </w:rPr>
        <w:t xml:space="preserve"> (client-side routing). In nginx: </w:t>
      </w:r>
      <w:r>
        <w:rPr>
          <w:rFonts w:ascii="Consolas" w:hAnsi="Consolas"/>
          <w:b w:val="0"/>
          <w:color w:val="1F1F1F"/>
          <w:sz w:val="19"/>
        </w:rPr>
        <w:t>try_files $uri $uri/ /index.html;</w:t>
      </w:r>
    </w:p>
    <w:p>
      <w:pPr>
        <w:pStyle w:val="ListNumber"/>
      </w:pPr>
      <w:r>
        <w:rPr>
          <w:b/>
        </w:rPr>
        <w:t>API reachability:</w:t>
      </w:r>
      <w:r>
        <w:rPr>
          <w:b w:val="0"/>
        </w:rPr>
        <w:t xml:space="preserve"> with the default </w:t>
      </w:r>
      <w:r>
        <w:rPr>
          <w:rFonts w:ascii="Consolas" w:hAnsi="Consolas"/>
          <w:b w:val="0"/>
          <w:color w:val="1F1F1F"/>
          <w:sz w:val="19"/>
        </w:rPr>
        <w:t>/api/v1</w:t>
      </w:r>
      <w:r>
        <w:rPr>
          <w:b w:val="0"/>
        </w:rPr>
        <w:t xml:space="preserve"> base URL, the same host must proxy </w:t>
      </w:r>
      <w:r>
        <w:rPr>
          <w:rFonts w:ascii="Consolas" w:hAnsi="Consolas"/>
          <w:b w:val="0"/>
          <w:color w:val="1F1F1F"/>
          <w:sz w:val="19"/>
        </w:rPr>
        <w:t>/api/</w:t>
      </w:r>
      <w:r>
        <w:rPr>
          <w:b w:val="0"/>
        </w:rPr>
        <w:t xml:space="preserve"> to the backend (port 8000).</w:t>
      </w:r>
    </w:p>
    <w:p>
      <w:r>
        <w:rPr>
          <w:b w:val="0"/>
        </w:rPr>
        <w:t>Smoke-test the bundle before deploying: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run preview     # serves dist/ at http://localhost:4173</w:t>
      </w:r>
    </w:p>
    <w:p>
      <w:pPr>
        <w:spacing w:after="40"/>
      </w:pPr>
    </w:p>
    <w:p>
      <w:pPr>
        <w:pStyle w:val="Heading3"/>
      </w:pPr>
      <w:r>
        <w:rPr>
          <w:b w:val="0"/>
          <w:color w:val="1F4E79"/>
        </w:rPr>
        <w:t>6.1 Current production deployment (backend-served)</w:t>
      </w:r>
    </w:p>
    <w:p>
      <w:r>
        <w:rPr>
          <w:b w:val="0"/>
        </w:rPr>
        <w:t xml:space="preserve">In the current production topology, the </w:t>
      </w:r>
      <w:r>
        <w:rPr>
          <w:b/>
        </w:rPr>
        <w:t>backend API container serves the frontend bundle itself</w:t>
      </w:r>
      <w:r>
        <w:rPr>
          <w:b w:val="0"/>
        </w:rPr>
        <w:t xml:space="preserve"> — no separate frontend server:</w:t>
      </w:r>
    </w:p>
    <w:p>
      <w:pPr>
        <w:pStyle w:val="ListNumber"/>
      </w:pPr>
      <w:r>
        <w:rPr>
          <w:rFonts w:ascii="Consolas" w:hAnsi="Consolas"/>
          <w:b w:val="0"/>
          <w:color w:val="1F1F1F"/>
          <w:sz w:val="19"/>
        </w:rPr>
        <w:t>npm run build</w:t>
      </w:r>
      <w:r>
        <w:rPr>
          <w:b w:val="0"/>
        </w:rPr>
        <w:t xml:space="preserve"> produces </w:t>
      </w:r>
      <w:r>
        <w:rPr>
          <w:rFonts w:ascii="Consolas" w:hAnsi="Consolas"/>
          <w:b w:val="0"/>
          <w:color w:val="1F1F1F"/>
          <w:sz w:val="19"/>
        </w:rPr>
        <w:t>dist/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The bundle is synced into </w:t>
      </w:r>
      <w:r>
        <w:rPr>
          <w:rFonts w:ascii="Consolas" w:hAnsi="Consolas"/>
          <w:b w:val="0"/>
          <w:color w:val="1F1F1F"/>
          <w:sz w:val="19"/>
        </w:rPr>
        <w:t>dist-final/</w:t>
      </w:r>
      <w:r>
        <w:rPr>
          <w:b w:val="0"/>
        </w:rPr>
        <w:t>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rsync -av --delete dist/ dist-final/</w:t>
      </w:r>
    </w:p>
    <w:p>
      <w:pPr>
        <w:spacing w:after="40"/>
      </w:pPr>
    </w:p>
    <w:p>
      <w:pPr>
        <w:pStyle w:val="ListNumber"/>
      </w:pPr>
      <w:r>
        <w:rPr>
          <w:b w:val="0"/>
        </w:rPr>
        <w:t xml:space="preserve">The backend </w:t>
      </w:r>
      <w:r>
        <w:rPr>
          <w:rFonts w:ascii="Consolas" w:hAnsi="Consolas"/>
          <w:b w:val="0"/>
          <w:color w:val="1F1F1F"/>
          <w:sz w:val="19"/>
        </w:rPr>
        <w:t>docker-compose.yml</w:t>
      </w:r>
      <w:r>
        <w:rPr>
          <w:b w:val="0"/>
        </w:rPr>
        <w:t xml:space="preserve"> bind-mounts it read-only into the API container: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  - /home/usama/frontend/dist-final:/app/frontend/dist:ro</w:t>
      </w:r>
    </w:p>
    <w:p>
      <w:pPr>
        <w:spacing w:after="40"/>
      </w:pPr>
    </w:p>
    <w:p>
      <w:pPr>
        <w:pStyle w:val="ListNumber"/>
      </w:pPr>
      <w:r>
        <w:rPr>
          <w:b w:val="0"/>
        </w:rPr>
        <w:t xml:space="preserve">FastAPI serves the SPA and handles </w:t>
      </w:r>
      <w:r>
        <w:rPr>
          <w:rFonts w:ascii="Consolas" w:hAnsi="Consolas"/>
          <w:b w:val="0"/>
          <w:color w:val="1F1F1F"/>
          <w:sz w:val="19"/>
        </w:rPr>
        <w:t>/api/v1/...</w:t>
      </w:r>
      <w:r>
        <w:rPr>
          <w:b w:val="0"/>
        </w:rPr>
        <w:t xml:space="preserve"> on the same origin — which is why </w:t>
      </w:r>
      <w:r>
        <w:rPr>
          <w:rFonts w:ascii="Consolas" w:hAnsi="Consolas"/>
          <w:b w:val="0"/>
          <w:color w:val="1F1F1F"/>
          <w:sz w:val="19"/>
        </w:rPr>
        <w:t>.env.production</w:t>
      </w:r>
      <w:r>
        <w:rPr>
          <w:b w:val="0"/>
        </w:rPr>
        <w:t xml:space="preserve"> uses the relative </w:t>
      </w:r>
      <w:r>
        <w:rPr>
          <w:rFonts w:ascii="Consolas" w:hAnsi="Consolas"/>
          <w:b w:val="0"/>
          <w:color w:val="1F1F1F"/>
          <w:sz w:val="19"/>
        </w:rPr>
        <w:t>/api/v1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The host nginx (</w:t>
      </w:r>
      <w:r>
        <w:rPr>
          <w:rFonts w:ascii="Consolas" w:hAnsi="Consolas"/>
          <w:b w:val="0"/>
          <w:color w:val="1F1F1F"/>
          <w:sz w:val="19"/>
        </w:rPr>
        <w:t>/etc/nginx/sites-available/mira-api</w:t>
      </w:r>
      <w:r>
        <w:rPr>
          <w:b w:val="0"/>
        </w:rPr>
        <w:t xml:space="preserve">) proxies port 80/443 → </w:t>
      </w:r>
      <w:r>
        <w:rPr>
          <w:rFonts w:ascii="Consolas" w:hAnsi="Consolas"/>
          <w:b w:val="0"/>
          <w:color w:val="1F1F1F"/>
          <w:sz w:val="19"/>
        </w:rPr>
        <w:t>127.0.0.1:8000</w:t>
      </w:r>
      <w:r>
        <w:rPr>
          <w:b w:val="0"/>
        </w:rPr>
        <w:t>.</w:t>
      </w:r>
    </w:p>
    <w:p>
      <w:r>
        <w:rPr>
          <w:b w:val="0"/>
        </w:rPr>
        <w:t xml:space="preserve">So a production frontend update is just: </w:t>
      </w:r>
      <w:r>
        <w:rPr>
          <w:b/>
        </w:rPr>
        <w:t xml:space="preserve">build → rsync into </w:t>
      </w:r>
      <w:r>
        <w:rPr>
          <w:rFonts w:ascii="Consolas" w:hAnsi="Consolas"/>
          <w:b/>
          <w:color w:val="1F1F1F"/>
          <w:sz w:val="19"/>
        </w:rPr>
        <w:t>dist-final/</w:t>
      </w:r>
      <w:r>
        <w:rPr>
          <w:b/>
        </w:rPr>
        <w:t xml:space="preserve"> → hard-refresh the browser</w:t>
      </w:r>
      <w:r>
        <w:rPr>
          <w:b w:val="0"/>
        </w:rPr>
        <w:t xml:space="preserve"> (no container restart needed; the mount is live). If assets look stale, restart the API container: </w:t>
      </w:r>
      <w:r>
        <w:rPr>
          <w:rFonts w:ascii="Consolas" w:hAnsi="Consolas"/>
          <w:b w:val="0"/>
          <w:color w:val="1F1F1F"/>
          <w:sz w:val="19"/>
        </w:rPr>
        <w:t>docker restart mira_api</w:t>
      </w:r>
      <w:r>
        <w:rPr>
          <w:b w:val="0"/>
        </w:rPr>
        <w:t>.</w:t>
      </w:r>
    </w:p>
    <w:p>
      <w:pPr>
        <w:pStyle w:val="Heading3"/>
      </w:pPr>
      <w:r>
        <w:rPr>
          <w:b w:val="0"/>
          <w:color w:val="1F4E79"/>
        </w:rPr>
        <w:t>6.2 Netlify option</w:t>
      </w:r>
    </w:p>
    <w:p>
      <w:r>
        <w:rPr>
          <w:b w:val="0"/>
        </w:rPr>
        <w:t>The SPA also deploys cleanly to Netlify (</w:t>
      </w:r>
      <w:r>
        <w:rPr>
          <w:rFonts w:ascii="Consolas" w:hAnsi="Consolas"/>
          <w:b w:val="0"/>
          <w:color w:val="1F1F1F"/>
          <w:sz w:val="19"/>
        </w:rPr>
        <w:t>mira-ai-f.netlify.app</w:t>
      </w:r>
      <w:r>
        <w:rPr>
          <w:b w:val="0"/>
        </w:rPr>
        <w:t xml:space="preserve"> was used previously):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run build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netlify deploy --prod --dir=dist</w:t>
      </w:r>
    </w:p>
    <w:p>
      <w:pPr>
        <w:spacing w:after="40"/>
      </w:pPr>
    </w:p>
    <w:p>
      <w:r>
        <w:rPr>
          <w:b w:val="0"/>
        </w:rPr>
        <w:t xml:space="preserve">For Netlify you must build with an </w:t>
      </w:r>
      <w:r>
        <w:rPr>
          <w:b/>
        </w:rPr>
        <w:t>absolute</w:t>
      </w:r>
      <w:r>
        <w:rPr>
          <w:b w:val="0"/>
        </w:rPr>
        <w:t xml:space="preserve"> backend URL (</w:t>
      </w:r>
      <w:r>
        <w:rPr>
          <w:rFonts w:ascii="Consolas" w:hAnsi="Consolas"/>
          <w:b w:val="0"/>
          <w:color w:val="1F1F1F"/>
          <w:sz w:val="19"/>
        </w:rPr>
        <w:t>VITE_API_BASE_URL=https://mira.codsy.ai/api/v1</w:t>
      </w:r>
      <w:r>
        <w:rPr>
          <w:b w:val="0"/>
        </w:rPr>
        <w:t xml:space="preserve">) and add a </w:t>
      </w:r>
      <w:r>
        <w:rPr>
          <w:rFonts w:ascii="Consolas" w:hAnsi="Consolas"/>
          <w:b w:val="0"/>
          <w:color w:val="1F1F1F"/>
          <w:sz w:val="19"/>
        </w:rPr>
        <w:t>_redirects</w:t>
      </w:r>
      <w:r>
        <w:rPr>
          <w:b w:val="0"/>
        </w:rPr>
        <w:t xml:space="preserve"> file containing </w:t>
      </w:r>
      <w:r>
        <w:rPr>
          <w:rFonts w:ascii="Consolas" w:hAnsi="Consolas"/>
          <w:b w:val="0"/>
          <w:color w:val="1F1F1F"/>
          <w:sz w:val="19"/>
        </w:rPr>
        <w:t>/* /index.html 200</w:t>
      </w:r>
      <w:r>
        <w:rPr>
          <w:b w:val="0"/>
        </w:rPr>
        <w:t xml:space="preserve"> for SPA routing. The backend CORS regex already allows all </w:t>
      </w:r>
      <w:r>
        <w:rPr>
          <w:rFonts w:ascii="Consolas" w:hAnsi="Consolas"/>
          <w:b w:val="0"/>
          <w:color w:val="1F1F1F"/>
          <w:sz w:val="19"/>
        </w:rPr>
        <w:t>*.netlify.app</w:t>
      </w:r>
      <w:r>
        <w:rPr>
          <w:b w:val="0"/>
        </w:rPr>
        <w:t xml:space="preserve"> origins.</w:t>
      </w:r>
    </w:p>
    <w:p>
      <w:pPr>
        <w:pStyle w:val="Heading2"/>
      </w:pPr>
      <w:r>
        <w:rPr>
          <w:b w:val="0"/>
          <w:color w:val="1F4E79"/>
        </w:rPr>
        <w:t>7. Docker Deployment (self-contained frontend container)</w:t>
      </w:r>
    </w:p>
    <w:p>
      <w:r>
        <w:rPr>
          <w:b w:val="0"/>
        </w:rPr>
        <w:t>An alternative to Section 6.1: run the frontend as its own nginx container.</w:t>
      </w:r>
    </w:p>
    <w:p>
      <w:r>
        <w:rPr>
          <w:b w:val="0"/>
        </w:rPr>
        <w:t xml:space="preserve">The </w:t>
      </w:r>
      <w:r>
        <w:rPr>
          <w:b w:val="0"/>
        </w:rPr>
        <w:t>Dockerfile</w:t>
      </w:r>
      <w:r>
        <w:rPr>
          <w:b w:val="0"/>
        </w:rPr>
        <w:t xml:space="preserve"> is multi-stage:</w:t>
      </w:r>
    </w:p>
    <w:p>
      <w:pPr>
        <w:pStyle w:val="ListNumber"/>
      </w:pPr>
      <w:r>
        <w:rPr>
          <w:b/>
        </w:rPr>
        <w:t>Builder stage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1F1F"/>
          <w:sz w:val="19"/>
        </w:rPr>
        <w:t>node:22-alpine</w:t>
      </w:r>
      <w:r>
        <w:rPr>
          <w:b w:val="0"/>
        </w:rPr>
        <w:t xml:space="preserve">): </w:t>
      </w:r>
      <w:r>
        <w:rPr>
          <w:rFonts w:ascii="Consolas" w:hAnsi="Consolas"/>
          <w:b w:val="0"/>
          <w:color w:val="1F1F1F"/>
          <w:sz w:val="19"/>
        </w:rPr>
        <w:t>npm ci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1F1F1F"/>
          <w:sz w:val="19"/>
        </w:rPr>
        <w:t>npm run build</w:t>
      </w:r>
      <w:r>
        <w:rPr>
          <w:b w:val="0"/>
        </w:rPr>
        <w:t xml:space="preserve">, with </w:t>
      </w:r>
      <w:r>
        <w:rPr>
          <w:rFonts w:ascii="Consolas" w:hAnsi="Consolas"/>
          <w:b w:val="0"/>
          <w:color w:val="1F1F1F"/>
          <w:sz w:val="19"/>
        </w:rPr>
        <w:t>VITE_API_BASE_URL</w:t>
      </w:r>
      <w:r>
        <w:rPr>
          <w:b w:val="0"/>
        </w:rPr>
        <w:t xml:space="preserve"> injected as a build ARG (default </w:t>
      </w:r>
      <w:r>
        <w:rPr>
          <w:rFonts w:ascii="Consolas" w:hAnsi="Consolas"/>
          <w:b w:val="0"/>
          <w:color w:val="1F1F1F"/>
          <w:sz w:val="19"/>
        </w:rPr>
        <w:t>/api/v1</w:t>
      </w:r>
      <w:r>
        <w:rPr>
          <w:b w:val="0"/>
        </w:rPr>
        <w:t>).</w:t>
      </w:r>
    </w:p>
    <w:p>
      <w:pPr>
        <w:pStyle w:val="ListNumber"/>
      </w:pPr>
      <w:r>
        <w:rPr>
          <w:b/>
        </w:rPr>
        <w:t>Runtime stage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1F1F"/>
          <w:sz w:val="19"/>
        </w:rPr>
        <w:t>nginx:alpine</w:t>
      </w:r>
      <w:r>
        <w:rPr>
          <w:b w:val="0"/>
        </w:rPr>
        <w:t xml:space="preserve">): copies </w:t>
      </w:r>
      <w:r>
        <w:rPr>
          <w:rFonts w:ascii="Consolas" w:hAnsi="Consolas"/>
          <w:b w:val="0"/>
          <w:color w:val="1F1F1F"/>
          <w:sz w:val="19"/>
        </w:rPr>
        <w:t>dist/</w:t>
      </w:r>
      <w:r>
        <w:rPr>
          <w:b w:val="0"/>
        </w:rPr>
        <w:t xml:space="preserve"> into nginx and applies </w:t>
      </w:r>
      <w:r>
        <w:rPr>
          <w:b w:val="0"/>
        </w:rPr>
        <w:t>nginx.conf</w:t>
      </w:r>
      <w:r>
        <w:rPr>
          <w:b w:val="0"/>
        </w:rPr>
        <w:t>, which:</w:t>
      </w:r>
    </w:p>
    <w:p>
      <w:pPr>
        <w:pStyle w:val="ListBullet2"/>
      </w:pPr>
      <w:r>
        <w:rPr>
          <w:b w:val="0"/>
        </w:rPr>
        <w:t xml:space="preserve">serves the SPA with </w:t>
      </w:r>
      <w:r>
        <w:rPr>
          <w:rFonts w:ascii="Consolas" w:hAnsi="Consolas"/>
          <w:b w:val="0"/>
          <w:color w:val="1F1F1F"/>
          <w:sz w:val="19"/>
        </w:rPr>
        <w:t>index.html</w:t>
      </w:r>
      <w:r>
        <w:rPr>
          <w:b w:val="0"/>
        </w:rPr>
        <w:t xml:space="preserve"> fallback,</w:t>
      </w:r>
    </w:p>
    <w:p>
      <w:pPr>
        <w:pStyle w:val="ListBullet2"/>
      </w:pPr>
      <w:r>
        <w:rPr>
          <w:b w:val="0"/>
        </w:rPr>
        <w:t xml:space="preserve">proxies </w:t>
      </w:r>
      <w:r>
        <w:rPr>
          <w:rFonts w:ascii="Consolas" w:hAnsi="Consolas"/>
          <w:b w:val="0"/>
          <w:color w:val="1F1F1F"/>
          <w:sz w:val="19"/>
        </w:rPr>
        <w:t>/api/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1F1F1F"/>
          <w:sz w:val="19"/>
        </w:rPr>
        <w:t>http://mira_api:8000</w:t>
      </w:r>
      <w:r>
        <w:rPr>
          <w:b w:val="0"/>
        </w:rPr>
        <w:t xml:space="preserve"> (backend container, 300 s read timeout for long pipeline jobs),</w:t>
      </w:r>
    </w:p>
    <w:p>
      <w:pPr>
        <w:pStyle w:val="ListBullet2"/>
      </w:pPr>
      <w:r>
        <w:rPr>
          <w:b w:val="0"/>
        </w:rPr>
        <w:t xml:space="preserve">proxies </w:t>
      </w:r>
      <w:r>
        <w:rPr>
          <w:rFonts w:ascii="Consolas" w:hAnsi="Consolas"/>
          <w:b w:val="0"/>
          <w:color w:val="1F1F1F"/>
          <w:sz w:val="19"/>
        </w:rPr>
        <w:t>/docs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1F1F"/>
          <w:sz w:val="19"/>
        </w:rPr>
        <w:t>/redoc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1F1F"/>
          <w:sz w:val="19"/>
        </w:rPr>
        <w:t>/openapi.json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1F1F"/>
          <w:sz w:val="19"/>
        </w:rPr>
        <w:t>/health</w:t>
      </w:r>
      <w:r>
        <w:rPr>
          <w:b w:val="0"/>
        </w:rPr>
        <w:t xml:space="preserve"> → backend,</w:t>
      </w:r>
    </w:p>
    <w:p>
      <w:pPr>
        <w:pStyle w:val="ListBullet2"/>
      </w:pPr>
      <w:r>
        <w:rPr>
          <w:b w:val="0"/>
        </w:rPr>
        <w:t>sets 1-year immutable caching on hashed static assets, gzip on.</w:t>
      </w:r>
    </w:p>
    <w:p>
      <w:pPr>
        <w:pStyle w:val="Heading3"/>
      </w:pPr>
      <w:r>
        <w:rPr>
          <w:b w:val="0"/>
          <w:color w:val="1F4E79"/>
        </w:rPr>
        <w:t>Run it</w:t>
      </w:r>
    </w:p>
    <w:p>
      <w:r>
        <w:rPr>
          <w:b w:val="0"/>
        </w:rPr>
        <w:t xml:space="preserve">The backend stack must be up first (it creates the shared Docker network </w:t>
      </w:r>
      <w:r>
        <w:rPr>
          <w:rFonts w:ascii="Consolas" w:hAnsi="Consolas"/>
          <w:b w:val="0"/>
          <w:color w:val="1F1F1F"/>
          <w:sz w:val="19"/>
        </w:rPr>
        <w:t>mira-ai_mira_network</w:t>
      </w:r>
      <w:r>
        <w:rPr>
          <w:b w:val="0"/>
        </w:rPr>
        <w:t xml:space="preserve"> that this compose file joins as external):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1. Start the backend stack first (see Backend Setup Guide)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cd ~/Mira-AI &amp;&amp; make up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2. Build + start the frontend container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cd ~/frontend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docker compose up -d --build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3. Open http://&lt;server-ip&gt;:3000</w:t>
      </w:r>
    </w:p>
    <w:p>
      <w:pPr>
        <w:spacing w:after="40"/>
      </w:pPr>
    </w:p>
    <w:p>
      <w:r>
        <w:rPr>
          <w:b w:val="0"/>
        </w:rPr>
        <w:t xml:space="preserve">Port mapping is </w:t>
      </w:r>
      <w:r>
        <w:rPr>
          <w:rFonts w:ascii="Consolas" w:hAnsi="Consolas"/>
          <w:b w:val="0"/>
          <w:color w:val="1F1F1F"/>
          <w:sz w:val="19"/>
        </w:rPr>
        <w:t>3000:80</w:t>
      </w:r>
      <w:r>
        <w:rPr>
          <w:b w:val="0"/>
        </w:rPr>
        <w:t xml:space="preserve"> (host 3000 → container nginx 80). To build with a different API URL: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docker compose build --build-arg VITE_API_BASE_URL=https://api.example.com/api/v1</w:t>
      </w:r>
    </w:p>
    <w:p>
      <w:pPr>
        <w:spacing w:after="40"/>
      </w:pPr>
    </w:p>
    <w:p>
      <w:pPr>
        <w:pStyle w:val="IntenseQuote"/>
      </w:pPr>
      <w:r>
        <w:rPr>
          <w:b w:val="0"/>
        </w:rPr>
        <w:t xml:space="preserve">If the backend uses a different compose project name, the network will be named differently — check with </w:t>
      </w:r>
      <w:r>
        <w:rPr>
          <w:rFonts w:ascii="Consolas" w:hAnsi="Consolas"/>
          <w:b w:val="0"/>
          <w:color w:val="1F1F1F"/>
          <w:sz w:val="19"/>
        </w:rPr>
        <w:t>docker network ls</w:t>
      </w:r>
      <w:r>
        <w:rPr>
          <w:b w:val="0"/>
        </w:rPr>
        <w:t xml:space="preserve"> and update </w:t>
      </w:r>
      <w:r>
        <w:rPr>
          <w:rFonts w:ascii="Consolas" w:hAnsi="Consolas"/>
          <w:b w:val="0"/>
          <w:color w:val="1F1F1F"/>
          <w:sz w:val="19"/>
        </w:rPr>
        <w:t>networks.mira_network.name</w:t>
      </w:r>
      <w:r>
        <w:rPr>
          <w:b w:val="0"/>
        </w:rPr>
        <w:t xml:space="preserve"> in </w:t>
      </w:r>
      <w:r>
        <w:rPr>
          <w:b w:val="0"/>
        </w:rPr>
        <w:t>docker-compose.yml</w:t>
      </w:r>
      <w:r>
        <w:rPr>
          <w:b w:val="0"/>
        </w:rPr>
        <w:t>.</w:t>
      </w:r>
    </w:p>
    <w:p>
      <w:pPr>
        <w:pStyle w:val="Heading2"/>
      </w:pPr>
      <w:r>
        <w:rPr>
          <w:b w:val="0"/>
          <w:color w:val="1F4E79"/>
        </w:rPr>
        <w:t>8. Verification Checklist</w:t>
      </w:r>
    </w:p>
    <w:p>
      <w:r>
        <w:rPr>
          <w:b w:val="0"/>
        </w:rPr>
        <w:t>After any deployment method: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App loads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Open the site root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Landing page renders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Correct bundle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curl -s https://&lt;host&gt;/ | grep -oE 'index-[A-Za-z0-9_-]+\.js'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 xml:space="preserve">Hash matches your fresh build in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dist/assets/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API reachable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curl -s https://&lt;host&gt;/api/v1/...</w:t>
            </w:r>
            <w:r>
              <w:rPr>
                <w:b w:val="0"/>
                <w:sz w:val="19"/>
              </w:rPr>
              <w:t xml:space="preserve"> or check browser DevTools → Network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200/401 responses (not CORS errors or 502)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Backend health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curl -s https://&lt;host&gt;/health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Healthy JSON response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Auth flow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Sign up / log in from the UI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JWT stored, dashboard loads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SPA routing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 xml:space="preserve">Hard-refresh on a deep link, e.g.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/dashboard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Page renders (no 404)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color w:val="1F4E79"/>
        </w:rPr>
        <w:t>9.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3312"/>
            <w:shd w:val="clear" w:fill="1F4E79"/>
          </w:tcPr>
          <w:p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npm run dev</w:t>
            </w:r>
            <w:r>
              <w:rPr>
                <w:b w:val="0"/>
                <w:sz w:val="19"/>
              </w:rPr>
              <w:t xml:space="preserve"> fails with engine/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crypto.hash</w:t>
            </w:r>
            <w:r>
              <w:rPr>
                <w:b w:val="0"/>
                <w:sz w:val="19"/>
              </w:rPr>
              <w:t xml:space="preserve"> errors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Node too old for Vite 7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Upgrade to Node 20.19+ / 22.x (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nvm install 22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 xml:space="preserve">Blank page after deploy, console shows 404 on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assets/*.js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 xml:space="preserve">Stale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index.html</w:t>
            </w:r>
            <w:r>
              <w:rPr>
                <w:b w:val="0"/>
                <w:sz w:val="19"/>
              </w:rPr>
              <w:t xml:space="preserve"> vs assets mismatch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 xml:space="preserve">Redeploy the whole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dist/</w:t>
            </w:r>
            <w:r>
              <w:rPr>
                <w:b w:val="0"/>
                <w:sz w:val="19"/>
              </w:rPr>
              <w:t xml:space="preserve"> (never partially); hard-refresh (Ctrl+Shift+R)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API calls fail with CORS errors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Frontend and backend on different origins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 xml:space="preserve">Either serve same-origin with an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/api/</w:t>
            </w:r>
            <w:r>
              <w:rPr>
                <w:b w:val="0"/>
                <w:sz w:val="19"/>
              </w:rPr>
              <w:t xml:space="preserve"> proxy, or add the frontend origin to backend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BACKEND_CORS_ORIGINS</w:t>
            </w:r>
            <w:r>
              <w:rPr>
                <w:b w:val="0"/>
                <w:sz w:val="19"/>
              </w:rPr>
              <w:t xml:space="preserve"> and rebuild with the absolute URL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API calls return 502 via nginx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Backend container down or wrong upstream name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rFonts w:ascii="Consolas" w:hAnsi="Consolas"/>
                <w:b w:val="0"/>
                <w:color w:val="1F1F1F"/>
                <w:sz w:val="19"/>
              </w:rPr>
              <w:t>docker ps</w:t>
            </w:r>
            <w:r>
              <w:rPr>
                <w:b w:val="0"/>
                <w:sz w:val="19"/>
              </w:rPr>
              <w:t xml:space="preserve"> — ensure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mira_api</w:t>
            </w:r>
            <w:r>
              <w:rPr>
                <w:b w:val="0"/>
                <w:sz w:val="19"/>
              </w:rPr>
              <w:t xml:space="preserve"> is running; check the proxy target in nginx.conf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 xml:space="preserve">Deep links (e.g.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/reports/x</w:t>
            </w:r>
            <w:r>
              <w:rPr>
                <w:b w:val="0"/>
                <w:sz w:val="19"/>
              </w:rPr>
              <w:t>) 404 on refresh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Missing SPA fallback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 xml:space="preserve">Add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try_files $uri $uri/ /index.html;</w:t>
            </w:r>
            <w:r>
              <w:rPr>
                <w:b w:val="0"/>
                <w:sz w:val="19"/>
              </w:rPr>
              <w:t xml:space="preserve"> (nginx) or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_redirects</w:t>
            </w:r>
            <w:r>
              <w:rPr>
                <w:b w:val="0"/>
                <w:sz w:val="19"/>
              </w:rPr>
              <w:t xml:space="preserve"> (Netlify)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 xml:space="preserve">Changed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VITE_API_BASE_URL</w:t>
            </w:r>
            <w:r>
              <w:rPr>
                <w:b w:val="0"/>
                <w:sz w:val="19"/>
              </w:rPr>
              <w:t xml:space="preserve"> but app still hits old URL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Env is baked at build time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Rebuild (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npm run build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docker compose build</w:t>
            </w:r>
            <w:r>
              <w:rPr>
                <w:b w:val="0"/>
                <w:sz w:val="19"/>
              </w:rPr>
              <w:t>) and redeploy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19"/>
              </w:rPr>
              <w:t>Login works but session lost on refresh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redux-persist storage cleared / private-browsing mode</w:t>
            </w:r>
          </w:p>
        </w:tc>
        <w:tc>
          <w:tcPr>
            <w:tcW w:type="dxa" w:w="3312"/>
          </w:tcPr>
          <w:p>
            <w:r>
              <w:rPr>
                <w:b w:val="0"/>
                <w:sz w:val="19"/>
              </w:rPr>
              <w:t>Check browser localStorage isn't blocked</w:t>
            </w:r>
          </w:p>
        </w:tc>
      </w:tr>
      <w:tr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Long-running migration requests time out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>Proxy timeout too low</w:t>
            </w:r>
          </w:p>
        </w:tc>
        <w:tc>
          <w:tcPr>
            <w:tcW w:type="dxa" w:w="3312"/>
            <w:shd w:val="clear" w:fill="F2F7FB"/>
          </w:tcPr>
          <w:p>
            <w:r>
              <w:rPr>
                <w:b w:val="0"/>
                <w:sz w:val="19"/>
              </w:rPr>
              <w:t xml:space="preserve">nginx.conf already sets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proxy_read_timeout 300s</w:t>
            </w:r>
            <w:r>
              <w:rPr>
                <w:b w:val="0"/>
                <w:sz w:val="19"/>
              </w:rPr>
              <w:t xml:space="preserve"> on </w:t>
            </w:r>
            <w:r>
              <w:rPr>
                <w:rFonts w:ascii="Consolas" w:hAnsi="Consolas"/>
                <w:b w:val="0"/>
                <w:color w:val="1F1F1F"/>
                <w:sz w:val="19"/>
              </w:rPr>
              <w:t>/api/</w:t>
            </w:r>
            <w:r>
              <w:rPr>
                <w:b w:val="0"/>
                <w:sz w:val="19"/>
              </w:rPr>
              <w:t>; keep ≥300 s on any proxy in front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color w:val="1F4E79"/>
        </w:rPr>
        <w:t>10. Quick Reference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Dev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ci &amp;&amp; npm run dev                  # http://localhost:5173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Production build + smoke test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run build &amp;&amp; npm run preview      # http://localhost:4173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Current-prod update (backend-served bundle)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run build &amp;&amp; rsync -av --delete dist/ dist-final/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Docker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docker compose up -d --build          # http://localhost:3000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# Lint</w:t>
      </w:r>
    </w:p>
    <w:p>
      <w:pPr>
        <w:spacing w:before="0" w:after="0"/>
        <w:ind w:left="216"/>
        <w:shd w:val="clear" w:fill="F2F2F2"/>
      </w:pPr>
      <w:r>
        <w:rPr>
          <w:rFonts w:ascii="Consolas" w:hAnsi="Consolas"/>
          <w:sz w:val="18"/>
        </w:rPr>
        <w:t>npm run lint</w:t>
      </w:r>
    </w:p>
    <w:p>
      <w:pPr>
        <w:spacing w:after="40"/>
      </w:pPr>
    </w:p>
    <w:p>
      <w:r>
        <w:rPr>
          <w:b w:val="0"/>
        </w:rPr>
        <w:t xml:space="preserve">Related documents: </w:t>
      </w:r>
      <w:r>
        <w:rPr>
          <w:b w:val="0"/>
        </w:rPr>
        <w:t>README.md</w:t>
      </w:r>
      <w:r>
        <w:rPr>
          <w:b w:val="0"/>
        </w:rPr>
        <w:t xml:space="preserve">, </w:t>
      </w:r>
      <w:r>
        <w:rPr>
          <w:b w:val="0"/>
        </w:rPr>
        <w:t>QUICK_START.md</w:t>
      </w:r>
      <w:r>
        <w:rPr>
          <w:b w:val="0"/>
        </w:rPr>
        <w:t xml:space="preserve">, </w:t>
      </w:r>
      <w:r>
        <w:rPr>
          <w:b w:val="0"/>
        </w:rPr>
        <w:t>REDUX_AUTH_README.md</w:t>
      </w:r>
      <w:r>
        <w:rPr>
          <w:b w:val="0"/>
        </w:rPr>
        <w:t xml:space="preserve">, and the </w:t>
      </w:r>
      <w:r>
        <w:rPr>
          <w:b/>
        </w:rPr>
        <w:t>Backend Setup Guide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1F1F"/>
          <w:sz w:val="19"/>
        </w:rPr>
        <w:t>BACKEND_SETUP.md</w:t>
      </w:r>
      <w:r>
        <w:rPr>
          <w:b w:val="0"/>
        </w:rPr>
        <w:t xml:space="preserve"> in the </w:t>
      </w:r>
      <w:r>
        <w:rPr>
          <w:rFonts w:ascii="Consolas" w:hAnsi="Consolas"/>
          <w:b w:val="0"/>
          <w:color w:val="1F1F1F"/>
          <w:sz w:val="19"/>
        </w:rPr>
        <w:t>Mira-AI/</w:t>
      </w:r>
      <w:r>
        <w:rPr>
          <w:b w:val="0"/>
        </w:rPr>
        <w:t xml:space="preserve"> backend repository).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