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098C3">
      <w:pPr>
        <w:rPr>
          <w:rFonts w:hint="eastAsia" w:ascii="微软雅黑" w:hAnsi="微软雅黑" w:eastAsia="微软雅黑"/>
          <w:b/>
          <w:color w:val="000000"/>
          <w:sz w:val="36"/>
        </w:rPr>
      </w:pPr>
      <w:bookmarkStart w:id="0" w:name="_GoBack"/>
      <w:r>
        <w:rPr>
          <w:rFonts w:hint="eastAsia" w:ascii="微软雅黑" w:hAnsi="微软雅黑" w:eastAsia="微软雅黑"/>
          <w:b/>
          <w:color w:val="000000"/>
          <w:sz w:val="36"/>
          <w:lang w:val="en-US" w:eastAsia="zh-CN"/>
        </w:rPr>
        <w:t>附件二</w:t>
      </w:r>
      <w:r>
        <w:rPr>
          <w:rFonts w:hint="eastAsia" w:ascii="微软雅黑" w:hAnsi="微软雅黑" w:eastAsia="微软雅黑"/>
          <w:b/>
          <w:color w:val="000000"/>
          <w:sz w:val="36"/>
        </w:rPr>
        <w:t>《硬件原理图设计说明 V1.0》</w:t>
      </w:r>
    </w:p>
    <w:bookmarkEnd w:id="0"/>
    <w:p w14:paraId="248F749E">
      <w:pPr>
        <w:rPr>
          <w:rFonts w:hint="eastAsia" w:ascii="微软雅黑" w:hAnsi="微软雅黑" w:eastAsia="微软雅黑"/>
          <w:b/>
          <w:color w:val="000000"/>
          <w:sz w:val="36"/>
        </w:rPr>
      </w:pPr>
    </w:p>
    <w:p w14:paraId="64244711">
      <w:pPr>
        <w:rPr>
          <w:rFonts w:hint="eastAsia" w:ascii="微软雅黑" w:hAnsi="微软雅黑" w:eastAsia="微软雅黑"/>
          <w:b/>
          <w:color w:val="000000"/>
          <w:sz w:val="36"/>
        </w:rPr>
      </w:pPr>
      <w:r>
        <w:rPr>
          <w:rFonts w:hint="eastAsia" w:ascii="微软雅黑" w:hAnsi="微软雅黑" w:eastAsia="微软雅黑"/>
          <w:b/>
          <w:color w:val="000000"/>
          <w:sz w:val="36"/>
        </w:rPr>
        <w:t>1. 系统框图</w:t>
      </w:r>
    </w:p>
    <w:p w14:paraId="07CB5F3F">
      <w:pPr>
        <w:rPr>
          <w:rFonts w:hint="eastAsia" w:ascii="微软雅黑" w:hAnsi="微软雅黑" w:eastAsia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/>
          <w:b/>
          <w:color w:val="000000"/>
          <w:sz w:val="36"/>
          <w:lang w:eastAsia="zh-CN"/>
        </w:rPr>
        <w:drawing>
          <wp:inline distT="0" distB="0" distL="114300" distR="114300">
            <wp:extent cx="5225415" cy="1631950"/>
            <wp:effectExtent l="0" t="0" r="1905" b="13970"/>
            <wp:docPr id="1" name="图片 1" descr="deepseek_mermaid_20260603_21b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603_21b4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0AF5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一、核心元器件选型清单</w:t>
      </w:r>
    </w:p>
    <w:tbl>
      <w:tblPr>
        <w:tblStyle w:val="1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3662"/>
        <w:gridCol w:w="610"/>
        <w:gridCol w:w="2851"/>
      </w:tblGrid>
      <w:tr w14:paraId="5A863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319F132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组件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03B2FD2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型号/规格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145E3C2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数量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00775C7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备注说明</w:t>
            </w:r>
          </w:p>
        </w:tc>
      </w:tr>
      <w:tr w14:paraId="3E8D5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3729C7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主控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57243F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ESP32-S3-WROOM-1（16MB flash）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A82636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BF1392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模组，支持 WiFi/BT</w:t>
            </w:r>
          </w:p>
        </w:tc>
      </w:tr>
      <w:tr w14:paraId="45EA8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32F795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麦克风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BCDA5C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MSM261S4030H0（硅麦）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AB381E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BF821C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双麦克风阵列，支持降噪</w:t>
            </w:r>
          </w:p>
        </w:tc>
      </w:tr>
      <w:tr w14:paraId="47022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7A1F6D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扬声器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8B19CA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Φ28mm，3W，4Ω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7C9860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9B52DA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带腔体</w:t>
            </w:r>
          </w:p>
        </w:tc>
      </w:tr>
      <w:tr w14:paraId="5C87B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374B03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触摸传感器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F38CD8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TTP223 电容式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996C41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4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8ADC32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对应头顶、左脸颊、右脸颊、胸口</w:t>
            </w:r>
          </w:p>
        </w:tc>
      </w:tr>
      <w:tr w14:paraId="5EECB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BD421E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震动马达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5F53E6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1020 扁平，3V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A1C1B7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5A6C5C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静音型</w:t>
            </w:r>
          </w:p>
        </w:tc>
      </w:tr>
      <w:tr w14:paraId="5342A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78845F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加热片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4B03BA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柔性，5V/2W，8×6cm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5A281F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337FF7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附带 NTC 温度传感器</w:t>
            </w:r>
          </w:p>
        </w:tc>
      </w:tr>
      <w:tr w14:paraId="68064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0FABD4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舵机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664FBA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微型直线行程 2cm，推力 ≥2N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8061AE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9E56DF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5V PWM 控制</w:t>
            </w:r>
          </w:p>
        </w:tc>
      </w:tr>
      <w:tr w14:paraId="3ED1B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11326C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OLED 显示屏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D9F1D3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0.96 寸，128×64，I2C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9374A1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954B44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左右眼独立显示</w:t>
            </w:r>
          </w:p>
        </w:tc>
      </w:tr>
      <w:tr w14:paraId="24BC9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EFA8A3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RGB LED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D13CC5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WS2812B（单总线）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E2D26C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2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70879F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眼周辅助氛围光</w:t>
            </w:r>
          </w:p>
        </w:tc>
      </w:tr>
      <w:tr w14:paraId="09714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99E028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暖黄 LED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A31B67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0805 黄光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371688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A477EB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胸口消息提示灯</w:t>
            </w:r>
          </w:p>
        </w:tc>
      </w:tr>
      <w:tr w14:paraId="7150F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278F3F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电池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CAFF8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602030，2000mAh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69A706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E7FF58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带保护板</w:t>
            </w:r>
          </w:p>
        </w:tc>
      </w:tr>
      <w:tr w14:paraId="5A1EE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84AB65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Type-C 母座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F0FBF7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防水 16pin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0872C1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519458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充电接口</w:t>
            </w:r>
          </w:p>
        </w:tc>
      </w:tr>
      <w:tr w14:paraId="04B2A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012986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充电管理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FF0E11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IP5306（集成升压及电量计）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0CCC92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D75E5F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—</w:t>
            </w:r>
          </w:p>
        </w:tc>
      </w:tr>
      <w:tr w14:paraId="06A83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EFC9DE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PCB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7ED06C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四层板，≤5cm×8cm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B03781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5D446A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沉金工艺</w:t>
            </w:r>
          </w:p>
        </w:tc>
      </w:tr>
    </w:tbl>
    <w:p w14:paraId="498458E2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二、ESP32-S3 关键引脚分配表</w:t>
      </w:r>
    </w:p>
    <w:p w14:paraId="76E27658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外设 | 引脚号 | 备注说明 |</w:t>
      </w:r>
    </w:p>
    <w:p w14:paraId="6D3DD90B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|-----------------------|-----------------|------------------------------|</w:t>
      </w:r>
    </w:p>
    <w:p w14:paraId="0E6580A8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I2S 麦克风 (BCLK/WS/DIN) | GPIO26/27/25 | 共用 I2S0 |</w:t>
      </w:r>
    </w:p>
    <w:p w14:paraId="1691B701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I2S 扬声器 (BCLK/WS/DOUT) | GPIO22/23/21 | 适配 MAX98357 功放 |</w:t>
      </w:r>
    </w:p>
    <w:p w14:paraId="464D2647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震动马达 PWM | GPIO13 | 高电平有效 |</w:t>
      </w:r>
    </w:p>
    <w:p w14:paraId="3503010C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舵机 PWM | GPIO14 | 50Hz 周期 |</w:t>
      </w:r>
    </w:p>
    <w:p w14:paraId="10FAC9FD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加热片 EN | GPIO15 | 高电平有效，需 MOSFET 驱动 |</w:t>
      </w:r>
    </w:p>
    <w:p w14:paraId="7B317E7E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NTC ADC | GPIO4 | 分压采样温度 |</w:t>
      </w:r>
    </w:p>
    <w:p w14:paraId="091ABC45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触摸1（头顶） | GPIO16 | 中断触发 |</w:t>
      </w:r>
    </w:p>
    <w:p w14:paraId="2D173F40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触摸2（左脸） | GPIO17 | 中断触发 |</w:t>
      </w:r>
    </w:p>
    <w:p w14:paraId="17BB0F71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触摸3（右脸） | GPIO18 | 中断触发 |</w:t>
      </w:r>
    </w:p>
    <w:p w14:paraId="11C6ECC7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触摸4（胸口） | GPIO19 | 中断触发 |</w:t>
      </w:r>
    </w:p>
    <w:p w14:paraId="64FCE8A1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OLED (I2C) SCL/SDA | GPIO18/17 | 可复用或独立，推荐独立配置 |</w:t>
      </w:r>
    </w:p>
    <w:p w14:paraId="0D0EF7FB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WS2812 LED | GPIO12 | 单总线控制 |</w:t>
      </w:r>
    </w:p>
    <w:p w14:paraId="4095C116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暖黄 LED | GPIO20 | 高电平点亮 |</w:t>
      </w:r>
    </w:p>
    <w:p w14:paraId="18416429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电池 ADC | GPIO5 | 分压检测电量 |</w:t>
      </w:r>
    </w:p>
    <w:p w14:paraId="51BE6D03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| Type-C 插入检测 | GPIO39 | 高电平表示充电线已插入 |</w:t>
      </w:r>
    </w:p>
    <w:p w14:paraId="276B2EF1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三、电源管理设计要求</w:t>
      </w:r>
    </w:p>
    <w:p w14:paraId="7E148C8B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充电规格：由 IP5306 负责充电管理，Type-C 输入规格为 5V/2A，要求充电电流≥800mA，可在2小时内充满整机电量；</w:t>
      </w:r>
    </w:p>
    <w:p w14:paraId="067945A7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3.3V稳压：采用 LDO 稳压（推荐型号 ME6211C33M5G），输出电流能力要求≥500mA，满足主控及外设的基础供电需求；</w:t>
      </w:r>
    </w:p>
    <w:p w14:paraId="3DF5D456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大电流外设供电：舵机、加热片直接由 IP5306 VOUT（5V）供电，要求峰值电流≤2A；</w:t>
      </w:r>
    </w:p>
    <w:p w14:paraId="25162885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低功耗要求：待机状态下保持 WiFi 连接，整机功耗要求≤100mW。</w:t>
      </w:r>
    </w:p>
    <w:p w14:paraId="6F15F0F9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四、PCB 设计约束</w:t>
      </w:r>
    </w:p>
    <w:p w14:paraId="69F4EB7C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整体尺寸要求≤5cm×8cm，采用四层板叠层结构：信号层-地层-电源层-信号层；</w:t>
      </w:r>
    </w:p>
    <w:p w14:paraId="4A89EAA3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WiFi/BT 天线区域需保证净空，ESP32-S3 模组下方禁止走任何信号线；</w:t>
      </w:r>
    </w:p>
    <w:p w14:paraId="299E4DE1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预留 UART0 排针（引脚定义：3.3V/GND/TX/RX），同时预留 IO0/EN 引脚，用于固件烧录调试；</w:t>
      </w:r>
    </w:p>
    <w:p w14:paraId="6A5F88D5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所有外设接口需要预留测试点（TP），方便生产测试。</w:t>
      </w:r>
    </w:p>
    <w:p w14:paraId="3B5E654F">
      <w:pPr>
        <w:spacing w:line="288" w:lineRule="auto"/>
        <w:ind w:firstLine="440" w:firstLineChars="200"/>
        <w:jc w:val="lef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440"/>
        </w:tabs>
        <w:ind w:left="440" w:hanging="440"/>
      </w:pPr>
    </w:lvl>
    <w:lvl w:ilvl="1" w:tentative="0">
      <w:start w:val="1"/>
      <w:numFmt w:val="lowerLetter"/>
      <w:lvlText w:val="%2."/>
      <w:lvlJc w:val="left"/>
      <w:pPr>
        <w:tabs>
          <w:tab w:val="left" w:pos="880"/>
        </w:tabs>
        <w:ind w:left="880" w:hanging="44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320"/>
        </w:tabs>
        <w:ind w:left="1320" w:hanging="44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760"/>
        </w:tabs>
        <w:ind w:left="1760" w:hanging="44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200"/>
        </w:tabs>
        <w:ind w:left="2200" w:hanging="44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640"/>
        </w:tabs>
        <w:ind w:left="2640" w:hanging="44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080"/>
        </w:tabs>
        <w:ind w:left="3080" w:hanging="44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520"/>
        </w:tabs>
        <w:ind w:left="3520" w:hanging="44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960"/>
        </w:tabs>
        <w:ind w:left="3960" w:hanging="440"/>
      </w:pPr>
      <w:rPr>
        <w:rFonts w:hint="default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440"/>
        </w:tabs>
        <w:ind w:left="440" w:hanging="440"/>
      </w:pPr>
    </w:lvl>
    <w:lvl w:ilvl="1" w:tentative="0">
      <w:start w:val="1"/>
      <w:numFmt w:val="lowerLetter"/>
      <w:lvlText w:val="%2."/>
      <w:lvlJc w:val="left"/>
      <w:pPr>
        <w:tabs>
          <w:tab w:val="left" w:pos="880"/>
        </w:tabs>
        <w:ind w:left="880" w:hanging="44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320"/>
        </w:tabs>
        <w:ind w:left="1320" w:hanging="44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760"/>
        </w:tabs>
        <w:ind w:left="1760" w:hanging="44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200"/>
        </w:tabs>
        <w:ind w:left="2200" w:hanging="44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640"/>
        </w:tabs>
        <w:ind w:left="2640" w:hanging="44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080"/>
        </w:tabs>
        <w:ind w:left="3080" w:hanging="44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520"/>
        </w:tabs>
        <w:ind w:left="3520" w:hanging="44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doNotWrapTextWithPunct/>
    <w:doNotUseEastAsianBreakRules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rsids>
    <w:rsidRoot w:val="00000000"/>
    <w:rsid w:val="250637EA"/>
    <w:rsid w:val="361B24AF"/>
    <w:rsid w:val="36C47F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Normal (Web)"/>
    <w:basedOn w:val="1"/>
    <w:semiHidden/>
    <w:unhideWhenUsed/>
    <w:uiPriority w:val="99"/>
    <w:rPr>
      <w:sz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Header Char"/>
    <w:basedOn w:val="14"/>
    <w:link w:val="8"/>
    <w:qFormat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0">
    <w:name w:val="Heading 3 Char"/>
    <w:basedOn w:val="1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Heading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">
    <w:name w:val="Subtitle Char"/>
    <w:basedOn w:val="14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3">
    <w:name w:val="Title Char"/>
    <w:basedOn w:val="14"/>
    <w:link w:val="1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2216</Words>
  <Characters>3227</Characters>
  <TotalTime>2</TotalTime>
  <ScaleCrop>false</ScaleCrop>
  <LinksUpToDate>false</LinksUpToDate>
  <CharactersWithSpaces>3630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2026-06-03T03:41:24Z</dcterms:created>
  <dc:creator>liangjun</dc:creator>
  <cp:lastModifiedBy>liangjun</cp:lastModifiedBy>
  <dcterms:modified xsi:type="dcterms:W3CDTF">2026-06-03T03:45:19Z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eyJoZGlkIjoiYTEwMTFkYmE4ZmNkYzBlMjc3YzNiNzZmNTViYzRkNzIiLCJ1c2VySWQiOiIyODc3OTk4ODEifQ==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7371610B44404487806D2A90309653B8_13</vt:lpwstr>
  </property>
</Properties>
</file>