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0A3" w:rsidRPr="00E3080F" w:rsidRDefault="007370A3" w:rsidP="00737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</w:pPr>
      <w:r w:rsidRPr="00E3080F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  <w:t>MODULE-05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</w:pPr>
      <w:r w:rsidRPr="007370A3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  <w:t>Sustain</w:t>
      </w:r>
      <w:r w:rsidRPr="00E3080F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  <w:t>able Development Goals (SDGs)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</w:pPr>
      <w:r w:rsidRPr="007370A3"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  <w:t>1. Introduction to Sustainable Development Goals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Sustainable Development Goals (SDGs)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are a set of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17 global goals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adopted by the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United Nations (UN)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in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2015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under the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2030 Agenda for Sustainable Development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>. These goals aim to create a better and more sustainable future for all people by addressing social, economic, and environmental challenges.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The SDGs replaced the earlier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Millennium Development Goals (MDGs)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and are universal in nature, meaning they apply to all countries—developed and developing alike.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Main Objectives of SDGs: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End poverty and hunger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Ensure quality education and healthcare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Achieve gender equality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Provide clean water and sanitation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Promote clean energy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Encourage economic growth and decent work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Protect environment and climate</w:t>
      </w:r>
    </w:p>
    <w:p w:rsidR="007370A3" w:rsidRPr="007370A3" w:rsidRDefault="007370A3" w:rsidP="00737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Build peace, justice, and strong institutions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17 Sustainable Development Goals: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No Poverty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Zero Hunger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Good Health and Well-being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lastRenderedPageBreak/>
        <w:t>Quality Education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Gender Equality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Clean Water and Sanitation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Affordable and Clean Energy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Decent Work and Economic Growth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Industry, Innovation and Infrastructure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Reduced Inequalities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Sustainable Cities and Communities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Responsible Consumption and Production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Climate Action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Life Below Water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Life on Land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Peace, Justice and Strong Institutions</w:t>
      </w:r>
    </w:p>
    <w:p w:rsidR="007370A3" w:rsidRPr="007370A3" w:rsidRDefault="007370A3" w:rsidP="00737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Partnerships for the Goals</w:t>
      </w:r>
    </w:p>
    <w:p w:rsidR="007370A3" w:rsidRPr="007370A3" w:rsidRDefault="007370A3" w:rsidP="007370A3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</w:pPr>
      <w:r w:rsidRPr="007370A3"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  <w:t>2. Goal-Based Development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Goal-Based Development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means planning and implementing development activities based on clearly defined goals and measurable targets. It helps governments, organizations, and communities focus resources effectively.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Features:</w:t>
      </w:r>
    </w:p>
    <w:p w:rsidR="007370A3" w:rsidRPr="007370A3" w:rsidRDefault="007370A3" w:rsidP="0073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Clear objectives and targets</w:t>
      </w:r>
    </w:p>
    <w:p w:rsidR="007370A3" w:rsidRPr="007370A3" w:rsidRDefault="007370A3" w:rsidP="0073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Time-bound action plans</w:t>
      </w:r>
    </w:p>
    <w:p w:rsidR="007370A3" w:rsidRPr="007370A3" w:rsidRDefault="007370A3" w:rsidP="0073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Measurable indicators</w:t>
      </w:r>
    </w:p>
    <w:p w:rsidR="007370A3" w:rsidRPr="007370A3" w:rsidRDefault="007370A3" w:rsidP="0073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Accountability and transparency</w:t>
      </w:r>
    </w:p>
    <w:p w:rsidR="007370A3" w:rsidRPr="007370A3" w:rsidRDefault="007370A3" w:rsidP="00737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Monitoring and evaluation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Importance:</w:t>
      </w:r>
    </w:p>
    <w:p w:rsidR="007370A3" w:rsidRPr="007370A3" w:rsidRDefault="007370A3" w:rsidP="0073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Ensures systematic progress</w:t>
      </w:r>
    </w:p>
    <w:p w:rsidR="007370A3" w:rsidRPr="007370A3" w:rsidRDefault="007370A3" w:rsidP="0073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Helps identify priorities</w:t>
      </w:r>
    </w:p>
    <w:p w:rsidR="007370A3" w:rsidRPr="007370A3" w:rsidRDefault="007370A3" w:rsidP="0073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lastRenderedPageBreak/>
        <w:t>Reduces wastage of resources</w:t>
      </w:r>
    </w:p>
    <w:p w:rsidR="007370A3" w:rsidRPr="007370A3" w:rsidRDefault="007370A3" w:rsidP="0073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Encourages participation</w:t>
      </w:r>
    </w:p>
    <w:p w:rsidR="007370A3" w:rsidRPr="007370A3" w:rsidRDefault="007370A3" w:rsidP="00737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Improves decision-making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Example: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If the goal is </w:t>
      </w: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Clean Water for </w:t>
      </w:r>
      <w:proofErr w:type="gramStart"/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All</w:t>
      </w:r>
      <w:proofErr w:type="gramEnd"/>
      <w:r w:rsidRPr="007370A3">
        <w:rPr>
          <w:rFonts w:ascii="Times New Roman" w:eastAsia="Times New Roman" w:hAnsi="Times New Roman" w:cs="Times New Roman"/>
          <w:sz w:val="32"/>
          <w:szCs w:val="24"/>
        </w:rPr>
        <w:t>, actions may include:</w:t>
      </w:r>
    </w:p>
    <w:p w:rsidR="007370A3" w:rsidRPr="007370A3" w:rsidRDefault="007370A3" w:rsidP="0073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Building water treatment plants</w:t>
      </w:r>
    </w:p>
    <w:p w:rsidR="007370A3" w:rsidRPr="007370A3" w:rsidRDefault="007370A3" w:rsidP="0073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Rainwater harvesting</w:t>
      </w:r>
    </w:p>
    <w:p w:rsidR="007370A3" w:rsidRPr="007370A3" w:rsidRDefault="007370A3" w:rsidP="0073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Water conservation awareness</w:t>
      </w:r>
    </w:p>
    <w:p w:rsidR="007370A3" w:rsidRPr="007370A3" w:rsidRDefault="007370A3" w:rsidP="00737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Reducing pollution of rivers</w:t>
      </w:r>
    </w:p>
    <w:p w:rsidR="007370A3" w:rsidRPr="007370A3" w:rsidRDefault="007370A3" w:rsidP="007370A3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pict>
          <v:rect id="_x0000_i1026" style="width:0;height:1.5pt" o:hralign="center" o:hrstd="t" o:hr="t" fillcolor="#a0a0a0" stroked="f"/>
        </w:pic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</w:pPr>
      <w:r w:rsidRPr="007370A3"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  <w:t>3. Financing for Sustainable Development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Financing for Sustainable Development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means arranging funds and investments needed to achieve the SDGs. Development projects require money from public, private, and international sources.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Sources of Finance: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Government Funding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Taxes, budgets, subsidies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Private Sector Investment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Industries, companies, CSR activities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Foreign Direct Investment (FDI)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Investment from other countries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International Aid and Grants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World Bank, IMF, UN agencies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Public-Private Partnerships (PPP)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Joint efforts of government and private companies</w:t>
      </w:r>
    </w:p>
    <w:p w:rsidR="007370A3" w:rsidRPr="007370A3" w:rsidRDefault="007370A3" w:rsidP="00737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Green Bonds / Climate Funds</w:t>
      </w:r>
    </w:p>
    <w:p w:rsidR="007370A3" w:rsidRPr="007370A3" w:rsidRDefault="007370A3" w:rsidP="007370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Funds for renewable energy and environmental projects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Challenges:</w:t>
      </w:r>
    </w:p>
    <w:p w:rsidR="007370A3" w:rsidRPr="007370A3" w:rsidRDefault="007370A3" w:rsidP="0073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Lack of funds in poor countries</w:t>
      </w:r>
    </w:p>
    <w:p w:rsidR="007370A3" w:rsidRPr="007370A3" w:rsidRDefault="007370A3" w:rsidP="0073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Corruption and misuse of money</w:t>
      </w:r>
    </w:p>
    <w:p w:rsidR="007370A3" w:rsidRPr="007370A3" w:rsidRDefault="007370A3" w:rsidP="0073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Unequal distribution of resources</w:t>
      </w:r>
    </w:p>
    <w:p w:rsidR="007370A3" w:rsidRPr="007370A3" w:rsidRDefault="007370A3" w:rsidP="007370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High project costs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Solutions:</w:t>
      </w:r>
    </w:p>
    <w:p w:rsidR="007370A3" w:rsidRPr="007370A3" w:rsidRDefault="007370A3" w:rsidP="0073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Efficient tax systems</w:t>
      </w:r>
    </w:p>
    <w:p w:rsidR="007370A3" w:rsidRPr="007370A3" w:rsidRDefault="007370A3" w:rsidP="0073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Transparent spending</w:t>
      </w:r>
    </w:p>
    <w:p w:rsidR="007370A3" w:rsidRPr="007370A3" w:rsidRDefault="007370A3" w:rsidP="0073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Encouraging green investments</w:t>
      </w:r>
    </w:p>
    <w:p w:rsidR="007370A3" w:rsidRPr="007370A3" w:rsidRDefault="007370A3" w:rsidP="007370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International cooperation</w:t>
      </w:r>
    </w:p>
    <w:p w:rsidR="007370A3" w:rsidRPr="007370A3" w:rsidRDefault="007370A3" w:rsidP="007370A3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pict>
          <v:rect id="_x0000_i1027" style="width:0;height:1.5pt" o:hralign="center" o:hrstd="t" o:hr="t" fillcolor="#a0a0a0" stroked="f"/>
        </w:pic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</w:pPr>
      <w:r w:rsidRPr="007370A3"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  <w:t>4. Principles of Good Governance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Good Governance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refers to the proper management of public affairs and resources for the welfare of society.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Main Principles: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Participation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Citizens should take part in decision-making.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Transparency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Decisions and actions must be open and clear.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Accountability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Officials must be answerable for their actions.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Rule of Law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Laws should be fair and equally applied.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Responsiveness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Institutions must respond quickly to public needs.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Equity and Inclusiveness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</w:r>
      <w:proofErr w:type="gramStart"/>
      <w:r w:rsidRPr="007370A3">
        <w:rPr>
          <w:rFonts w:ascii="Times New Roman" w:eastAsia="Times New Roman" w:hAnsi="Times New Roman" w:cs="Times New Roman"/>
          <w:sz w:val="32"/>
          <w:szCs w:val="24"/>
        </w:rPr>
        <w:t>All</w:t>
      </w:r>
      <w:proofErr w:type="gramEnd"/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people should have equal opportunities.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Effectiveness and Efficiency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Resources should be used wisely.</w:t>
      </w:r>
    </w:p>
    <w:p w:rsidR="007370A3" w:rsidRPr="007370A3" w:rsidRDefault="007370A3" w:rsidP="007370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Consensus Oriented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Decisions should consider different opinions.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Importance:</w:t>
      </w:r>
    </w:p>
    <w:p w:rsidR="007370A3" w:rsidRPr="007370A3" w:rsidRDefault="007370A3" w:rsidP="0073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Builds trust in government</w:t>
      </w:r>
    </w:p>
    <w:p w:rsidR="007370A3" w:rsidRPr="007370A3" w:rsidRDefault="007370A3" w:rsidP="0073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Reduces corruption</w:t>
      </w:r>
    </w:p>
    <w:p w:rsidR="007370A3" w:rsidRPr="007370A3" w:rsidRDefault="007370A3" w:rsidP="0073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Improves service delivery</w:t>
      </w:r>
    </w:p>
    <w:p w:rsidR="007370A3" w:rsidRPr="007370A3" w:rsidRDefault="007370A3" w:rsidP="007370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Promotes sustainable development</w:t>
      </w:r>
    </w:p>
    <w:p w:rsidR="007370A3" w:rsidRPr="007370A3" w:rsidRDefault="007370A3" w:rsidP="007370A3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pict>
          <v:rect id="_x0000_i1028" style="width:0;height:1.5pt" o:hralign="center" o:hrstd="t" o:hr="t" fillcolor="#a0a0a0" stroked="f"/>
        </w:pic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</w:pPr>
      <w:r w:rsidRPr="007370A3">
        <w:rPr>
          <w:rFonts w:ascii="Times New Roman" w:eastAsia="Times New Roman" w:hAnsi="Times New Roman" w:cs="Times New Roman"/>
          <w:b/>
          <w:bCs/>
          <w:color w:val="002060"/>
          <w:sz w:val="44"/>
          <w:szCs w:val="36"/>
        </w:rPr>
        <w:t>5. Feasibility of Sustainable Development</w: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Feasibility of Sustainable Development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means whether sustainable development can be practically achieved considering available resources, technology, policies, and public support.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Factors Affecting Feasibility:</w:t>
      </w:r>
    </w:p>
    <w:p w:rsidR="007370A3" w:rsidRPr="007370A3" w:rsidRDefault="007370A3" w:rsidP="00737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Economic Feasibility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Availability of funds and affordability.</w:t>
      </w:r>
    </w:p>
    <w:p w:rsidR="007370A3" w:rsidRPr="007370A3" w:rsidRDefault="007370A3" w:rsidP="00737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Technical Feasibility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Availability of suitable technology and skills.</w:t>
      </w:r>
    </w:p>
    <w:p w:rsidR="007370A3" w:rsidRPr="007370A3" w:rsidRDefault="007370A3" w:rsidP="00737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Environmental Feasibility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</w:r>
      <w:proofErr w:type="gramStart"/>
      <w:r w:rsidRPr="007370A3">
        <w:rPr>
          <w:rFonts w:ascii="Times New Roman" w:eastAsia="Times New Roman" w:hAnsi="Times New Roman" w:cs="Times New Roman"/>
          <w:sz w:val="32"/>
          <w:szCs w:val="24"/>
        </w:rPr>
        <w:t>Whether</w:t>
      </w:r>
      <w:proofErr w:type="gramEnd"/>
      <w:r w:rsidRPr="007370A3">
        <w:rPr>
          <w:rFonts w:ascii="Times New Roman" w:eastAsia="Times New Roman" w:hAnsi="Times New Roman" w:cs="Times New Roman"/>
          <w:sz w:val="32"/>
          <w:szCs w:val="24"/>
        </w:rPr>
        <w:t xml:space="preserve"> the project protects natural resources.</w:t>
      </w:r>
    </w:p>
    <w:p w:rsidR="007370A3" w:rsidRPr="007370A3" w:rsidRDefault="007370A3" w:rsidP="00737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Social Feasibility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Public acceptance and benefits to society.</w:t>
      </w:r>
    </w:p>
    <w:p w:rsidR="007370A3" w:rsidRPr="007370A3" w:rsidRDefault="007370A3" w:rsidP="007370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E3080F">
        <w:rPr>
          <w:rFonts w:ascii="Times New Roman" w:eastAsia="Times New Roman" w:hAnsi="Times New Roman" w:cs="Times New Roman"/>
          <w:b/>
          <w:bCs/>
          <w:sz w:val="32"/>
          <w:szCs w:val="24"/>
        </w:rPr>
        <w:t>Political Feasibility</w:t>
      </w:r>
      <w:r w:rsidRPr="007370A3">
        <w:rPr>
          <w:rFonts w:ascii="Times New Roman" w:eastAsia="Times New Roman" w:hAnsi="Times New Roman" w:cs="Times New Roman"/>
          <w:sz w:val="32"/>
          <w:szCs w:val="24"/>
        </w:rPr>
        <w:br/>
        <w:t>Government support and stable policies.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Examples:</w:t>
      </w:r>
    </w:p>
    <w:p w:rsidR="007370A3" w:rsidRPr="007370A3" w:rsidRDefault="007370A3" w:rsidP="007370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Solar energy projects are feasible where sunlight is abundant.</w:t>
      </w:r>
    </w:p>
    <w:p w:rsidR="007370A3" w:rsidRPr="007370A3" w:rsidRDefault="007370A3" w:rsidP="007370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lastRenderedPageBreak/>
        <w:t>Rainwater harvesting is feasible in urban and rural areas.</w:t>
      </w:r>
    </w:p>
    <w:p w:rsidR="007370A3" w:rsidRPr="007370A3" w:rsidRDefault="007370A3" w:rsidP="007370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Waste segregation is feasible with public awareness.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Challenges:</w:t>
      </w:r>
    </w:p>
    <w:p w:rsidR="007370A3" w:rsidRPr="007370A3" w:rsidRDefault="007370A3" w:rsidP="00737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Poverty and unemployment</w:t>
      </w:r>
    </w:p>
    <w:p w:rsidR="007370A3" w:rsidRPr="007370A3" w:rsidRDefault="007370A3" w:rsidP="00737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Lack of awareness</w:t>
      </w:r>
    </w:p>
    <w:p w:rsidR="007370A3" w:rsidRPr="007370A3" w:rsidRDefault="007370A3" w:rsidP="00737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Climate change impacts</w:t>
      </w:r>
    </w:p>
    <w:p w:rsidR="007370A3" w:rsidRPr="007370A3" w:rsidRDefault="007370A3" w:rsidP="007370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Weak governance</w:t>
      </w:r>
    </w:p>
    <w:p w:rsidR="007370A3" w:rsidRPr="007370A3" w:rsidRDefault="007370A3" w:rsidP="00737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7370A3">
        <w:rPr>
          <w:rFonts w:ascii="Times New Roman" w:eastAsia="Times New Roman" w:hAnsi="Times New Roman" w:cs="Times New Roman"/>
          <w:b/>
          <w:bCs/>
          <w:sz w:val="32"/>
          <w:szCs w:val="27"/>
        </w:rPr>
        <w:t>Measures to Improve Feasibility:</w:t>
      </w:r>
    </w:p>
    <w:p w:rsidR="007370A3" w:rsidRPr="007370A3" w:rsidRDefault="007370A3" w:rsidP="007370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Public participation</w:t>
      </w:r>
    </w:p>
    <w:p w:rsidR="007370A3" w:rsidRPr="007370A3" w:rsidRDefault="007370A3" w:rsidP="007370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Use of modern technology</w:t>
      </w:r>
    </w:p>
    <w:p w:rsidR="007370A3" w:rsidRPr="007370A3" w:rsidRDefault="007370A3" w:rsidP="007370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Strong environmental laws</w:t>
      </w:r>
    </w:p>
    <w:p w:rsidR="007370A3" w:rsidRPr="007370A3" w:rsidRDefault="007370A3" w:rsidP="007370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Capacity building and education</w:t>
      </w:r>
    </w:p>
    <w:p w:rsidR="007370A3" w:rsidRPr="007370A3" w:rsidRDefault="007370A3" w:rsidP="007370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t>International partnerships</w:t>
      </w:r>
    </w:p>
    <w:p w:rsidR="007370A3" w:rsidRPr="007370A3" w:rsidRDefault="007370A3" w:rsidP="007370A3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370A3">
        <w:rPr>
          <w:rFonts w:ascii="Times New Roman" w:eastAsia="Times New Roman" w:hAnsi="Times New Roman" w:cs="Times New Roman"/>
          <w:sz w:val="32"/>
          <w:szCs w:val="24"/>
        </w:rPr>
        <w:pict>
          <v:rect id="_x0000_i1029" style="width:0;height:1.5pt" o:hralign="center" o:hrstd="t" o:hr="t" fillcolor="#a0a0a0" stroked="f"/>
        </w:pict>
      </w:r>
    </w:p>
    <w:p w:rsidR="007370A3" w:rsidRPr="007370A3" w:rsidRDefault="007370A3" w:rsidP="00737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bookmarkStart w:id="0" w:name="_GoBack"/>
      <w:bookmarkEnd w:id="0"/>
      <w:r w:rsidRPr="007370A3">
        <w:rPr>
          <w:rFonts w:ascii="Times New Roman" w:eastAsia="Times New Roman" w:hAnsi="Times New Roman" w:cs="Times New Roman"/>
          <w:sz w:val="32"/>
          <w:szCs w:val="24"/>
        </w:rPr>
        <w:t>The Sustainable Development Goals provide a global roadmap for balanced development. Through proper planning, financing, good governance, and practical implementation, countries can achieve economic growth while protecting the environment and ensuring social justice for future generations.</w:t>
      </w:r>
    </w:p>
    <w:p w:rsidR="00EC67D8" w:rsidRPr="00E3080F" w:rsidRDefault="00EC67D8">
      <w:pPr>
        <w:rPr>
          <w:sz w:val="28"/>
        </w:rPr>
      </w:pPr>
    </w:p>
    <w:sectPr w:rsidR="00EC67D8" w:rsidRPr="00E30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23EAA"/>
    <w:multiLevelType w:val="multilevel"/>
    <w:tmpl w:val="6C9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63AA5"/>
    <w:multiLevelType w:val="multilevel"/>
    <w:tmpl w:val="F1A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C48F4"/>
    <w:multiLevelType w:val="multilevel"/>
    <w:tmpl w:val="EC3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01EF4"/>
    <w:multiLevelType w:val="multilevel"/>
    <w:tmpl w:val="613C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3D3FEB"/>
    <w:multiLevelType w:val="multilevel"/>
    <w:tmpl w:val="A38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9A2F25"/>
    <w:multiLevelType w:val="multilevel"/>
    <w:tmpl w:val="AA4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EA2EB0"/>
    <w:multiLevelType w:val="multilevel"/>
    <w:tmpl w:val="A58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45FFA"/>
    <w:multiLevelType w:val="multilevel"/>
    <w:tmpl w:val="999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C90108"/>
    <w:multiLevelType w:val="multilevel"/>
    <w:tmpl w:val="831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FA1C26"/>
    <w:multiLevelType w:val="multilevel"/>
    <w:tmpl w:val="2380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4D41D7"/>
    <w:multiLevelType w:val="multilevel"/>
    <w:tmpl w:val="4C4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8E22CA"/>
    <w:multiLevelType w:val="multilevel"/>
    <w:tmpl w:val="CC34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56312F"/>
    <w:multiLevelType w:val="multilevel"/>
    <w:tmpl w:val="048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731224"/>
    <w:multiLevelType w:val="multilevel"/>
    <w:tmpl w:val="332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11"/>
  </w:num>
  <w:num w:numId="7">
    <w:abstractNumId w:val="6"/>
  </w:num>
  <w:num w:numId="8">
    <w:abstractNumId w:val="4"/>
  </w:num>
  <w:num w:numId="9">
    <w:abstractNumId w:val="12"/>
  </w:num>
  <w:num w:numId="10">
    <w:abstractNumId w:val="1"/>
  </w:num>
  <w:num w:numId="11">
    <w:abstractNumId w:val="9"/>
  </w:num>
  <w:num w:numId="12">
    <w:abstractNumId w:val="2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10"/>
    <w:rsid w:val="00097810"/>
    <w:rsid w:val="007370A3"/>
    <w:rsid w:val="00A04D21"/>
    <w:rsid w:val="00E3080F"/>
    <w:rsid w:val="00E91DF2"/>
    <w:rsid w:val="00EC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A3DF9-8466-4E3C-A4E1-B760FD54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70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70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70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70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70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0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5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5</cp:revision>
  <dcterms:created xsi:type="dcterms:W3CDTF">2026-04-24T12:15:00Z</dcterms:created>
  <dcterms:modified xsi:type="dcterms:W3CDTF">2026-04-24T13:21:00Z</dcterms:modified>
</cp:coreProperties>
</file>