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BEAUTY &amp; WELLNESS DATA SCIENCE PROJECT</w:t>
      </w:r>
    </w:p>
    <w:p>
      <w:pPr>
        <w:jc w:val="center"/>
      </w:pPr>
      <w:r>
        <w:rPr>
          <w:b/>
          <w:sz w:val="44"/>
        </w:rPr>
        <w:t>Week 4 — Exploratory Data Analysis &amp; Feature Engineering</w:t>
      </w:r>
    </w:p>
    <w:p>
      <w:pPr>
        <w:jc w:val="center"/>
      </w:pPr>
      <w:r>
        <w:rPr>
          <w:i/>
          <w:sz w:val="24"/>
        </w:rPr>
        <w:t>Customer Review Sentiment Analysis for Beauty Products</w:t>
      </w:r>
    </w:p>
    <w:p/>
    <w:p>
      <w:r>
        <w:rPr>
          <w:b/>
        </w:rPr>
        <w:t xml:space="preserve">Purpose: </w:t>
      </w:r>
      <w:r>
        <w:t>Explore the cleaned beauty-product review data, identify meaningful patterns, and engineer features that can support later sentiment prediction and business analysis.</w:t>
      </w:r>
    </w:p>
    <w:p>
      <w:pPr>
        <w:pStyle w:val="Heading1"/>
      </w:pPr>
      <w:r>
        <w:t>1. Executive Summary</w:t>
      </w:r>
    </w:p>
    <w:p>
      <w:r>
        <w:t>This Week 4 report defines a structured Exploratory Data Analysis (EDA) and feature-engineering workflow for the customer review sentiment analysis project. The analysis begins with the cleaned dataset produced during Week 3 and examines its structure, distributions, relationships, category differences, review characteristics, and sentiment-related patterns. The goal is not only to produce charts, but to connect statistical observations with questions that matter to a beauty and wellness business.</w:t>
      </w:r>
    </w:p>
    <w:p>
      <w:r>
        <w:t>The workflow combines descriptive statistics, distribution analysis, correlation analysis, group comparisons, text-frequency analysis, and visual exploration. Feature engineering will create variables such as review length, word count, rating bands, review recency, month/year, text-based indicators, and encoded categorical variables. Where appropriate, normalization, one-hot encoding, TF-IDF representations, and interaction features will be considered for later modeling. Because this stage is a planning and analytical task, no numerical EDA findings are fabricated. Actual findings will be reported only after the cleaned dataset is executed through the workflow.</w:t>
      </w:r>
    </w:p>
    <w:p>
      <w:pPr>
        <w:pStyle w:val="Heading1"/>
      </w:pPr>
      <w:r>
        <w:t>2. Alignment With the Week 4 Task</w:t>
      </w:r>
    </w:p>
    <w:p>
      <w:r>
        <w:t>The internship task asks for a comprehensive EDA approach, statistical and visualization methods, a feature-engineering plan, discussion of how engineered features can improve analysis/model accuracy, advanced EDA techniques for multi-dimensional data, Python-library usage, hidden customer-behavior/market features, examples of normalization and encoding, interaction variables, and a hypothetical business decision scenario.</w:t>
      </w:r>
    </w:p>
    <w:p>
      <w:r>
        <w:t>This report addresses those requirements using the same Beauty &amp; Wellness customer-review project developed in Weeks 1–3, so the analytical workflow remains consistent across the internship tasks.</w:t>
      </w:r>
    </w:p>
    <w:p>
      <w:pPr>
        <w:pStyle w:val="Heading1"/>
      </w:pPr>
      <w:r>
        <w:t>3. Analytical Objectives</w:t>
      </w:r>
    </w:p>
    <w:p>
      <w:pPr>
        <w:pStyle w:val="ListBullet"/>
      </w:pPr>
      <w:r>
        <w:t>Understand the distribution of customer ratings and review activity.</w:t>
      </w:r>
    </w:p>
    <w:p>
      <w:pPr>
        <w:pStyle w:val="ListBullet"/>
      </w:pPr>
      <w:r>
        <w:t>Identify differences in review behavior across beauty-product categories where category data is available.</w:t>
      </w:r>
    </w:p>
    <w:p>
      <w:pPr>
        <w:pStyle w:val="ListBullet"/>
      </w:pPr>
      <w:r>
        <w:t>Measure the relationship between ratings, review length, helpfulness indicators, and other structured variables.</w:t>
      </w:r>
    </w:p>
    <w:p>
      <w:pPr>
        <w:pStyle w:val="ListBullet"/>
      </w:pPr>
      <w:r>
        <w:t>Identify frequently discussed product attributes and recurring customer language.</w:t>
      </w:r>
    </w:p>
    <w:p>
      <w:pPr>
        <w:pStyle w:val="ListBullet"/>
      </w:pPr>
      <w:r>
        <w:t>Examine how review activity changes over time.</w:t>
      </w:r>
    </w:p>
    <w:p>
      <w:pPr>
        <w:pStyle w:val="ListBullet"/>
      </w:pPr>
      <w:r>
        <w:t>Detect unusual distributions or segments that require further investigation.</w:t>
      </w:r>
    </w:p>
    <w:p>
      <w:pPr>
        <w:pStyle w:val="ListBullet"/>
      </w:pPr>
      <w:r>
        <w:t>Create useful features for later sentiment prediction and business analysis.</w:t>
      </w:r>
    </w:p>
    <w:p>
      <w:pPr>
        <w:pStyle w:val="ListBullet"/>
      </w:pPr>
      <w:r>
        <w:t>Translate EDA observations into testable hypotheses for Week 5 modeling.</w:t>
      </w:r>
    </w:p>
    <w:p>
      <w:pPr>
        <w:pStyle w:val="Heading1"/>
      </w:pPr>
      <w:r>
        <w:t>4. Dataset and Starting Point</w:t>
      </w:r>
    </w:p>
    <w:p>
      <w:r>
        <w:t>The project uses public beauty-product review data identified during Week 2. The UCSD Amazon Review Data All Beauty category was selected as the primary source, with the project designed to work with a practical subset during development. Week 3 established the cleaning pipeline for review text, ratings, product identifiers, dates, categories, missingness, duplicates, and outlier flags.</w:t>
      </w:r>
    </w:p>
    <w:p>
      <w:r>
        <w:t>The EDA stage therefore starts from the cleaned analysis-ready table rather than repeatedly modifying the raw source. The original raw data remains separate for reproducibility.</w:t>
      </w:r>
    </w:p>
    <w:p>
      <w:pPr>
        <w:pStyle w:val="Heading1"/>
      </w:pPr>
      <w:r>
        <w:t>5. EDA Workflow</w:t>
      </w:r>
    </w:p>
    <w:p>
      <w:r>
        <w:rPr>
          <w:b/>
        </w:rPr>
        <w:t xml:space="preserve">Step 1 — Dataset overview: </w:t>
      </w:r>
      <w:r>
        <w:t>Inspect rows, columns, data types, unique counts, memory usage, and missing-value percentages.</w:t>
      </w:r>
    </w:p>
    <w:p>
      <w:r>
        <w:rPr>
          <w:b/>
        </w:rPr>
        <w:t xml:space="preserve">Step 2 — Data-quality confirmation: </w:t>
      </w:r>
      <w:r>
        <w:t>Verify that Week 3 transformations were applied and check duplicate counts, rating validity, and missing review text.</w:t>
      </w:r>
    </w:p>
    <w:p>
      <w:r>
        <w:rPr>
          <w:b/>
        </w:rPr>
        <w:t xml:space="preserve">Step 3 — Univariate analysis: </w:t>
      </w:r>
      <w:r>
        <w:t>Study individual numeric, categorical, date, and text-derived variables.</w:t>
      </w:r>
    </w:p>
    <w:p>
      <w:r>
        <w:rPr>
          <w:b/>
        </w:rPr>
        <w:t xml:space="preserve">Step 4 — Bivariate analysis: </w:t>
      </w:r>
      <w:r>
        <w:t>Examine relationships such as rating vs. review length, rating vs. helpfulness, and category vs. rating.</w:t>
      </w:r>
    </w:p>
    <w:p>
      <w:r>
        <w:rPr>
          <w:b/>
        </w:rPr>
        <w:t xml:space="preserve">Step 5 — Multivariate analysis: </w:t>
      </w:r>
      <w:r>
        <w:t>Explore combinations of category, rating, time, review length, and text indicators.</w:t>
      </w:r>
    </w:p>
    <w:p>
      <w:r>
        <w:rPr>
          <w:b/>
        </w:rPr>
        <w:t xml:space="preserve">Step 6 — Temporal analysis: </w:t>
      </w:r>
      <w:r>
        <w:t>Analyze review volume and rating patterns by year/month where valid dates are available.</w:t>
      </w:r>
    </w:p>
    <w:p>
      <w:r>
        <w:rPr>
          <w:b/>
        </w:rPr>
        <w:t xml:space="preserve">Step 7 — Text exploration: </w:t>
      </w:r>
      <w:r>
        <w:t>Identify frequent terms, sentiment-bearing terms, and recurring product attributes.</w:t>
      </w:r>
    </w:p>
    <w:p>
      <w:r>
        <w:rPr>
          <w:b/>
        </w:rPr>
        <w:t xml:space="preserve">Step 8 — Segment analysis: </w:t>
      </w:r>
      <w:r>
        <w:t>Compare high/medium/low rating groups and product/category segments.</w:t>
      </w:r>
    </w:p>
    <w:p>
      <w:r>
        <w:rPr>
          <w:b/>
        </w:rPr>
        <w:t xml:space="preserve">Step 9 — Statistical testing: </w:t>
      </w:r>
      <w:r>
        <w:t>Use appropriate tests to determine whether observed group differences are statistically meaningful.</w:t>
      </w:r>
    </w:p>
    <w:p>
      <w:r>
        <w:rPr>
          <w:b/>
        </w:rPr>
        <w:t xml:space="preserve">Step 10 — Feature engineering: </w:t>
      </w:r>
      <w:r>
        <w:t>Create and validate new variables based on EDA findings.</w:t>
      </w:r>
    </w:p>
    <w:p>
      <w:r>
        <w:rPr>
          <w:b/>
        </w:rPr>
        <w:t xml:space="preserve">Step 11 — Insight synthesis: </w:t>
      </w:r>
      <w:r>
        <w:t>Convert important patterns into business questions and hypotheses for modeling.</w:t>
      </w:r>
    </w:p>
    <w:p>
      <w:pPr>
        <w:pStyle w:val="Heading1"/>
      </w:pPr>
      <w:r>
        <w:t>6. Univariate EDA Plan</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t>Variable / Area</w:t>
            </w:r>
          </w:p>
        </w:tc>
        <w:tc>
          <w:tcPr>
            <w:tcW w:type="dxa" w:w="2556"/>
          </w:tcPr>
          <w:p>
            <w:r>
              <w:t>Statistics</w:t>
            </w:r>
          </w:p>
        </w:tc>
        <w:tc>
          <w:tcPr>
            <w:tcW w:type="dxa" w:w="2556"/>
          </w:tcPr>
          <w:p>
            <w:r>
              <w:t>Visualization</w:t>
            </w:r>
          </w:p>
        </w:tc>
        <w:tc>
          <w:tcPr>
            <w:tcW w:type="dxa" w:w="2556"/>
          </w:tcPr>
          <w:p>
            <w:r>
              <w:t>Question</w:t>
            </w:r>
          </w:p>
        </w:tc>
      </w:tr>
      <w:tr>
        <w:tc>
          <w:tcPr>
            <w:tcW w:type="dxa" w:w="2556"/>
          </w:tcPr>
          <w:p>
            <w:r>
              <w:t>Rating</w:t>
            </w:r>
          </w:p>
        </w:tc>
        <w:tc>
          <w:tcPr>
            <w:tcW w:type="dxa" w:w="2556"/>
          </w:tcPr>
          <w:p>
            <w:r>
              <w:t>mean, median, mode, std, min, max, quantiles</w:t>
            </w:r>
          </w:p>
        </w:tc>
        <w:tc>
          <w:tcPr>
            <w:tcW w:type="dxa" w:w="2556"/>
          </w:tcPr>
          <w:p>
            <w:r>
              <w:t>Count plot / histogram</w:t>
            </w:r>
          </w:p>
        </w:tc>
        <w:tc>
          <w:tcPr>
            <w:tcW w:type="dxa" w:w="2556"/>
          </w:tcPr>
          <w:p>
            <w:r>
              <w:t>Are ratings concentrated at particular values?</w:t>
            </w:r>
          </w:p>
        </w:tc>
      </w:tr>
      <w:tr>
        <w:tc>
          <w:tcPr>
            <w:tcW w:type="dxa" w:w="2556"/>
          </w:tcPr>
          <w:p>
            <w:r>
              <w:t>Review length</w:t>
            </w:r>
          </w:p>
        </w:tc>
        <w:tc>
          <w:tcPr>
            <w:tcW w:type="dxa" w:w="2556"/>
          </w:tcPr>
          <w:p>
            <w:r>
              <w:t>mean, median, quartiles, skewness</w:t>
            </w:r>
          </w:p>
        </w:tc>
        <w:tc>
          <w:tcPr>
            <w:tcW w:type="dxa" w:w="2556"/>
          </w:tcPr>
          <w:p>
            <w:r>
              <w:t>Histogram / box plot</w:t>
            </w:r>
          </w:p>
        </w:tc>
        <w:tc>
          <w:tcPr>
            <w:tcW w:type="dxa" w:w="2556"/>
          </w:tcPr>
          <w:p>
            <w:r>
              <w:t>Are reviews short, long, or highly skewed?</w:t>
            </w:r>
          </w:p>
        </w:tc>
      </w:tr>
      <w:tr>
        <w:tc>
          <w:tcPr>
            <w:tcW w:type="dxa" w:w="2556"/>
          </w:tcPr>
          <w:p>
            <w:r>
              <w:t>Word count</w:t>
            </w:r>
          </w:p>
        </w:tc>
        <w:tc>
          <w:tcPr>
            <w:tcW w:type="dxa" w:w="2556"/>
          </w:tcPr>
          <w:p>
            <w:r>
              <w:t>mean, median, quantiles</w:t>
            </w:r>
          </w:p>
        </w:tc>
        <w:tc>
          <w:tcPr>
            <w:tcW w:type="dxa" w:w="2556"/>
          </w:tcPr>
          <w:p>
            <w:r>
              <w:t>Histogram</w:t>
            </w:r>
          </w:p>
        </w:tc>
        <w:tc>
          <w:tcPr>
            <w:tcW w:type="dxa" w:w="2556"/>
          </w:tcPr>
          <w:p>
            <w:r>
              <w:t>How detailed are customer reviews?</w:t>
            </w:r>
          </w:p>
        </w:tc>
      </w:tr>
      <w:tr>
        <w:tc>
          <w:tcPr>
            <w:tcW w:type="dxa" w:w="2556"/>
          </w:tcPr>
          <w:p>
            <w:r>
              <w:t>Category</w:t>
            </w:r>
          </w:p>
        </w:tc>
        <w:tc>
          <w:tcPr>
            <w:tcW w:type="dxa" w:w="2556"/>
          </w:tcPr>
          <w:p>
            <w:r>
              <w:t>frequency and proportion</w:t>
            </w:r>
          </w:p>
        </w:tc>
        <w:tc>
          <w:tcPr>
            <w:tcW w:type="dxa" w:w="2556"/>
          </w:tcPr>
          <w:p>
            <w:r>
              <w:t>Bar chart</w:t>
            </w:r>
          </w:p>
        </w:tc>
        <w:tc>
          <w:tcPr>
            <w:tcW w:type="dxa" w:w="2556"/>
          </w:tcPr>
          <w:p>
            <w:r>
              <w:t>Which categories have the most observations?</w:t>
            </w:r>
          </w:p>
        </w:tc>
      </w:tr>
      <w:tr>
        <w:tc>
          <w:tcPr>
            <w:tcW w:type="dxa" w:w="2556"/>
          </w:tcPr>
          <w:p>
            <w:r>
              <w:t>Review date</w:t>
            </w:r>
          </w:p>
        </w:tc>
        <w:tc>
          <w:tcPr>
            <w:tcW w:type="dxa" w:w="2556"/>
          </w:tcPr>
          <w:p>
            <w:r>
              <w:t>counts by year/month</w:t>
            </w:r>
          </w:p>
        </w:tc>
        <w:tc>
          <w:tcPr>
            <w:tcW w:type="dxa" w:w="2556"/>
          </w:tcPr>
          <w:p>
            <w:r>
              <w:t>Line chart</w:t>
            </w:r>
          </w:p>
        </w:tc>
        <w:tc>
          <w:tcPr>
            <w:tcW w:type="dxa" w:w="2556"/>
          </w:tcPr>
          <w:p>
            <w:r>
              <w:t>How does review activity change over time?</w:t>
            </w:r>
          </w:p>
        </w:tc>
      </w:tr>
      <w:tr>
        <w:tc>
          <w:tcPr>
            <w:tcW w:type="dxa" w:w="2556"/>
          </w:tcPr>
          <w:p>
            <w:r>
              <w:t>Missingness</w:t>
            </w:r>
          </w:p>
        </w:tc>
        <w:tc>
          <w:tcPr>
            <w:tcW w:type="dxa" w:w="2556"/>
          </w:tcPr>
          <w:p>
            <w:r>
              <w:t>count and percentage</w:t>
            </w:r>
          </w:p>
        </w:tc>
        <w:tc>
          <w:tcPr>
            <w:tcW w:type="dxa" w:w="2556"/>
          </w:tcPr>
          <w:p>
            <w:r>
              <w:t>Bar chart / matrix</w:t>
            </w:r>
          </w:p>
        </w:tc>
        <w:tc>
          <w:tcPr>
            <w:tcW w:type="dxa" w:w="2556"/>
          </w:tcPr>
          <w:p>
            <w:r>
              <w:t>Which fields require attention?</w:t>
            </w:r>
          </w:p>
        </w:tc>
      </w:tr>
    </w:tbl>
    <w:p>
      <w:pPr>
        <w:pStyle w:val="Heading1"/>
      </w:pPr>
      <w:r>
        <w:t>7. Bivariate and Multivariate EDA</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Relationship</w:t>
            </w:r>
          </w:p>
        </w:tc>
        <w:tc>
          <w:tcPr>
            <w:tcW w:type="dxa" w:w="2556"/>
          </w:tcPr>
          <w:p>
            <w:r>
              <w:t>Method</w:t>
            </w:r>
          </w:p>
        </w:tc>
        <w:tc>
          <w:tcPr>
            <w:tcW w:type="dxa" w:w="2556"/>
          </w:tcPr>
          <w:p>
            <w:r>
              <w:t>Visualization</w:t>
            </w:r>
          </w:p>
        </w:tc>
        <w:tc>
          <w:tcPr>
            <w:tcW w:type="dxa" w:w="2556"/>
          </w:tcPr>
          <w:p>
            <w:r>
              <w:t>Potential interpretation</w:t>
            </w:r>
          </w:p>
        </w:tc>
      </w:tr>
      <w:tr>
        <w:tc>
          <w:tcPr>
            <w:tcW w:type="dxa" w:w="2556"/>
          </w:tcPr>
          <w:p>
            <w:r>
              <w:t>Rating × review length</w:t>
            </w:r>
          </w:p>
        </w:tc>
        <w:tc>
          <w:tcPr>
            <w:tcW w:type="dxa" w:w="2556"/>
          </w:tcPr>
          <w:p>
            <w:r>
              <w:t>Correlation + grouped summary</w:t>
            </w:r>
          </w:p>
        </w:tc>
        <w:tc>
          <w:tcPr>
            <w:tcW w:type="dxa" w:w="2556"/>
          </w:tcPr>
          <w:p>
            <w:r>
              <w:t>Box plot / scatter</w:t>
            </w:r>
          </w:p>
        </w:tc>
        <w:tc>
          <w:tcPr>
            <w:tcW w:type="dxa" w:w="2556"/>
          </w:tcPr>
          <w:p>
            <w:r>
              <w:t>Whether detailed reviews tend to have different ratings.</w:t>
            </w:r>
          </w:p>
        </w:tc>
      </w:tr>
      <w:tr>
        <w:tc>
          <w:tcPr>
            <w:tcW w:type="dxa" w:w="2556"/>
          </w:tcPr>
          <w:p>
            <w:r>
              <w:t>Rating × word count</w:t>
            </w:r>
          </w:p>
        </w:tc>
        <w:tc>
          <w:tcPr>
            <w:tcW w:type="dxa" w:w="2556"/>
          </w:tcPr>
          <w:p>
            <w:r>
              <w:t>Correlation/group comparison</w:t>
            </w:r>
          </w:p>
        </w:tc>
        <w:tc>
          <w:tcPr>
            <w:tcW w:type="dxa" w:w="2556"/>
          </w:tcPr>
          <w:p>
            <w:r>
              <w:t>Scatter/box plot</w:t>
            </w:r>
          </w:p>
        </w:tc>
        <w:tc>
          <w:tcPr>
            <w:tcW w:type="dxa" w:w="2556"/>
          </w:tcPr>
          <w:p>
            <w:r>
              <w:t>Whether review detail varies with rating.</w:t>
            </w:r>
          </w:p>
        </w:tc>
      </w:tr>
      <w:tr>
        <w:tc>
          <w:tcPr>
            <w:tcW w:type="dxa" w:w="2556"/>
          </w:tcPr>
          <w:p>
            <w:r>
              <w:t>Category × rating</w:t>
            </w:r>
          </w:p>
        </w:tc>
        <w:tc>
          <w:tcPr>
            <w:tcW w:type="dxa" w:w="2556"/>
          </w:tcPr>
          <w:p>
            <w:r>
              <w:t>Group statistics</w:t>
            </w:r>
          </w:p>
        </w:tc>
        <w:tc>
          <w:tcPr>
            <w:tcW w:type="dxa" w:w="2556"/>
          </w:tcPr>
          <w:p>
            <w:r>
              <w:t>Box/violin/count plot</w:t>
            </w:r>
          </w:p>
        </w:tc>
        <w:tc>
          <w:tcPr>
            <w:tcW w:type="dxa" w:w="2556"/>
          </w:tcPr>
          <w:p>
            <w:r>
              <w:t>Whether rating distributions differ by category.</w:t>
            </w:r>
          </w:p>
        </w:tc>
      </w:tr>
      <w:tr>
        <w:tc>
          <w:tcPr>
            <w:tcW w:type="dxa" w:w="2556"/>
          </w:tcPr>
          <w:p>
            <w:r>
              <w:t>Category × review volume</w:t>
            </w:r>
          </w:p>
        </w:tc>
        <w:tc>
          <w:tcPr>
            <w:tcW w:type="dxa" w:w="2556"/>
          </w:tcPr>
          <w:p>
            <w:r>
              <w:t>Frequency comparison</w:t>
            </w:r>
          </w:p>
        </w:tc>
        <w:tc>
          <w:tcPr>
            <w:tcW w:type="dxa" w:w="2556"/>
          </w:tcPr>
          <w:p>
            <w:r>
              <w:t>Bar chart</w:t>
            </w:r>
          </w:p>
        </w:tc>
        <w:tc>
          <w:tcPr>
            <w:tcW w:type="dxa" w:w="2556"/>
          </w:tcPr>
          <w:p>
            <w:r>
              <w:t>Which categories generate more review activity.</w:t>
            </w:r>
          </w:p>
        </w:tc>
      </w:tr>
      <w:tr>
        <w:tc>
          <w:tcPr>
            <w:tcW w:type="dxa" w:w="2556"/>
          </w:tcPr>
          <w:p>
            <w:r>
              <w:t>Rating × time</w:t>
            </w:r>
          </w:p>
        </w:tc>
        <w:tc>
          <w:tcPr>
            <w:tcW w:type="dxa" w:w="2556"/>
          </w:tcPr>
          <w:p>
            <w:r>
              <w:t>Temporal aggregation</w:t>
            </w:r>
          </w:p>
        </w:tc>
        <w:tc>
          <w:tcPr>
            <w:tcW w:type="dxa" w:w="2556"/>
          </w:tcPr>
          <w:p>
            <w:r>
              <w:t>Line chart</w:t>
            </w:r>
          </w:p>
        </w:tc>
        <w:tc>
          <w:tcPr>
            <w:tcW w:type="dxa" w:w="2556"/>
          </w:tcPr>
          <w:p>
            <w:r>
              <w:t>Whether average ratings or rating mix changes over time.</w:t>
            </w:r>
          </w:p>
        </w:tc>
      </w:tr>
      <w:tr>
        <w:tc>
          <w:tcPr>
            <w:tcW w:type="dxa" w:w="2556"/>
          </w:tcPr>
          <w:p>
            <w:r>
              <w:t>Helpfulness × review characteristics</w:t>
            </w:r>
          </w:p>
        </w:tc>
        <w:tc>
          <w:tcPr>
            <w:tcW w:type="dxa" w:w="2556"/>
          </w:tcPr>
          <w:p>
            <w:r>
              <w:t>Correlation/grouping</w:t>
            </w:r>
          </w:p>
        </w:tc>
        <w:tc>
          <w:tcPr>
            <w:tcW w:type="dxa" w:w="2556"/>
          </w:tcPr>
          <w:p>
            <w:r>
              <w:t>Scatter/box plot</w:t>
            </w:r>
          </w:p>
        </w:tc>
        <w:tc>
          <w:tcPr>
            <w:tcW w:type="dxa" w:w="2556"/>
          </w:tcPr>
          <w:p>
            <w:r>
              <w:t>Whether detailed or highly rated reviews receive more helpful votes.</w:t>
            </w:r>
          </w:p>
        </w:tc>
      </w:tr>
      <w:tr>
        <w:tc>
          <w:tcPr>
            <w:tcW w:type="dxa" w:w="2556"/>
          </w:tcPr>
          <w:p>
            <w:r>
              <w:t>Multiple numeric features</w:t>
            </w:r>
          </w:p>
        </w:tc>
        <w:tc>
          <w:tcPr>
            <w:tcW w:type="dxa" w:w="2556"/>
          </w:tcPr>
          <w:p>
            <w:r>
              <w:t>Correlation matrix</w:t>
            </w:r>
          </w:p>
        </w:tc>
        <w:tc>
          <w:tcPr>
            <w:tcW w:type="dxa" w:w="2556"/>
          </w:tcPr>
          <w:p>
            <w:r>
              <w:t>Heatmap</w:t>
            </w:r>
          </w:p>
        </w:tc>
        <w:tc>
          <w:tcPr>
            <w:tcW w:type="dxa" w:w="2556"/>
          </w:tcPr>
          <w:p>
            <w:r>
              <w:t>Identify potentially redundant or related variables.</w:t>
            </w:r>
          </w:p>
        </w:tc>
      </w:tr>
    </w:tbl>
    <w:p>
      <w:pPr>
        <w:pStyle w:val="Heading1"/>
      </w:pPr>
      <w:r>
        <w:t>8. Statistical Methods</w:t>
      </w:r>
    </w:p>
    <w:p>
      <w:r>
        <w:rPr>
          <w:b/>
        </w:rPr>
        <w:t xml:space="preserve">Descriptive statistics: </w:t>
      </w:r>
      <w:r>
        <w:t>Mean, median, standard deviation, quartiles, skewness, and proportions summarize the data.</w:t>
      </w:r>
    </w:p>
    <w:p>
      <w:r>
        <w:rPr>
          <w:b/>
        </w:rPr>
        <w:t xml:space="preserve">Correlation: </w:t>
      </w:r>
      <w:r>
        <w:t>Pearson correlation can be considered for approximately continuous variables; Spearman correlation is useful for ordinal/non-normal relationships.</w:t>
      </w:r>
    </w:p>
    <w:p>
      <w:r>
        <w:rPr>
          <w:b/>
        </w:rPr>
        <w:t xml:space="preserve">Group comparison: </w:t>
      </w:r>
      <w:r>
        <w:t>Compare distributions across rating bands or categories using appropriate summaries and plots.</w:t>
      </w:r>
    </w:p>
    <w:p>
      <w:r>
        <w:rPr>
          <w:b/>
        </w:rPr>
        <w:t xml:space="preserve">t-test / Mann–Whitney U: </w:t>
      </w:r>
      <w:r>
        <w:t>For two-group comparisons when assumptions are appropriate; use the non-parametric alternative when distributional assumptions are weak.</w:t>
      </w:r>
    </w:p>
    <w:p>
      <w:r>
        <w:rPr>
          <w:b/>
        </w:rPr>
        <w:t xml:space="preserve">ANOVA / Kruskal–Wallis: </w:t>
      </w:r>
      <w:r>
        <w:t>For comparisons across more than two groups, depending on assumptions.</w:t>
      </w:r>
    </w:p>
    <w:p>
      <w:r>
        <w:rPr>
          <w:b/>
        </w:rPr>
        <w:t xml:space="preserve">Chi-square test: </w:t>
      </w:r>
      <w:r>
        <w:t>For associations between categorical variables such as rating bands and category groups.</w:t>
      </w:r>
    </w:p>
    <w:p>
      <w:r>
        <w:rPr>
          <w:b/>
        </w:rPr>
        <w:t xml:space="preserve">Effect size: </w:t>
      </w:r>
      <w:r>
        <w:t>Where statistical tests are used, report practical magnitude rather than relying only on p-values.</w:t>
      </w:r>
    </w:p>
    <w:p>
      <w:r>
        <w:t>Statistical testing will be treated as supporting evidence rather than proof of business causation. Large datasets can make small differences statistically significant, so practical effect size and domain interpretation will also be considered.</w:t>
      </w:r>
    </w:p>
    <w:p>
      <w:pPr>
        <w:pStyle w:val="Heading1"/>
      </w:pPr>
      <w:r>
        <w:t>9. Visualization Strategy</w:t>
      </w:r>
    </w:p>
    <w:tbl>
      <w:tblPr>
        <w:tblStyle w:val="TableGrid"/>
        <w:tblW w:type="auto" w:w="0"/>
        <w:tblLook w:firstColumn="1" w:firstRow="1" w:lastColumn="0" w:lastRow="0" w:noHBand="0" w:noVBand="1" w:val="04A0"/>
      </w:tblPr>
      <w:tblGrid>
        <w:gridCol w:w="3408"/>
        <w:gridCol w:w="3408"/>
        <w:gridCol w:w="3408"/>
      </w:tblGrid>
      <w:tr>
        <w:tc>
          <w:tcPr>
            <w:tcW w:type="dxa" w:w="3408"/>
          </w:tcPr>
          <w:p>
            <w:r>
              <w:t>Library</w:t>
            </w:r>
          </w:p>
        </w:tc>
        <w:tc>
          <w:tcPr>
            <w:tcW w:type="dxa" w:w="3408"/>
          </w:tcPr>
          <w:p>
            <w:r>
              <w:t>Planned use</w:t>
            </w:r>
          </w:p>
        </w:tc>
        <w:tc>
          <w:tcPr>
            <w:tcW w:type="dxa" w:w="3408"/>
          </w:tcPr>
          <w:p>
            <w:r>
              <w:t>Reason</w:t>
            </w:r>
          </w:p>
        </w:tc>
      </w:tr>
      <w:tr>
        <w:tc>
          <w:tcPr>
            <w:tcW w:type="dxa" w:w="3408"/>
          </w:tcPr>
          <w:p>
            <w:r>
              <w:t>matplotlib</w:t>
            </w:r>
          </w:p>
        </w:tc>
        <w:tc>
          <w:tcPr>
            <w:tcW w:type="dxa" w:w="3408"/>
          </w:tcPr>
          <w:p>
            <w:r>
              <w:t>Core charts, axes, annotations, time-series plots</w:t>
            </w:r>
          </w:p>
        </w:tc>
        <w:tc>
          <w:tcPr>
            <w:tcW w:type="dxa" w:w="3408"/>
          </w:tcPr>
          <w:p>
            <w:r>
              <w:t>Flexible and reproducible base visualization.</w:t>
            </w:r>
          </w:p>
        </w:tc>
      </w:tr>
      <w:tr>
        <w:tc>
          <w:tcPr>
            <w:tcW w:type="dxa" w:w="3408"/>
          </w:tcPr>
          <w:p>
            <w:r>
              <w:t>seaborn</w:t>
            </w:r>
          </w:p>
        </w:tc>
        <w:tc>
          <w:tcPr>
            <w:tcW w:type="dxa" w:w="3408"/>
          </w:tcPr>
          <w:p>
            <w:r>
              <w:t>Distributions, categorical comparisons, heatmaps</w:t>
            </w:r>
          </w:p>
        </w:tc>
        <w:tc>
          <w:tcPr>
            <w:tcW w:type="dxa" w:w="3408"/>
          </w:tcPr>
          <w:p>
            <w:r>
              <w:t>Clear statistical visualization built around pandas data.</w:t>
            </w:r>
          </w:p>
        </w:tc>
      </w:tr>
      <w:tr>
        <w:tc>
          <w:tcPr>
            <w:tcW w:type="dxa" w:w="3408"/>
          </w:tcPr>
          <w:p>
            <w:r>
              <w:t>SciPy</w:t>
            </w:r>
          </w:p>
        </w:tc>
        <w:tc>
          <w:tcPr>
            <w:tcW w:type="dxa" w:w="3408"/>
          </w:tcPr>
          <w:p>
            <w:r>
              <w:t>Statistical tests and distribution analysis</w:t>
            </w:r>
          </w:p>
        </w:tc>
        <w:tc>
          <w:tcPr>
            <w:tcW w:type="dxa" w:w="3408"/>
          </w:tcPr>
          <w:p>
            <w:r>
              <w:t>Supports formal statistical analysis.</w:t>
            </w:r>
          </w:p>
        </w:tc>
      </w:tr>
      <w:tr>
        <w:tc>
          <w:tcPr>
            <w:tcW w:type="dxa" w:w="3408"/>
          </w:tcPr>
          <w:p>
            <w:r>
              <w:t>pandas</w:t>
            </w:r>
          </w:p>
        </w:tc>
        <w:tc>
          <w:tcPr>
            <w:tcW w:type="dxa" w:w="3408"/>
          </w:tcPr>
          <w:p>
            <w:r>
              <w:t>Quick summaries and plotting support</w:t>
            </w:r>
          </w:p>
        </w:tc>
        <w:tc>
          <w:tcPr>
            <w:tcW w:type="dxa" w:w="3408"/>
          </w:tcPr>
          <w:p>
            <w:r>
              <w:t>Integrated with the analysis table.</w:t>
            </w:r>
          </w:p>
        </w:tc>
      </w:tr>
      <w:tr>
        <w:tc>
          <w:tcPr>
            <w:tcW w:type="dxa" w:w="3408"/>
          </w:tcPr>
          <w:p>
            <w:r>
              <w:t>scikit-learn</w:t>
            </w:r>
          </w:p>
        </w:tc>
        <w:tc>
          <w:tcPr>
            <w:tcW w:type="dxa" w:w="3408"/>
          </w:tcPr>
          <w:p>
            <w:r>
              <w:t>TF-IDF and later feature preparation</w:t>
            </w:r>
          </w:p>
        </w:tc>
        <w:tc>
          <w:tcPr>
            <w:tcW w:type="dxa" w:w="3408"/>
          </w:tcPr>
          <w:p>
            <w:r>
              <w:t>Standard machine-learning preprocessing tools.</w:t>
            </w:r>
          </w:p>
        </w:tc>
      </w:tr>
    </w:tbl>
    <w:p>
      <w:pPr>
        <w:pStyle w:val="Heading1"/>
      </w:pPr>
      <w:r>
        <w:t>10. Text-Based EDA</w:t>
      </w:r>
    </w:p>
    <w:p>
      <w:r>
        <w:t>Because the central business problem involves customer reviews, text exploration is a major component of EDA. The analysis will examine word frequency, phrase frequency, review length, and recurring product attributes. The goal is to discover what customers discuss rather than simply count generic words.</w:t>
      </w:r>
    </w:p>
    <w:p>
      <w:pPr>
        <w:pStyle w:val="ListBullet"/>
      </w:pPr>
      <w:r>
        <w:t>Calculate the most frequent meaningful words after appropriate text normalization.</w:t>
      </w:r>
    </w:p>
    <w:p>
      <w:pPr>
        <w:pStyle w:val="ListBullet"/>
      </w:pPr>
      <w:r>
        <w:t>Compare frequent terms between high-rating and low-rating groups.</w:t>
      </w:r>
    </w:p>
    <w:p>
      <w:pPr>
        <w:pStyle w:val="ListBullet"/>
      </w:pPr>
      <w:r>
        <w:t>Identify recurring phrases associated with effectiveness, texture, fragrance, packaging, price/value, and suitability where present.</w:t>
      </w:r>
    </w:p>
    <w:p>
      <w:pPr>
        <w:pStyle w:val="ListBullet"/>
      </w:pPr>
      <w:r>
        <w:t>Use TF-IDF to identify terms that are particularly distinctive within a group or category.</w:t>
      </w:r>
    </w:p>
    <w:p>
      <w:pPr>
        <w:pStyle w:val="ListBullet"/>
      </w:pPr>
      <w:r>
        <w:t>Inspect a sample of reviews associated with important terms to avoid over-interpreting isolated keywords.</w:t>
      </w:r>
    </w:p>
    <w:p>
      <w:pPr>
        <w:pStyle w:val="Heading1"/>
      </w:pPr>
      <w:r>
        <w:t>11. Feature Engineering Strategy</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Feature</w:t>
            </w:r>
          </w:p>
        </w:tc>
        <w:tc>
          <w:tcPr>
            <w:tcW w:type="dxa" w:w="2556"/>
          </w:tcPr>
          <w:p>
            <w:r>
              <w:t>Construction</w:t>
            </w:r>
          </w:p>
        </w:tc>
        <w:tc>
          <w:tcPr>
            <w:tcW w:type="dxa" w:w="2556"/>
          </w:tcPr>
          <w:p>
            <w:r>
              <w:t>Type</w:t>
            </w:r>
          </w:p>
        </w:tc>
        <w:tc>
          <w:tcPr>
            <w:tcW w:type="dxa" w:w="2556"/>
          </w:tcPr>
          <w:p>
            <w:r>
              <w:t>Potential value</w:t>
            </w:r>
          </w:p>
        </w:tc>
      </w:tr>
      <w:tr>
        <w:tc>
          <w:tcPr>
            <w:tcW w:type="dxa" w:w="2556"/>
          </w:tcPr>
          <w:p>
            <w:r>
              <w:t>review_length</w:t>
            </w:r>
          </w:p>
        </w:tc>
        <w:tc>
          <w:tcPr>
            <w:tcW w:type="dxa" w:w="2556"/>
          </w:tcPr>
          <w:p>
            <w:r>
              <w:t>Number of characters in review text</w:t>
            </w:r>
          </w:p>
        </w:tc>
        <w:tc>
          <w:tcPr>
            <w:tcW w:type="dxa" w:w="2556"/>
          </w:tcPr>
          <w:p>
            <w:r>
              <w:t>Numeric</w:t>
            </w:r>
          </w:p>
        </w:tc>
        <w:tc>
          <w:tcPr>
            <w:tcW w:type="dxa" w:w="2556"/>
          </w:tcPr>
          <w:p>
            <w:r>
              <w:t>Captures response detail.</w:t>
            </w:r>
          </w:p>
        </w:tc>
      </w:tr>
      <w:tr>
        <w:tc>
          <w:tcPr>
            <w:tcW w:type="dxa" w:w="2556"/>
          </w:tcPr>
          <w:p>
            <w:r>
              <w:t>word_count</w:t>
            </w:r>
          </w:p>
        </w:tc>
        <w:tc>
          <w:tcPr>
            <w:tcW w:type="dxa" w:w="2556"/>
          </w:tcPr>
          <w:p>
            <w:r>
              <w:t>Number of tokens/words</w:t>
            </w:r>
          </w:p>
        </w:tc>
        <w:tc>
          <w:tcPr>
            <w:tcW w:type="dxa" w:w="2556"/>
          </w:tcPr>
          <w:p>
            <w:r>
              <w:t>Numeric</w:t>
            </w:r>
          </w:p>
        </w:tc>
        <w:tc>
          <w:tcPr>
            <w:tcW w:type="dxa" w:w="2556"/>
          </w:tcPr>
          <w:p>
            <w:r>
              <w:t>Captures review depth.</w:t>
            </w:r>
          </w:p>
        </w:tc>
      </w:tr>
      <w:tr>
        <w:tc>
          <w:tcPr>
            <w:tcW w:type="dxa" w:w="2556"/>
          </w:tcPr>
          <w:p>
            <w:r>
              <w:t>rating_band</w:t>
            </w:r>
          </w:p>
        </w:tc>
        <w:tc>
          <w:tcPr>
            <w:tcW w:type="dxa" w:w="2556"/>
          </w:tcPr>
          <w:p>
            <w:r>
              <w:t>Map rating into low/medium/high groups</w:t>
            </w:r>
          </w:p>
        </w:tc>
        <w:tc>
          <w:tcPr>
            <w:tcW w:type="dxa" w:w="2556"/>
          </w:tcPr>
          <w:p>
            <w:r>
              <w:t>Categorical</w:t>
            </w:r>
          </w:p>
        </w:tc>
        <w:tc>
          <w:tcPr>
            <w:tcW w:type="dxa" w:w="2556"/>
          </w:tcPr>
          <w:p>
            <w:r>
              <w:t>Useful for segment analysis and target exploration.</w:t>
            </w:r>
          </w:p>
        </w:tc>
      </w:tr>
      <w:tr>
        <w:tc>
          <w:tcPr>
            <w:tcW w:type="dxa" w:w="2556"/>
          </w:tcPr>
          <w:p>
            <w:r>
              <w:t>review_year</w:t>
            </w:r>
          </w:p>
        </w:tc>
        <w:tc>
          <w:tcPr>
            <w:tcW w:type="dxa" w:w="2556"/>
          </w:tcPr>
          <w:p>
            <w:r>
              <w:t>Extract year from review date</w:t>
            </w:r>
          </w:p>
        </w:tc>
        <w:tc>
          <w:tcPr>
            <w:tcW w:type="dxa" w:w="2556"/>
          </w:tcPr>
          <w:p>
            <w:r>
              <w:t>Categorical/numeric</w:t>
            </w:r>
          </w:p>
        </w:tc>
        <w:tc>
          <w:tcPr>
            <w:tcW w:type="dxa" w:w="2556"/>
          </w:tcPr>
          <w:p>
            <w:r>
              <w:t>Captures long-term trends.</w:t>
            </w:r>
          </w:p>
        </w:tc>
      </w:tr>
      <w:tr>
        <w:tc>
          <w:tcPr>
            <w:tcW w:type="dxa" w:w="2556"/>
          </w:tcPr>
          <w:p>
            <w:r>
              <w:t>review_month</w:t>
            </w:r>
          </w:p>
        </w:tc>
        <w:tc>
          <w:tcPr>
            <w:tcW w:type="dxa" w:w="2556"/>
          </w:tcPr>
          <w:p>
            <w:r>
              <w:t>Extract month from review date</w:t>
            </w:r>
          </w:p>
        </w:tc>
        <w:tc>
          <w:tcPr>
            <w:tcW w:type="dxa" w:w="2556"/>
          </w:tcPr>
          <w:p>
            <w:r>
              <w:t>Categorical</w:t>
            </w:r>
          </w:p>
        </w:tc>
        <w:tc>
          <w:tcPr>
            <w:tcW w:type="dxa" w:w="2556"/>
          </w:tcPr>
          <w:p>
            <w:r>
              <w:t>Captures seasonal activity patterns.</w:t>
            </w:r>
          </w:p>
        </w:tc>
      </w:tr>
      <w:tr>
        <w:tc>
          <w:tcPr>
            <w:tcW w:type="dxa" w:w="2556"/>
          </w:tcPr>
          <w:p>
            <w:r>
              <w:t>review_recency</w:t>
            </w:r>
          </w:p>
        </w:tc>
        <w:tc>
          <w:tcPr>
            <w:tcW w:type="dxa" w:w="2556"/>
          </w:tcPr>
          <w:p>
            <w:r>
              <w:t>Reference date minus review date</w:t>
            </w:r>
          </w:p>
        </w:tc>
        <w:tc>
          <w:tcPr>
            <w:tcW w:type="dxa" w:w="2556"/>
          </w:tcPr>
          <w:p>
            <w:r>
              <w:t>Numeric</w:t>
            </w:r>
          </w:p>
        </w:tc>
        <w:tc>
          <w:tcPr>
            <w:tcW w:type="dxa" w:w="2556"/>
          </w:tcPr>
          <w:p>
            <w:r>
              <w:t>Distinguishes recent vs. older feedback.</w:t>
            </w:r>
          </w:p>
        </w:tc>
      </w:tr>
      <w:tr>
        <w:tc>
          <w:tcPr>
            <w:tcW w:type="dxa" w:w="2556"/>
          </w:tcPr>
          <w:p>
            <w:r>
              <w:t>has_exclamation</w:t>
            </w:r>
          </w:p>
        </w:tc>
        <w:tc>
          <w:tcPr>
            <w:tcW w:type="dxa" w:w="2556"/>
          </w:tcPr>
          <w:p>
            <w:r>
              <w:t>Presence/count of '!'</w:t>
            </w:r>
          </w:p>
        </w:tc>
        <w:tc>
          <w:tcPr>
            <w:tcW w:type="dxa" w:w="2556"/>
          </w:tcPr>
          <w:p>
            <w:r>
              <w:t>Binary/numeric</w:t>
            </w:r>
          </w:p>
        </w:tc>
        <w:tc>
          <w:tcPr>
            <w:tcW w:type="dxa" w:w="2556"/>
          </w:tcPr>
          <w:p>
            <w:r>
              <w:t>Simple expression-intensity indicator.</w:t>
            </w:r>
          </w:p>
        </w:tc>
      </w:tr>
      <w:tr>
        <w:tc>
          <w:tcPr>
            <w:tcW w:type="dxa" w:w="2556"/>
          </w:tcPr>
          <w:p>
            <w:r>
              <w:t>has_question</w:t>
            </w:r>
          </w:p>
        </w:tc>
        <w:tc>
          <w:tcPr>
            <w:tcW w:type="dxa" w:w="2556"/>
          </w:tcPr>
          <w:p>
            <w:r>
              <w:t>Presence/count of '?'</w:t>
            </w:r>
          </w:p>
        </w:tc>
        <w:tc>
          <w:tcPr>
            <w:tcW w:type="dxa" w:w="2556"/>
          </w:tcPr>
          <w:p>
            <w:r>
              <w:t>Binary/numeric</w:t>
            </w:r>
          </w:p>
        </w:tc>
        <w:tc>
          <w:tcPr>
            <w:tcW w:type="dxa" w:w="2556"/>
          </w:tcPr>
          <w:p>
            <w:r>
              <w:t>Captures questioning language.</w:t>
            </w:r>
          </w:p>
        </w:tc>
      </w:tr>
      <w:tr>
        <w:tc>
          <w:tcPr>
            <w:tcW w:type="dxa" w:w="2556"/>
          </w:tcPr>
          <w:p>
            <w:r>
              <w:t>uppercase_ratio</w:t>
            </w:r>
          </w:p>
        </w:tc>
        <w:tc>
          <w:tcPr>
            <w:tcW w:type="dxa" w:w="2556"/>
          </w:tcPr>
          <w:p>
            <w:r>
              <w:t>Uppercase characters / alphabetic characters</w:t>
            </w:r>
          </w:p>
        </w:tc>
        <w:tc>
          <w:tcPr>
            <w:tcW w:type="dxa" w:w="2556"/>
          </w:tcPr>
          <w:p>
            <w:r>
              <w:t>Numeric</w:t>
            </w:r>
          </w:p>
        </w:tc>
        <w:tc>
          <w:tcPr>
            <w:tcW w:type="dxa" w:w="2556"/>
          </w:tcPr>
          <w:p>
            <w:r>
              <w:t>Possible emphasis/intensity indicator.</w:t>
            </w:r>
          </w:p>
        </w:tc>
      </w:tr>
      <w:tr>
        <w:tc>
          <w:tcPr>
            <w:tcW w:type="dxa" w:w="2556"/>
          </w:tcPr>
          <w:p>
            <w:r>
              <w:t>positive_word_count</w:t>
            </w:r>
          </w:p>
        </w:tc>
        <w:tc>
          <w:tcPr>
            <w:tcW w:type="dxa" w:w="2556"/>
          </w:tcPr>
          <w:p>
            <w:r>
              <w:t>Count of selected positive lexicon terms</w:t>
            </w:r>
          </w:p>
        </w:tc>
        <w:tc>
          <w:tcPr>
            <w:tcW w:type="dxa" w:w="2556"/>
          </w:tcPr>
          <w:p>
            <w:r>
              <w:t>Numeric</w:t>
            </w:r>
          </w:p>
        </w:tc>
        <w:tc>
          <w:tcPr>
            <w:tcW w:type="dxa" w:w="2556"/>
          </w:tcPr>
          <w:p>
            <w:r>
              <w:t>Potential sentiment signal.</w:t>
            </w:r>
          </w:p>
        </w:tc>
      </w:tr>
      <w:tr>
        <w:tc>
          <w:tcPr>
            <w:tcW w:type="dxa" w:w="2556"/>
          </w:tcPr>
          <w:p>
            <w:r>
              <w:t>negative_word_count</w:t>
            </w:r>
          </w:p>
        </w:tc>
        <w:tc>
          <w:tcPr>
            <w:tcW w:type="dxa" w:w="2556"/>
          </w:tcPr>
          <w:p>
            <w:r>
              <w:t>Count of selected negative lexicon terms</w:t>
            </w:r>
          </w:p>
        </w:tc>
        <w:tc>
          <w:tcPr>
            <w:tcW w:type="dxa" w:w="2556"/>
          </w:tcPr>
          <w:p>
            <w:r>
              <w:t>Numeric</w:t>
            </w:r>
          </w:p>
        </w:tc>
        <w:tc>
          <w:tcPr>
            <w:tcW w:type="dxa" w:w="2556"/>
          </w:tcPr>
          <w:p>
            <w:r>
              <w:t>Potential sentiment signal.</w:t>
            </w:r>
          </w:p>
        </w:tc>
      </w:tr>
      <w:tr>
        <w:tc>
          <w:tcPr>
            <w:tcW w:type="dxa" w:w="2556"/>
          </w:tcPr>
          <w:p>
            <w:r>
              <w:t>text_sentiment_score</w:t>
            </w:r>
          </w:p>
        </w:tc>
        <w:tc>
          <w:tcPr>
            <w:tcW w:type="dxa" w:w="2556"/>
          </w:tcPr>
          <w:p>
            <w:r>
              <w:t>Rule-based or model-derived text score</w:t>
            </w:r>
          </w:p>
        </w:tc>
        <w:tc>
          <w:tcPr>
            <w:tcW w:type="dxa" w:w="2556"/>
          </w:tcPr>
          <w:p>
            <w:r>
              <w:t>Numeric</w:t>
            </w:r>
          </w:p>
        </w:tc>
        <w:tc>
          <w:tcPr>
            <w:tcW w:type="dxa" w:w="2556"/>
          </w:tcPr>
          <w:p>
            <w:r>
              <w:t>Potential predictor for later sentiment classification.</w:t>
            </w:r>
          </w:p>
        </w:tc>
      </w:tr>
      <w:tr>
        <w:tc>
          <w:tcPr>
            <w:tcW w:type="dxa" w:w="2556"/>
          </w:tcPr>
          <w:p>
            <w:r>
              <w:t>category_encoded</w:t>
            </w:r>
          </w:p>
        </w:tc>
        <w:tc>
          <w:tcPr>
            <w:tcW w:type="dxa" w:w="2556"/>
          </w:tcPr>
          <w:p>
            <w:r>
              <w:t>One-hot encoding of category</w:t>
            </w:r>
          </w:p>
        </w:tc>
        <w:tc>
          <w:tcPr>
            <w:tcW w:type="dxa" w:w="2556"/>
          </w:tcPr>
          <w:p>
            <w:r>
              <w:t>Numeric</w:t>
            </w:r>
          </w:p>
        </w:tc>
        <w:tc>
          <w:tcPr>
            <w:tcW w:type="dxa" w:w="2556"/>
          </w:tcPr>
          <w:p>
            <w:r>
              <w:t>Allows categorical information in ML models.</w:t>
            </w:r>
          </w:p>
        </w:tc>
      </w:tr>
      <w:tr>
        <w:tc>
          <w:tcPr>
            <w:tcW w:type="dxa" w:w="2556"/>
          </w:tcPr>
          <w:p>
            <w:r>
              <w:t>tfidf_features</w:t>
            </w:r>
          </w:p>
        </w:tc>
        <w:tc>
          <w:tcPr>
            <w:tcW w:type="dxa" w:w="2556"/>
          </w:tcPr>
          <w:p>
            <w:r>
              <w:t>TF-IDF representation of cleaned text</w:t>
            </w:r>
          </w:p>
        </w:tc>
        <w:tc>
          <w:tcPr>
            <w:tcW w:type="dxa" w:w="2556"/>
          </w:tcPr>
          <w:p>
            <w:r>
              <w:t>Sparse numeric</w:t>
            </w:r>
          </w:p>
        </w:tc>
        <w:tc>
          <w:tcPr>
            <w:tcW w:type="dxa" w:w="2556"/>
          </w:tcPr>
          <w:p>
            <w:r>
              <w:t>Captures informative language patterns.</w:t>
            </w:r>
          </w:p>
        </w:tc>
      </w:tr>
    </w:tbl>
    <w:p>
      <w:pPr>
        <w:pStyle w:val="Heading1"/>
      </w:pPr>
      <w:r>
        <w:t>12. Normalization and Encoding</w:t>
      </w:r>
    </w:p>
    <w:p>
      <w:r>
        <w:t>Feature scaling will be applied only where it benefits the selected model. Tree-based models generally do not require standardization, whereas distance-based or linear algorithms can benefit from scaled numeric features. Categorical variables will be encoded without creating an artificial numerical order.</w:t>
      </w:r>
    </w:p>
    <w:p>
      <w:pPr>
        <w:pStyle w:val="ListBullet"/>
      </w:pPr>
      <w:r>
        <w:t>StandardScaler: candidate for approximately continuous numeric features when required by the model.</w:t>
      </w:r>
    </w:p>
    <w:p>
      <w:pPr>
        <w:pStyle w:val="ListBullet"/>
      </w:pPr>
      <w:r>
        <w:t>MinMaxScaler: candidate when a bounded numeric range is useful.</w:t>
      </w:r>
    </w:p>
    <w:p>
      <w:pPr>
        <w:pStyle w:val="ListBullet"/>
      </w:pPr>
      <w:r>
        <w:t>One-hot encoding: suitable for nominal categories such as product category.</w:t>
      </w:r>
    </w:p>
    <w:p>
      <w:pPr>
        <w:pStyle w:val="ListBullet"/>
      </w:pPr>
      <w:r>
        <w:t>TF-IDF: suitable for transforming review text into numerical features.</w:t>
      </w:r>
    </w:p>
    <w:p>
      <w:pPr>
        <w:pStyle w:val="ListBullet"/>
      </w:pPr>
      <w:r>
        <w:t>Avoid scaling the target variable merely for convenience; preprocessing decisions should match the model and evaluation design.</w:t>
      </w:r>
    </w:p>
    <w:p>
      <w:pPr>
        <w:pStyle w:val="Heading1"/>
      </w:pPr>
      <w:r>
        <w:t>13. Interaction Features</w:t>
      </w:r>
    </w:p>
    <w:p>
      <w:r>
        <w:t>Interaction features can capture relationships that single variables may miss. Examples include:</w:t>
      </w:r>
    </w:p>
    <w:p>
      <w:pPr>
        <w:pStyle w:val="ListBullet"/>
      </w:pPr>
      <w:r>
        <w:t>rating × review_length — whether detailed reviews behave differently at different rating levels.</w:t>
      </w:r>
    </w:p>
    <w:p>
      <w:pPr>
        <w:pStyle w:val="ListBullet"/>
      </w:pPr>
      <w:r>
        <w:t>category × rating_band — whether low/high rating behavior varies by category.</w:t>
      </w:r>
    </w:p>
    <w:p>
      <w:pPr>
        <w:pStyle w:val="ListBullet"/>
      </w:pPr>
      <w:r>
        <w:t>review_recency × review_length — whether recent detailed reviews have different patterns.</w:t>
      </w:r>
    </w:p>
    <w:p>
      <w:pPr>
        <w:pStyle w:val="ListBullet"/>
      </w:pPr>
      <w:r>
        <w:t>positive_word_count − negative_word_count — a simple text polarity indicator.</w:t>
      </w:r>
    </w:p>
    <w:p>
      <w:pPr>
        <w:pStyle w:val="ListBullet"/>
      </w:pPr>
      <w:r>
        <w:t>helpfulness × rating — whether highly rated reviews receive different helpfulness levels.</w:t>
      </w:r>
    </w:p>
    <w:p>
      <w:r>
        <w:t>Interactions should be created selectively because too many engineered combinations can increase dimensionality and overfitting risk.</w:t>
      </w:r>
    </w:p>
    <w:p>
      <w:pPr>
        <w:pStyle w:val="Heading1"/>
      </w:pPr>
      <w:r>
        <w:t>14. Hidden Customer-Behavior and Market Signals</w:t>
      </w:r>
    </w:p>
    <w:tbl>
      <w:tblPr>
        <w:tblStyle w:val="TableGrid"/>
        <w:tblW w:type="auto" w:w="0"/>
        <w:tblLook w:firstColumn="1" w:firstRow="1" w:lastColumn="0" w:lastRow="0" w:noHBand="0" w:noVBand="1" w:val="04A0"/>
      </w:tblPr>
      <w:tblGrid>
        <w:gridCol w:w="5112"/>
        <w:gridCol w:w="5112"/>
      </w:tblGrid>
      <w:tr>
        <w:tc>
          <w:tcPr>
            <w:tcW w:type="dxa" w:w="5112"/>
          </w:tcPr>
          <w:p>
            <w:r>
              <w:t>Signal</w:t>
            </w:r>
          </w:p>
        </w:tc>
        <w:tc>
          <w:tcPr>
            <w:tcW w:type="dxa" w:w="5112"/>
          </w:tcPr>
          <w:p>
            <w:r>
              <w:t>How it can be explored</w:t>
            </w:r>
          </w:p>
        </w:tc>
      </w:tr>
      <w:tr>
        <w:tc>
          <w:tcPr>
            <w:tcW w:type="dxa" w:w="5112"/>
          </w:tcPr>
          <w:p>
            <w:r>
              <w:t>Engagement</w:t>
            </w:r>
          </w:p>
        </w:tc>
        <w:tc>
          <w:tcPr>
            <w:tcW w:type="dxa" w:w="5112"/>
          </w:tcPr>
          <w:p>
            <w:r>
              <w:t>Helpfulness votes and review activity may provide a proxy for how much attention reviews receive.</w:t>
            </w:r>
          </w:p>
        </w:tc>
      </w:tr>
      <w:tr>
        <w:tc>
          <w:tcPr>
            <w:tcW w:type="dxa" w:w="5112"/>
          </w:tcPr>
          <w:p>
            <w:r>
              <w:t>Review depth</w:t>
            </w:r>
          </w:p>
        </w:tc>
        <w:tc>
          <w:tcPr>
            <w:tcW w:type="dxa" w:w="5112"/>
          </w:tcPr>
          <w:p>
            <w:r>
              <w:t>Length and word count can distinguish short reactions from detailed feedback.</w:t>
            </w:r>
          </w:p>
        </w:tc>
      </w:tr>
      <w:tr>
        <w:tc>
          <w:tcPr>
            <w:tcW w:type="dxa" w:w="5112"/>
          </w:tcPr>
          <w:p>
            <w:r>
              <w:t>Product attribute concerns</w:t>
            </w:r>
          </w:p>
        </w:tc>
        <w:tc>
          <w:tcPr>
            <w:tcW w:type="dxa" w:w="5112"/>
          </w:tcPr>
          <w:p>
            <w:r>
              <w:t>Repeated terms may reveal recurring customer concerns around texture, fragrance, packaging, value, or effectiveness.</w:t>
            </w:r>
          </w:p>
        </w:tc>
      </w:tr>
      <w:tr>
        <w:tc>
          <w:tcPr>
            <w:tcW w:type="dxa" w:w="5112"/>
          </w:tcPr>
          <w:p>
            <w:r>
              <w:t>Temporal demand signals</w:t>
            </w:r>
          </w:p>
        </w:tc>
        <w:tc>
          <w:tcPr>
            <w:tcW w:type="dxa" w:w="5112"/>
          </w:tcPr>
          <w:p>
            <w:r>
              <w:t>Changes in review volume can indicate shifts in customer attention or product activity.</w:t>
            </w:r>
          </w:p>
        </w:tc>
      </w:tr>
      <w:tr>
        <w:tc>
          <w:tcPr>
            <w:tcW w:type="dxa" w:w="5112"/>
          </w:tcPr>
          <w:p>
            <w:r>
              <w:t>Category differences</w:t>
            </w:r>
          </w:p>
        </w:tc>
        <w:tc>
          <w:tcPr>
            <w:tcW w:type="dxa" w:w="5112"/>
          </w:tcPr>
          <w:p>
            <w:r>
              <w:t>Different beauty categories may show different rating distributions and vocabulary.</w:t>
            </w:r>
          </w:p>
        </w:tc>
      </w:tr>
      <w:tr>
        <w:tc>
          <w:tcPr>
            <w:tcW w:type="dxa" w:w="5112"/>
          </w:tcPr>
          <w:p>
            <w:r>
              <w:t>Extreme feedback</w:t>
            </w:r>
          </w:p>
        </w:tc>
        <w:tc>
          <w:tcPr>
            <w:tcW w:type="dxa" w:w="5112"/>
          </w:tcPr>
          <w:p>
            <w:r>
              <w:t>Very low/high ratings can highlight areas for deeper qualitative investigation.</w:t>
            </w:r>
          </w:p>
        </w:tc>
      </w:tr>
    </w:tbl>
    <w:p>
      <w:pPr>
        <w:pStyle w:val="Heading1"/>
      </w:pPr>
      <w:r>
        <w:t>15. Hypothetical Business Decision Scenario</w:t>
      </w:r>
    </w:p>
    <w:p>
      <w:r>
        <w:t>Suppose the EDA identifies a product category with strong review volume but a comparatively high concentration of low-rating reviews. Text analysis then shows that negative reviews repeatedly mention a specific product attribute such as fragrance, texture, packaging, or perceived value. This would not by itself prove that the attribute caused dissatisfaction. However, it would provide a focused business hypothesis for product teams to investigate. A business could combine the review pattern with product-level information, customer-service records, or controlled testing before making a product decision.</w:t>
      </w:r>
    </w:p>
    <w:p>
      <w:r>
        <w:t>Similarly, if recent reviews become longer and increasingly discuss value or packaging, the company could investigate whether customer expectations or market conditions have changed. Engineered features make these patterns easier to quantify and later use as predictors.</w:t>
      </w:r>
    </w:p>
    <w:p>
      <w:pPr>
        <w:pStyle w:val="Heading1"/>
      </w:pPr>
      <w:r>
        <w:t>16. Example EDA / Feature Engineering Pseudo-Code</w:t>
      </w:r>
    </w:p>
    <w:p>
      <w:r>
        <w:rPr>
          <w:rFonts w:ascii="Consolas" w:hAnsi="Consolas"/>
          <w:sz w:val="18"/>
        </w:rPr>
        <w:t>LOAD cleaned dataset</w:t>
        <w:br/>
        <w:br/>
        <w:t>DISPLAY shape, data types and missing-value summary</w:t>
        <w:br/>
        <w:br/>
        <w:t>CALCULATE descriptive statistics for rating, review_length and word_count</w:t>
        <w:br/>
        <w:t>PLOT rating distribution</w:t>
        <w:br/>
        <w:t>PLOT review_length distribution</w:t>
        <w:br/>
        <w:t>PLOT review volume over time</w:t>
        <w:br/>
        <w:br/>
        <w:t>GROUP BY category:</w:t>
        <w:br/>
        <w:t xml:space="preserve">    calculate review_count</w:t>
        <w:br/>
        <w:t xml:space="preserve">    calculate mean/median rating</w:t>
        <w:br/>
        <w:t xml:space="preserve">    calculate average review length</w:t>
        <w:br/>
        <w:br/>
        <w:t>CALCULATE correlations among numeric variables</w:t>
        <w:br/>
        <w:t>CREATE category × rating visualizations</w:t>
        <w:br/>
        <w:t>COMPARE high-rating and low-rating review vocabulary</w:t>
        <w:br/>
        <w:br/>
        <w:t>CREATE:</w:t>
        <w:br/>
        <w:t xml:space="preserve">    review_length</w:t>
        <w:br/>
        <w:t xml:space="preserve">    word_count</w:t>
        <w:br/>
        <w:t xml:space="preserve">    rating_band</w:t>
        <w:br/>
        <w:t xml:space="preserve">    review_year</w:t>
        <w:br/>
        <w:t xml:space="preserve">    review_month</w:t>
        <w:br/>
        <w:t xml:space="preserve">    review_recency</w:t>
        <w:br/>
        <w:t xml:space="preserve">    text intensity indicators</w:t>
        <w:br/>
        <w:t xml:space="preserve">    sentiment-related lexical features</w:t>
        <w:br/>
        <w:br/>
        <w:t>ENCODE categorical variables</w:t>
        <w:br/>
        <w:t>CREATE TF-IDF text matrix</w:t>
        <w:br/>
        <w:t>CHECK feature distributions and missingness</w:t>
        <w:br/>
        <w:br/>
        <w:t>SAVE analysis-ready feature table</w:t>
        <w:br/>
        <w:t>DOCUMENT findings and hypotheses for predictive modeling</w:t>
        <w:br/>
      </w:r>
    </w:p>
    <w:p>
      <w:pPr>
        <w:pStyle w:val="Heading1"/>
      </w:pPr>
      <w:r>
        <w:t>17. Expected Outputs</w:t>
      </w:r>
    </w:p>
    <w:p>
      <w:r>
        <w:t>☐ EDA summary table with dataset dimensions and variable types.</w:t>
      </w:r>
    </w:p>
    <w:p>
      <w:r>
        <w:t>☐ Rating distribution chart.</w:t>
      </w:r>
    </w:p>
    <w:p>
      <w:r>
        <w:t>☐ Review-length and word-count distributions.</w:t>
      </w:r>
    </w:p>
    <w:p>
      <w:r>
        <w:t>☐ Category frequency chart.</w:t>
      </w:r>
    </w:p>
    <w:p>
      <w:r>
        <w:t>☐ Rating-by-category comparison.</w:t>
      </w:r>
    </w:p>
    <w:p>
      <w:r>
        <w:t>☐ Temporal review-volume chart.</w:t>
      </w:r>
    </w:p>
    <w:p>
      <w:r>
        <w:t>☐ Correlation heatmap for relevant numeric variables.</w:t>
      </w:r>
    </w:p>
    <w:p>
      <w:r>
        <w:t>☐ High-rating vs. low-rating term-frequency comparison.</w:t>
      </w:r>
    </w:p>
    <w:p>
      <w:r>
        <w:t>☐ Feature-engineered analysis table.</w:t>
      </w:r>
    </w:p>
    <w:p>
      <w:r>
        <w:t>☐ Documented EDA findings and hypotheses for Week 5.</w:t>
      </w:r>
    </w:p>
    <w:p>
      <w:pPr>
        <w:pStyle w:val="Heading1"/>
      </w:pPr>
      <w:r>
        <w:t>18. Avoiding Common EDA Mistakes</w:t>
      </w:r>
    </w:p>
    <w:p>
      <w:pPr>
        <w:pStyle w:val="ListBullet"/>
      </w:pPr>
      <w:r>
        <w:t>Do not treat correlation as causation.</w:t>
      </w:r>
    </w:p>
    <w:p>
      <w:pPr>
        <w:pStyle w:val="ListBullet"/>
      </w:pPr>
      <w:r>
        <w:t>Do not remove unusual observations only because they look extreme.</w:t>
      </w:r>
    </w:p>
    <w:p>
      <w:pPr>
        <w:pStyle w:val="ListBullet"/>
      </w:pPr>
      <w:r>
        <w:t>Do not claim a market trend from a biased or incomplete sample without qualification.</w:t>
      </w:r>
    </w:p>
    <w:p>
      <w:pPr>
        <w:pStyle w:val="ListBullet"/>
      </w:pPr>
      <w:r>
        <w:t>Do not create features using information that would only be known after the prediction point; this prevents data leakage.</w:t>
      </w:r>
    </w:p>
    <w:p>
      <w:pPr>
        <w:pStyle w:val="ListBullet"/>
      </w:pPr>
      <w:r>
        <w:t>Do not evaluate feature usefulness only by visual appearance; later model validation is required.</w:t>
      </w:r>
    </w:p>
    <w:p>
      <w:pPr>
        <w:pStyle w:val="ListBullet"/>
      </w:pPr>
      <w:r>
        <w:t>Do not let very common generic words dominate interpretation of customer concerns.</w:t>
      </w:r>
    </w:p>
    <w:p>
      <w:pPr>
        <w:pStyle w:val="Heading1"/>
      </w:pPr>
      <w:r>
        <w:t>19. Connection to Week 5 Predictive Modeling</w:t>
      </w:r>
    </w:p>
    <w:p>
      <w:r>
        <w:t>The EDA stage will determine which variables are sensible candidates for predictive modeling. Text features such as TF-IDF, structured variables such as rating-related or category features, and engineered text statistics can be compared in later experiments. The final modeling dataset should be created using a reproducible preprocessing pipeline, with train/test separation designed to prevent information leakage. Week 5 will then compare at least two potential algorithms and evaluate them using suitable classification metrics.</w:t>
      </w:r>
    </w:p>
    <w:p>
      <w:pPr>
        <w:pStyle w:val="Heading1"/>
      </w:pPr>
      <w:r>
        <w:t>20. Reproducibility Plan</w:t>
      </w:r>
    </w:p>
    <w:p>
      <w:pPr>
        <w:pStyle w:val="ListBullet"/>
      </w:pPr>
      <w:r>
        <w:t>Keep the raw and cleaned datasets separate.</w:t>
      </w:r>
    </w:p>
    <w:p>
      <w:pPr>
        <w:pStyle w:val="ListBullet"/>
      </w:pPr>
      <w:r>
        <w:t>Store EDA and feature-engineering code in the project repository.</w:t>
      </w:r>
    </w:p>
    <w:p>
      <w:pPr>
        <w:pStyle w:val="ListBullet"/>
      </w:pPr>
      <w:r>
        <w:t>Use fixed random seeds when sampling or splitting data where randomness is involved.</w:t>
      </w:r>
    </w:p>
    <w:p>
      <w:pPr>
        <w:pStyle w:val="ListBullet"/>
      </w:pPr>
      <w:r>
        <w:t>Document feature definitions and transformations.</w:t>
      </w:r>
    </w:p>
    <w:p>
      <w:pPr>
        <w:pStyle w:val="ListBullet"/>
      </w:pPr>
      <w:r>
        <w:t>Save figures with descriptive filenames.</w:t>
      </w:r>
    </w:p>
    <w:p>
      <w:pPr>
        <w:pStyle w:val="ListBullet"/>
      </w:pPr>
      <w:r>
        <w:t>Record the dataset version/source and analysis date.</w:t>
      </w:r>
    </w:p>
    <w:p>
      <w:pPr>
        <w:pStyle w:val="ListBullet"/>
      </w:pPr>
      <w:r>
        <w:t>Do not overwrite the cleaned source when generating experimental feature tables.</w:t>
      </w:r>
    </w:p>
    <w:p>
      <w:pPr>
        <w:pStyle w:val="Heading1"/>
      </w:pPr>
      <w:r>
        <w:t>21. Week 4 Completion Checklist</w:t>
      </w:r>
    </w:p>
    <w:p>
      <w:r>
        <w:t>☐ Comprehensive EDA workflow documented</w:t>
      </w:r>
    </w:p>
    <w:p>
      <w:r>
        <w:t>☐ Basic and advanced EDA methods identified</w:t>
      </w:r>
    </w:p>
    <w:p>
      <w:r>
        <w:t>☐ Statistical methods explained</w:t>
      </w:r>
    </w:p>
    <w:p>
      <w:r>
        <w:t>☐ Matplotlib, Seaborn, pandas, SciPy and related tools mapped to tasks</w:t>
      </w:r>
    </w:p>
    <w:p>
      <w:r>
        <w:t>☐ Text-specific EDA included</w:t>
      </w:r>
    </w:p>
    <w:p>
      <w:r>
        <w:t>☐ Feature-engineering plan included</w:t>
      </w:r>
    </w:p>
    <w:p>
      <w:r>
        <w:t>☐ Normalization and encoding explained</w:t>
      </w:r>
    </w:p>
    <w:p>
      <w:r>
        <w:t>☐ Interaction features proposed</w:t>
      </w:r>
    </w:p>
    <w:p>
      <w:r>
        <w:t>☐ Hidden customer/market signals discussed</w:t>
      </w:r>
    </w:p>
    <w:p>
      <w:r>
        <w:t>☐ Hypothetical business scenario included</w:t>
      </w:r>
    </w:p>
    <w:p>
      <w:r>
        <w:t>☐ Data leakage and interpretation risks addressed</w:t>
      </w:r>
    </w:p>
    <w:p>
      <w:r>
        <w:t>☐ Connection to Week 5 modeling documented</w:t>
      </w:r>
    </w:p>
    <w:p>
      <w:pPr>
        <w:pStyle w:val="Heading1"/>
      </w:pPr>
      <w:r>
        <w:t>22. Submission Description (200+ Words)</w:t>
      </w:r>
    </w:p>
    <w:p>
      <w:r>
        <w:t>This Week 4 task develops a detailed Exploratory Data Analysis and Feature Engineering workflow for the Beauty &amp; Wellness customer review sentiment analysis project. The analysis begins with the cleaned dataset prepared during Week 3 and examines its structure, distributions, relationships, category differences, review behavior, temporal patterns, and text characteristics. Descriptive statistics will be used to summarize rating, review length, word count, and other numeric variables, while categorical and time-based summaries will reveal differences in review activity. Visualization methods using matplotlib and seaborn will include histograms, bar charts, box plots, scatter plots, line charts, and correlation heatmaps. SciPy-based statistical tests may be applied when appropriate to determine whether observed group differences are supported by statistical evidence, while effect size and practical interpretation will also be considered. A major part of the work is feature engineering. Proposed features include review length, word count, rating bands, review year and month, review recency, text-intensity indicators, sentiment-related word counts, categorical encodings, TF-IDF text features, and selected interaction variables. These features are intended to capture hidden aspects of customer behavior and product feedback that may not be visible from raw fields alone. The report also describes how EDA findings can lead to business hypotheses around product attributes, customer satisfaction, category behavior, and changing review activity. The engineered features will provide a structured foundation for Week 5 predictive modeling, while reproducibility, data leakage prevention, and careful interpretation will help ensure that the later model results are reliable and meaningful.</w:t>
      </w:r>
    </w:p>
    <w:p>
      <w:pPr>
        <w:pStyle w:val="Heading1"/>
      </w:pPr>
      <w:r>
        <w:t>23. Task Alignment Note</w:t>
      </w:r>
    </w:p>
    <w:p>
      <w:r>
        <w:t>This report follows the Week 4 task requirements supplied for the internship: comprehensive EDA planning, statistical and visualization methods, feature engineering, normalization/encoding examples, interaction variables, hidden customer-behavior signals, business decision mapping, and clear organization.</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