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917C92" w:rsidP="00CA70E5">
      <w:pPr>
        <w:spacing w:after="0" w:line="360" w:lineRule="auto"/>
        <w:jc w:val="center"/>
        <w:rPr>
          <w:rFonts w:ascii="Times New Roman" w:hAnsi="Times New Roman" w:cs="Times New Roman"/>
          <w:b/>
          <w:sz w:val="36"/>
          <w:szCs w:val="28"/>
          <w:u w:val="single"/>
        </w:rPr>
      </w:pPr>
      <w:r w:rsidRPr="00917C92">
        <w:rPr>
          <w:rFonts w:ascii="Times New Roman" w:hAnsi="Times New Roman" w:cs="Times New Roman"/>
          <w:b/>
          <w:sz w:val="36"/>
          <w:szCs w:val="28"/>
          <w:u w:val="single"/>
        </w:rPr>
        <w:t>Securing Cloud Data under Key Exposure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D93A0A" w:rsidP="00D93A0A">
      <w:pPr>
        <w:spacing w:line="360" w:lineRule="auto"/>
        <w:jc w:val="both"/>
        <w:rPr>
          <w:rFonts w:ascii="Times New Roman" w:hAnsi="Times New Roman" w:cs="Times New Roman"/>
          <w:sz w:val="28"/>
          <w:szCs w:val="28"/>
        </w:rPr>
      </w:pPr>
      <w:r w:rsidRPr="00D93A0A">
        <w:rPr>
          <w:rFonts w:ascii="Times New Roman" w:hAnsi="Times New Roman" w:cs="Times New Roman"/>
          <w:sz w:val="28"/>
          <w:szCs w:val="28"/>
        </w:rPr>
        <w:t>Recent news reveal a powerful attacker which breaks data confidentiality by acquiring cryptographic keys, by</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means of coercion or backdoors in cryptographic software. Once the encryption key is exposed, the only viable measure to</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 xml:space="preserve">preserve data confidentiality is to limit the attacker’s access to the </w:t>
      </w:r>
      <w:proofErr w:type="spellStart"/>
      <w:r w:rsidRPr="00D93A0A">
        <w:rPr>
          <w:rFonts w:ascii="Times New Roman" w:hAnsi="Times New Roman" w:cs="Times New Roman"/>
          <w:sz w:val="28"/>
          <w:szCs w:val="28"/>
        </w:rPr>
        <w:t>ciphertext</w:t>
      </w:r>
      <w:proofErr w:type="spellEnd"/>
      <w:r w:rsidRPr="00D93A0A">
        <w:rPr>
          <w:rFonts w:ascii="Times New Roman" w:hAnsi="Times New Roman" w:cs="Times New Roman"/>
          <w:sz w:val="28"/>
          <w:szCs w:val="28"/>
        </w:rPr>
        <w:t>. This may be achieved, for example, by spreading</w:t>
      </w:r>
      <w:r w:rsidR="0067317D">
        <w:rPr>
          <w:rFonts w:ascii="Times New Roman" w:hAnsi="Times New Roman" w:cs="Times New Roman"/>
          <w:sz w:val="28"/>
          <w:szCs w:val="28"/>
        </w:rPr>
        <w:t xml:space="preserve"> </w:t>
      </w:r>
      <w:proofErr w:type="spellStart"/>
      <w:r w:rsidRPr="00D93A0A">
        <w:rPr>
          <w:rFonts w:ascii="Times New Roman" w:hAnsi="Times New Roman" w:cs="Times New Roman"/>
          <w:sz w:val="28"/>
          <w:szCs w:val="28"/>
        </w:rPr>
        <w:t>ciphertext</w:t>
      </w:r>
      <w:proofErr w:type="spellEnd"/>
      <w:r w:rsidRPr="00D93A0A">
        <w:rPr>
          <w:rFonts w:ascii="Times New Roman" w:hAnsi="Times New Roman" w:cs="Times New Roman"/>
          <w:sz w:val="28"/>
          <w:szCs w:val="28"/>
        </w:rPr>
        <w:t xml:space="preserve"> blocks across servers in multiple administrative domains—thus assuming that the adversary cannot compromise all</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of them. Nevertheless, if data is encrypted with existing schemes, an adversary equipped with the encryption key, can still</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 xml:space="preserve">compromise a single server and decrypt the </w:t>
      </w:r>
      <w:proofErr w:type="spellStart"/>
      <w:r w:rsidRPr="00D93A0A">
        <w:rPr>
          <w:rFonts w:ascii="Times New Roman" w:hAnsi="Times New Roman" w:cs="Times New Roman"/>
          <w:sz w:val="28"/>
          <w:szCs w:val="28"/>
        </w:rPr>
        <w:t>ciphertext</w:t>
      </w:r>
      <w:proofErr w:type="spellEnd"/>
      <w:r w:rsidRPr="00D93A0A">
        <w:rPr>
          <w:rFonts w:ascii="Times New Roman" w:hAnsi="Times New Roman" w:cs="Times New Roman"/>
          <w:sz w:val="28"/>
          <w:szCs w:val="28"/>
        </w:rPr>
        <w:t xml:space="preserve"> blocks stored therein. In this paper, we study data confidentiality</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 xml:space="preserve">against an adversary which knows the encryption key and has access to a large fraction of the </w:t>
      </w:r>
      <w:proofErr w:type="spellStart"/>
      <w:r w:rsidRPr="00D93A0A">
        <w:rPr>
          <w:rFonts w:ascii="Times New Roman" w:hAnsi="Times New Roman" w:cs="Times New Roman"/>
          <w:sz w:val="28"/>
          <w:szCs w:val="28"/>
        </w:rPr>
        <w:t>ciphertext</w:t>
      </w:r>
      <w:proofErr w:type="spellEnd"/>
      <w:r w:rsidRPr="00D93A0A">
        <w:rPr>
          <w:rFonts w:ascii="Times New Roman" w:hAnsi="Times New Roman" w:cs="Times New Roman"/>
          <w:sz w:val="28"/>
          <w:szCs w:val="28"/>
        </w:rPr>
        <w:t xml:space="preserve"> blocks. To this end,</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we propose Bastion, a novel and efficient scheme that guarantees data confidentiality even if the encryption key is leaked</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 xml:space="preserve">and the adversary has access to almost all </w:t>
      </w:r>
      <w:proofErr w:type="spellStart"/>
      <w:r w:rsidRPr="00D93A0A">
        <w:rPr>
          <w:rFonts w:ascii="Times New Roman" w:hAnsi="Times New Roman" w:cs="Times New Roman"/>
          <w:sz w:val="28"/>
          <w:szCs w:val="28"/>
        </w:rPr>
        <w:t>ciphertext</w:t>
      </w:r>
      <w:proofErr w:type="spellEnd"/>
      <w:r w:rsidRPr="00D93A0A">
        <w:rPr>
          <w:rFonts w:ascii="Times New Roman" w:hAnsi="Times New Roman" w:cs="Times New Roman"/>
          <w:sz w:val="28"/>
          <w:szCs w:val="28"/>
        </w:rPr>
        <w:t xml:space="preserve"> blocks. We analyze the security of Bastion, and we evaluate its</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performance by means of a prototype implementation. We also discuss practical insights with respect to the integration of</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Bastion in commercial dispersed storage systems. Our evaluation results suggest that Bastion is well-suited for integration in</w:t>
      </w:r>
      <w:r w:rsidR="0067317D">
        <w:rPr>
          <w:rFonts w:ascii="Times New Roman" w:hAnsi="Times New Roman" w:cs="Times New Roman"/>
          <w:sz w:val="28"/>
          <w:szCs w:val="28"/>
        </w:rPr>
        <w:t xml:space="preserve"> </w:t>
      </w:r>
      <w:r w:rsidRPr="00D93A0A">
        <w:rPr>
          <w:rFonts w:ascii="Times New Roman" w:hAnsi="Times New Roman" w:cs="Times New Roman"/>
          <w:sz w:val="28"/>
          <w:szCs w:val="28"/>
        </w:rPr>
        <w:t>existing systems since it incurs less than 5% overhead compared to existing semantically secure encryption modes.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C13B3" w:rsidRPr="00CD686F" w:rsidRDefault="00DC13B3" w:rsidP="00CD686F">
      <w:pPr>
        <w:pStyle w:val="ListParagraph"/>
        <w:numPr>
          <w:ilvl w:val="0"/>
          <w:numId w:val="9"/>
        </w:numPr>
        <w:spacing w:line="360" w:lineRule="auto"/>
        <w:jc w:val="both"/>
        <w:rPr>
          <w:rFonts w:ascii="Times New Roman" w:hAnsi="Times New Roman" w:cs="Times New Roman"/>
          <w:sz w:val="28"/>
          <w:szCs w:val="28"/>
        </w:rPr>
      </w:pPr>
      <w:r w:rsidRPr="00CD686F">
        <w:rPr>
          <w:rFonts w:ascii="Times New Roman" w:hAnsi="Times New Roman" w:cs="Times New Roman"/>
          <w:sz w:val="28"/>
          <w:szCs w:val="28"/>
        </w:rPr>
        <w:t>If the encryption key is exposed, the only viable</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means to guarantee confidentiality is to limit the adversary’s</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 xml:space="preserve">access to the </w:t>
      </w:r>
      <w:proofErr w:type="spellStart"/>
      <w:r w:rsidRPr="00CD686F">
        <w:rPr>
          <w:rFonts w:ascii="Times New Roman" w:hAnsi="Times New Roman" w:cs="Times New Roman"/>
          <w:sz w:val="28"/>
          <w:szCs w:val="28"/>
        </w:rPr>
        <w:t>ciphertext</w:t>
      </w:r>
      <w:proofErr w:type="spellEnd"/>
      <w:r w:rsidRPr="00CD686F">
        <w:rPr>
          <w:rFonts w:ascii="Times New Roman" w:hAnsi="Times New Roman" w:cs="Times New Roman"/>
          <w:sz w:val="28"/>
          <w:szCs w:val="28"/>
        </w:rPr>
        <w:t>, e.g., by spreading it</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across multiple administrative domains, in the hope</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that the adversary cannot compromise all of them.</w:t>
      </w:r>
    </w:p>
    <w:p w:rsidR="00CA70E5" w:rsidRPr="00CD686F" w:rsidRDefault="00DC13B3" w:rsidP="00CD686F">
      <w:pPr>
        <w:pStyle w:val="ListParagraph"/>
        <w:numPr>
          <w:ilvl w:val="0"/>
          <w:numId w:val="9"/>
        </w:numPr>
        <w:spacing w:line="360" w:lineRule="auto"/>
        <w:jc w:val="both"/>
        <w:rPr>
          <w:rFonts w:ascii="Times New Roman" w:hAnsi="Times New Roman" w:cs="Times New Roman"/>
          <w:sz w:val="28"/>
          <w:szCs w:val="28"/>
        </w:rPr>
      </w:pPr>
      <w:r w:rsidRPr="00CD686F">
        <w:rPr>
          <w:rFonts w:ascii="Times New Roman" w:hAnsi="Times New Roman" w:cs="Times New Roman"/>
          <w:sz w:val="28"/>
          <w:szCs w:val="28"/>
        </w:rPr>
        <w:lastRenderedPageBreak/>
        <w:t>However, even if the data is encrypted and dispersed</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across different administrative domains, an adversary</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equipped with the appropriate keying material can</w:t>
      </w:r>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 xml:space="preserve">compromise a server in one domain and decrypt </w:t>
      </w:r>
      <w:proofErr w:type="spellStart"/>
      <w:r w:rsidRPr="00CD686F">
        <w:rPr>
          <w:rFonts w:ascii="Times New Roman" w:hAnsi="Times New Roman" w:cs="Times New Roman"/>
          <w:sz w:val="28"/>
          <w:szCs w:val="28"/>
        </w:rPr>
        <w:t>ciphertext</w:t>
      </w:r>
      <w:proofErr w:type="spellEnd"/>
      <w:r w:rsidR="00B64E10" w:rsidRPr="00CD686F">
        <w:rPr>
          <w:rFonts w:ascii="Times New Roman" w:hAnsi="Times New Roman" w:cs="Times New Roman"/>
          <w:sz w:val="28"/>
          <w:szCs w:val="28"/>
        </w:rPr>
        <w:t xml:space="preserve"> </w:t>
      </w:r>
      <w:r w:rsidRPr="00CD686F">
        <w:rPr>
          <w:rFonts w:ascii="Times New Roman" w:hAnsi="Times New Roman" w:cs="Times New Roman"/>
          <w:sz w:val="28"/>
          <w:szCs w:val="28"/>
        </w:rPr>
        <w:t>blocks stored therein.</w:t>
      </w:r>
    </w:p>
    <w:p w:rsidR="00752B4D" w:rsidRPr="00CD686F" w:rsidRDefault="00752B4D" w:rsidP="00CD686F">
      <w:pPr>
        <w:pStyle w:val="ListParagraph"/>
        <w:numPr>
          <w:ilvl w:val="0"/>
          <w:numId w:val="9"/>
        </w:numPr>
        <w:spacing w:line="360" w:lineRule="auto"/>
        <w:jc w:val="both"/>
        <w:rPr>
          <w:rFonts w:ascii="Times New Roman" w:hAnsi="Times New Roman" w:cs="Times New Roman"/>
          <w:sz w:val="28"/>
          <w:szCs w:val="28"/>
        </w:rPr>
      </w:pPr>
      <w:r w:rsidRPr="00CD686F">
        <w:rPr>
          <w:rFonts w:ascii="Times New Roman" w:hAnsi="Times New Roman" w:cs="Times New Roman"/>
          <w:sz w:val="28"/>
          <w:szCs w:val="28"/>
        </w:rPr>
        <w:t>Ramp schemes constitute a trade-off between the</w:t>
      </w:r>
      <w:r w:rsidR="002C165E" w:rsidRPr="00CD686F">
        <w:rPr>
          <w:rFonts w:ascii="Times New Roman" w:hAnsi="Times New Roman" w:cs="Times New Roman"/>
          <w:sz w:val="28"/>
          <w:szCs w:val="28"/>
        </w:rPr>
        <w:t xml:space="preserve"> </w:t>
      </w:r>
      <w:r w:rsidRPr="00CD686F">
        <w:rPr>
          <w:rFonts w:ascii="Times New Roman" w:hAnsi="Times New Roman" w:cs="Times New Roman"/>
          <w:sz w:val="28"/>
          <w:szCs w:val="28"/>
        </w:rPr>
        <w:t>security guarantees of secret sharing and the efficiency</w:t>
      </w:r>
      <w:r w:rsidR="002C165E" w:rsidRPr="00CD686F">
        <w:rPr>
          <w:rFonts w:ascii="Times New Roman" w:hAnsi="Times New Roman" w:cs="Times New Roman"/>
          <w:sz w:val="28"/>
          <w:szCs w:val="28"/>
        </w:rPr>
        <w:t xml:space="preserve"> </w:t>
      </w:r>
      <w:r w:rsidRPr="00CD686F">
        <w:rPr>
          <w:rFonts w:ascii="Times New Roman" w:hAnsi="Times New Roman" w:cs="Times New Roman"/>
          <w:sz w:val="28"/>
          <w:szCs w:val="28"/>
        </w:rPr>
        <w:t>of information dispersal algorithms. A ramp scheme</w:t>
      </w:r>
      <w:r w:rsidR="002C165E" w:rsidRPr="00CD686F">
        <w:rPr>
          <w:rFonts w:ascii="Times New Roman" w:hAnsi="Times New Roman" w:cs="Times New Roman"/>
          <w:sz w:val="28"/>
          <w:szCs w:val="28"/>
        </w:rPr>
        <w:t xml:space="preserve"> </w:t>
      </w:r>
      <w:r w:rsidRPr="00CD686F">
        <w:rPr>
          <w:rFonts w:ascii="Times New Roman" w:hAnsi="Times New Roman" w:cs="Times New Roman"/>
          <w:sz w:val="28"/>
          <w:szCs w:val="28"/>
        </w:rPr>
        <w:t>achieves higher “code rates” than secret sharing and</w:t>
      </w:r>
      <w:r w:rsidR="006F1951" w:rsidRPr="00CD686F">
        <w:rPr>
          <w:rFonts w:ascii="Times New Roman" w:hAnsi="Times New Roman" w:cs="Times New Roman"/>
          <w:sz w:val="28"/>
          <w:szCs w:val="28"/>
        </w:rPr>
        <w:t xml:space="preserve"> features two thresholds t1, t2. At least t2 shares are</w:t>
      </w:r>
      <w:r w:rsidR="002C165E" w:rsidRPr="00CD686F">
        <w:rPr>
          <w:rFonts w:ascii="Times New Roman" w:hAnsi="Times New Roman" w:cs="Times New Roman"/>
          <w:sz w:val="28"/>
          <w:szCs w:val="28"/>
        </w:rPr>
        <w:t xml:space="preserve"> </w:t>
      </w:r>
      <w:r w:rsidR="006F1951" w:rsidRPr="00CD686F">
        <w:rPr>
          <w:rFonts w:ascii="Times New Roman" w:hAnsi="Times New Roman" w:cs="Times New Roman"/>
          <w:sz w:val="28"/>
          <w:szCs w:val="28"/>
        </w:rPr>
        <w:t>required to reconstruct the secret and less than t1 shares</w:t>
      </w:r>
      <w:r w:rsidR="002C165E" w:rsidRPr="00CD686F">
        <w:rPr>
          <w:rFonts w:ascii="Times New Roman" w:hAnsi="Times New Roman" w:cs="Times New Roman"/>
          <w:sz w:val="28"/>
          <w:szCs w:val="28"/>
        </w:rPr>
        <w:t xml:space="preserve"> </w:t>
      </w:r>
      <w:r w:rsidR="006F1951" w:rsidRPr="00CD686F">
        <w:rPr>
          <w:rFonts w:ascii="Times New Roman" w:hAnsi="Times New Roman" w:cs="Times New Roman"/>
          <w:sz w:val="28"/>
          <w:szCs w:val="28"/>
        </w:rPr>
        <w:t>provide no information about the secret; a number of</w:t>
      </w:r>
      <w:r w:rsidR="002C165E" w:rsidRPr="00CD686F">
        <w:rPr>
          <w:rFonts w:ascii="Times New Roman" w:hAnsi="Times New Roman" w:cs="Times New Roman"/>
          <w:sz w:val="28"/>
          <w:szCs w:val="28"/>
        </w:rPr>
        <w:t xml:space="preserve"> </w:t>
      </w:r>
      <w:r w:rsidR="006F1951" w:rsidRPr="00CD686F">
        <w:rPr>
          <w:rFonts w:ascii="Times New Roman" w:hAnsi="Times New Roman" w:cs="Times New Roman"/>
          <w:sz w:val="28"/>
          <w:szCs w:val="28"/>
        </w:rPr>
        <w:t>shares between t1 and t2 leak “some” information.</w:t>
      </w:r>
    </w:p>
    <w:p w:rsidR="00FF5848" w:rsidRPr="00CD686F" w:rsidRDefault="00FF5848" w:rsidP="00CD686F">
      <w:pPr>
        <w:pStyle w:val="ListParagraph"/>
        <w:numPr>
          <w:ilvl w:val="0"/>
          <w:numId w:val="9"/>
        </w:numPr>
        <w:spacing w:line="360" w:lineRule="auto"/>
        <w:jc w:val="both"/>
        <w:rPr>
          <w:rFonts w:ascii="Times New Roman" w:hAnsi="Times New Roman" w:cs="Times New Roman"/>
          <w:sz w:val="28"/>
          <w:szCs w:val="28"/>
        </w:rPr>
      </w:pPr>
      <w:proofErr w:type="spellStart"/>
      <w:r w:rsidRPr="00CD686F">
        <w:rPr>
          <w:rFonts w:ascii="Times New Roman" w:hAnsi="Times New Roman" w:cs="Times New Roman"/>
          <w:sz w:val="28"/>
          <w:szCs w:val="28"/>
        </w:rPr>
        <w:t>Resch</w:t>
      </w:r>
      <w:proofErr w:type="spellEnd"/>
      <w:r w:rsidRPr="00CD686F">
        <w:rPr>
          <w:rFonts w:ascii="Times New Roman" w:hAnsi="Times New Roman" w:cs="Times New Roman"/>
          <w:sz w:val="28"/>
          <w:szCs w:val="28"/>
        </w:rPr>
        <w:t xml:space="preserve"> et al. combine AONT and</w:t>
      </w:r>
      <w:r w:rsidR="00381F83" w:rsidRPr="00CD686F">
        <w:rPr>
          <w:rFonts w:ascii="Times New Roman" w:hAnsi="Times New Roman" w:cs="Times New Roman"/>
          <w:sz w:val="28"/>
          <w:szCs w:val="28"/>
        </w:rPr>
        <w:t xml:space="preserve"> </w:t>
      </w:r>
      <w:r w:rsidRPr="00CD686F">
        <w:rPr>
          <w:rFonts w:ascii="Times New Roman" w:hAnsi="Times New Roman" w:cs="Times New Roman"/>
          <w:sz w:val="28"/>
          <w:szCs w:val="28"/>
        </w:rPr>
        <w:t>information dispersal to provide both fault-tolerance</w:t>
      </w:r>
      <w:r w:rsidR="00381F83" w:rsidRPr="00CD686F">
        <w:rPr>
          <w:rFonts w:ascii="Times New Roman" w:hAnsi="Times New Roman" w:cs="Times New Roman"/>
          <w:sz w:val="28"/>
          <w:szCs w:val="28"/>
        </w:rPr>
        <w:t xml:space="preserve"> </w:t>
      </w:r>
      <w:r w:rsidRPr="00CD686F">
        <w:rPr>
          <w:rFonts w:ascii="Times New Roman" w:hAnsi="Times New Roman" w:cs="Times New Roman"/>
          <w:sz w:val="28"/>
          <w:szCs w:val="28"/>
        </w:rPr>
        <w:t>and data secrecy, in the context of distributed storage</w:t>
      </w:r>
      <w:r w:rsidR="00381F83" w:rsidRPr="00CD686F">
        <w:rPr>
          <w:rFonts w:ascii="Times New Roman" w:hAnsi="Times New Roman" w:cs="Times New Roman"/>
          <w:sz w:val="28"/>
          <w:szCs w:val="28"/>
        </w:rPr>
        <w:t xml:space="preserve"> </w:t>
      </w:r>
      <w:r w:rsidRPr="00CD686F">
        <w:rPr>
          <w:rFonts w:ascii="Times New Roman" w:hAnsi="Times New Roman" w:cs="Times New Roman"/>
          <w:sz w:val="28"/>
          <w:szCs w:val="28"/>
        </w:rPr>
        <w:t xml:space="preserve">systems. In </w:t>
      </w:r>
      <w:r w:rsidR="00381F83" w:rsidRPr="00CD686F">
        <w:rPr>
          <w:rFonts w:ascii="Times New Roman" w:hAnsi="Times New Roman" w:cs="Times New Roman"/>
          <w:sz w:val="28"/>
          <w:szCs w:val="28"/>
        </w:rPr>
        <w:t>existing system</w:t>
      </w:r>
      <w:r w:rsidRPr="00CD686F">
        <w:rPr>
          <w:rFonts w:ascii="Times New Roman" w:hAnsi="Times New Roman" w:cs="Times New Roman"/>
          <w:sz w:val="28"/>
          <w:szCs w:val="28"/>
        </w:rPr>
        <w:t>, however, an adversary which knows</w:t>
      </w:r>
      <w:r w:rsidR="00381F83" w:rsidRPr="00CD686F">
        <w:rPr>
          <w:rFonts w:ascii="Times New Roman" w:hAnsi="Times New Roman" w:cs="Times New Roman"/>
          <w:sz w:val="28"/>
          <w:szCs w:val="28"/>
        </w:rPr>
        <w:t xml:space="preserve"> </w:t>
      </w:r>
      <w:r w:rsidRPr="00CD686F">
        <w:rPr>
          <w:rFonts w:ascii="Times New Roman" w:hAnsi="Times New Roman" w:cs="Times New Roman"/>
          <w:sz w:val="28"/>
          <w:szCs w:val="28"/>
        </w:rPr>
        <w:t>the encryption key can decrypt data stored on single</w:t>
      </w:r>
      <w:r w:rsidR="00381F83" w:rsidRPr="00CD686F">
        <w:rPr>
          <w:rFonts w:ascii="Times New Roman" w:hAnsi="Times New Roman" w:cs="Times New Roman"/>
          <w:sz w:val="28"/>
          <w:szCs w:val="28"/>
        </w:rPr>
        <w:t xml:space="preserve"> </w:t>
      </w:r>
      <w:r w:rsidRPr="00CD686F">
        <w:rPr>
          <w:rFonts w:ascii="Times New Roman" w:hAnsi="Times New Roman" w:cs="Times New Roman"/>
          <w:sz w:val="28"/>
          <w:szCs w:val="28"/>
        </w:rPr>
        <w:t>servers.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317F77" w:rsidRPr="00846CAF" w:rsidRDefault="0044586F" w:rsidP="00846CAF">
      <w:pPr>
        <w:pStyle w:val="ListParagraph"/>
        <w:numPr>
          <w:ilvl w:val="0"/>
          <w:numId w:val="8"/>
        </w:numPr>
        <w:spacing w:line="360" w:lineRule="auto"/>
        <w:jc w:val="both"/>
        <w:rPr>
          <w:rFonts w:ascii="Times New Roman" w:hAnsi="Times New Roman" w:cs="Times New Roman"/>
          <w:sz w:val="28"/>
          <w:szCs w:val="28"/>
        </w:rPr>
      </w:pPr>
      <w:r w:rsidRPr="00846CAF">
        <w:rPr>
          <w:rFonts w:ascii="Times New Roman" w:hAnsi="Times New Roman" w:cs="Times New Roman"/>
          <w:sz w:val="28"/>
          <w:szCs w:val="28"/>
        </w:rPr>
        <w:t>Existing</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 xml:space="preserve">AON encryption schemes, however, require </w:t>
      </w:r>
      <w:r w:rsidRPr="00846CAF">
        <w:rPr>
          <w:rFonts w:ascii="Times New Roman" w:hAnsi="Times New Roman" w:cs="Times New Roman"/>
          <w:i/>
          <w:iCs/>
          <w:sz w:val="28"/>
          <w:szCs w:val="28"/>
        </w:rPr>
        <w:t xml:space="preserve">at least </w:t>
      </w:r>
      <w:r w:rsidRPr="00846CAF">
        <w:rPr>
          <w:rFonts w:ascii="Times New Roman" w:hAnsi="Times New Roman" w:cs="Times New Roman"/>
          <w:sz w:val="28"/>
          <w:szCs w:val="28"/>
        </w:rPr>
        <w:t>two</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rounds of block cipher encryptions on the data: one preprocessing</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round to create the AONT, followed by another</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round for the actual encryption. Notice that these</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 xml:space="preserve">rounds are sequential, and cannot be parallelized. </w:t>
      </w:r>
    </w:p>
    <w:p w:rsidR="00317F77" w:rsidRPr="00846CAF" w:rsidRDefault="0044586F" w:rsidP="00846CAF">
      <w:pPr>
        <w:pStyle w:val="ListParagraph"/>
        <w:numPr>
          <w:ilvl w:val="0"/>
          <w:numId w:val="8"/>
        </w:numPr>
        <w:spacing w:line="360" w:lineRule="auto"/>
        <w:jc w:val="both"/>
        <w:rPr>
          <w:rFonts w:ascii="Times New Roman" w:hAnsi="Times New Roman" w:cs="Times New Roman"/>
          <w:sz w:val="28"/>
          <w:szCs w:val="28"/>
        </w:rPr>
      </w:pPr>
      <w:r w:rsidRPr="00846CAF">
        <w:rPr>
          <w:rFonts w:ascii="Times New Roman" w:hAnsi="Times New Roman" w:cs="Times New Roman"/>
          <w:sz w:val="28"/>
          <w:szCs w:val="28"/>
        </w:rPr>
        <w:t>This</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results in considerable—often unacceptable—overhead</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 xml:space="preserve">to encrypt and decrypt large files. </w:t>
      </w:r>
    </w:p>
    <w:p w:rsidR="00CA70E5" w:rsidRPr="00846CAF" w:rsidRDefault="0044586F" w:rsidP="00846CAF">
      <w:pPr>
        <w:pStyle w:val="ListParagraph"/>
        <w:numPr>
          <w:ilvl w:val="0"/>
          <w:numId w:val="8"/>
        </w:numPr>
        <w:spacing w:line="360" w:lineRule="auto"/>
        <w:jc w:val="both"/>
        <w:rPr>
          <w:rFonts w:ascii="Times New Roman" w:hAnsi="Times New Roman" w:cs="Times New Roman"/>
          <w:sz w:val="28"/>
          <w:szCs w:val="28"/>
        </w:rPr>
      </w:pPr>
      <w:r w:rsidRPr="00846CAF">
        <w:rPr>
          <w:rFonts w:ascii="Times New Roman" w:hAnsi="Times New Roman" w:cs="Times New Roman"/>
          <w:sz w:val="28"/>
          <w:szCs w:val="28"/>
        </w:rPr>
        <w:t>On the other hand,</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Bastion requires only one round of encryption—which</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makes it well-suited to be integrated in existing dispersed</w:t>
      </w:r>
      <w:r w:rsidR="00B727E4" w:rsidRPr="00846CAF">
        <w:rPr>
          <w:rFonts w:ascii="Times New Roman" w:hAnsi="Times New Roman" w:cs="Times New Roman"/>
          <w:sz w:val="28"/>
          <w:szCs w:val="28"/>
        </w:rPr>
        <w:t xml:space="preserve"> </w:t>
      </w:r>
      <w:r w:rsidRPr="00846CAF">
        <w:rPr>
          <w:rFonts w:ascii="Times New Roman" w:hAnsi="Times New Roman" w:cs="Times New Roman"/>
          <w:sz w:val="28"/>
          <w:szCs w:val="28"/>
        </w:rPr>
        <w:t>storage systems</w:t>
      </w:r>
      <w:r w:rsidR="00317F77" w:rsidRPr="00846CAF">
        <w:rPr>
          <w:rFonts w:ascii="Times New Roman" w:hAnsi="Times New Roman" w:cs="Times New Roman"/>
          <w:sz w:val="28"/>
          <w:szCs w:val="28"/>
        </w:rPr>
        <w:t>.</w:t>
      </w:r>
    </w:p>
    <w:p w:rsidR="00E54D8C" w:rsidRDefault="00E54D8C" w:rsidP="00CA70E5">
      <w:pPr>
        <w:spacing w:line="360" w:lineRule="auto"/>
        <w:jc w:val="both"/>
        <w:rPr>
          <w:rFonts w:ascii="Times New Roman" w:hAnsi="Times New Roman" w:cs="Times New Roman"/>
          <w:b/>
          <w:sz w:val="32"/>
          <w:szCs w:val="28"/>
          <w:u w:val="single"/>
        </w:rPr>
      </w:pPr>
    </w:p>
    <w:p w:rsidR="00E54D8C" w:rsidRDefault="00E54D8C"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C576C0" w:rsidRPr="00491A4A" w:rsidRDefault="00A521E8" w:rsidP="00491A4A">
      <w:pPr>
        <w:pStyle w:val="ListParagraph"/>
        <w:numPr>
          <w:ilvl w:val="0"/>
          <w:numId w:val="7"/>
        </w:numPr>
        <w:spacing w:line="360" w:lineRule="auto"/>
        <w:jc w:val="both"/>
        <w:rPr>
          <w:rFonts w:ascii="Times New Roman" w:hAnsi="Times New Roman" w:cs="Times New Roman"/>
          <w:sz w:val="28"/>
          <w:szCs w:val="28"/>
        </w:rPr>
      </w:pPr>
      <w:r w:rsidRPr="00491A4A">
        <w:rPr>
          <w:rFonts w:ascii="Times New Roman" w:hAnsi="Times New Roman" w:cs="Times New Roman"/>
          <w:sz w:val="28"/>
          <w:szCs w:val="28"/>
        </w:rPr>
        <w:t>In this paper, we study data confidentiality against</w:t>
      </w:r>
      <w:r w:rsidR="00416C78" w:rsidRPr="00491A4A">
        <w:rPr>
          <w:rFonts w:ascii="Times New Roman" w:hAnsi="Times New Roman" w:cs="Times New Roman"/>
          <w:sz w:val="28"/>
          <w:szCs w:val="28"/>
        </w:rPr>
        <w:t xml:space="preserve"> </w:t>
      </w:r>
      <w:r w:rsidRPr="00491A4A">
        <w:rPr>
          <w:rFonts w:ascii="Times New Roman" w:hAnsi="Times New Roman" w:cs="Times New Roman"/>
          <w:sz w:val="28"/>
          <w:szCs w:val="28"/>
        </w:rPr>
        <w:t>an adversary which knows the encryption key and has</w:t>
      </w:r>
      <w:r w:rsidR="00416C78" w:rsidRPr="00491A4A">
        <w:rPr>
          <w:rFonts w:ascii="Times New Roman" w:hAnsi="Times New Roman" w:cs="Times New Roman"/>
          <w:sz w:val="28"/>
          <w:szCs w:val="28"/>
        </w:rPr>
        <w:t xml:space="preserve"> </w:t>
      </w:r>
      <w:r w:rsidRPr="00491A4A">
        <w:rPr>
          <w:rFonts w:ascii="Times New Roman" w:hAnsi="Times New Roman" w:cs="Times New Roman"/>
          <w:sz w:val="28"/>
          <w:szCs w:val="28"/>
        </w:rPr>
        <w:t xml:space="preserve">access to a large fraction of the </w:t>
      </w:r>
      <w:proofErr w:type="spellStart"/>
      <w:r w:rsidRPr="00491A4A">
        <w:rPr>
          <w:rFonts w:ascii="Times New Roman" w:hAnsi="Times New Roman" w:cs="Times New Roman"/>
          <w:sz w:val="28"/>
          <w:szCs w:val="28"/>
        </w:rPr>
        <w:t>ciphertext</w:t>
      </w:r>
      <w:proofErr w:type="spellEnd"/>
      <w:r w:rsidRPr="00491A4A">
        <w:rPr>
          <w:rFonts w:ascii="Times New Roman" w:hAnsi="Times New Roman" w:cs="Times New Roman"/>
          <w:sz w:val="28"/>
          <w:szCs w:val="28"/>
        </w:rPr>
        <w:t xml:space="preserve"> blocks. The</w:t>
      </w:r>
      <w:r w:rsidR="00416C78" w:rsidRPr="00491A4A">
        <w:rPr>
          <w:rFonts w:ascii="Times New Roman" w:hAnsi="Times New Roman" w:cs="Times New Roman"/>
          <w:sz w:val="28"/>
          <w:szCs w:val="28"/>
        </w:rPr>
        <w:t xml:space="preserve"> </w:t>
      </w:r>
      <w:r w:rsidRPr="00491A4A">
        <w:rPr>
          <w:rFonts w:ascii="Times New Roman" w:hAnsi="Times New Roman" w:cs="Times New Roman"/>
          <w:sz w:val="28"/>
          <w:szCs w:val="28"/>
        </w:rPr>
        <w:t>adversary can acquire the key either by exploiting flaws</w:t>
      </w:r>
      <w:r w:rsidR="00416C78" w:rsidRPr="00491A4A">
        <w:rPr>
          <w:rFonts w:ascii="Times New Roman" w:hAnsi="Times New Roman" w:cs="Times New Roman"/>
          <w:sz w:val="28"/>
          <w:szCs w:val="28"/>
        </w:rPr>
        <w:t xml:space="preserve"> </w:t>
      </w:r>
      <w:r w:rsidRPr="00491A4A">
        <w:rPr>
          <w:rFonts w:ascii="Times New Roman" w:hAnsi="Times New Roman" w:cs="Times New Roman"/>
          <w:sz w:val="28"/>
          <w:szCs w:val="28"/>
        </w:rPr>
        <w:t>or backdoors in the key-generation software, or</w:t>
      </w:r>
      <w:r w:rsidR="00416C78" w:rsidRPr="00491A4A">
        <w:rPr>
          <w:rFonts w:ascii="Times New Roman" w:hAnsi="Times New Roman" w:cs="Times New Roman"/>
          <w:sz w:val="28"/>
          <w:szCs w:val="28"/>
        </w:rPr>
        <w:t xml:space="preserve"> </w:t>
      </w:r>
      <w:r w:rsidRPr="00491A4A">
        <w:rPr>
          <w:rFonts w:ascii="Times New Roman" w:hAnsi="Times New Roman" w:cs="Times New Roman"/>
          <w:sz w:val="28"/>
          <w:szCs w:val="28"/>
        </w:rPr>
        <w:t>by compromising the devices that store the keys (e.g.,</w:t>
      </w:r>
      <w:r w:rsidR="00416C78" w:rsidRPr="00491A4A">
        <w:rPr>
          <w:rFonts w:ascii="Times New Roman" w:hAnsi="Times New Roman" w:cs="Times New Roman"/>
          <w:sz w:val="28"/>
          <w:szCs w:val="28"/>
        </w:rPr>
        <w:t xml:space="preserve"> </w:t>
      </w:r>
      <w:r w:rsidRPr="00491A4A">
        <w:rPr>
          <w:rFonts w:ascii="Times New Roman" w:hAnsi="Times New Roman" w:cs="Times New Roman"/>
          <w:sz w:val="28"/>
          <w:szCs w:val="28"/>
        </w:rPr>
        <w:t>at the user-side or in the cloud).</w:t>
      </w:r>
      <w:r w:rsidR="00EB6CB3" w:rsidRPr="00491A4A">
        <w:rPr>
          <w:rFonts w:ascii="Times New Roman" w:hAnsi="Times New Roman" w:cs="Times New Roman"/>
          <w:sz w:val="28"/>
          <w:szCs w:val="28"/>
        </w:rPr>
        <w:t xml:space="preserve"> To counter such an adversary, we propose Bastion, a</w:t>
      </w:r>
      <w:r w:rsidR="00C576C0" w:rsidRPr="00491A4A">
        <w:rPr>
          <w:rFonts w:ascii="Times New Roman" w:hAnsi="Times New Roman" w:cs="Times New Roman"/>
          <w:sz w:val="28"/>
          <w:szCs w:val="28"/>
        </w:rPr>
        <w:t xml:space="preserve"> </w:t>
      </w:r>
      <w:r w:rsidR="00EB6CB3" w:rsidRPr="00491A4A">
        <w:rPr>
          <w:rFonts w:ascii="Times New Roman" w:hAnsi="Times New Roman" w:cs="Times New Roman"/>
          <w:sz w:val="28"/>
          <w:szCs w:val="28"/>
        </w:rPr>
        <w:t>novel and efficient scheme which ensures that plaintext</w:t>
      </w:r>
      <w:r w:rsidR="00C576C0" w:rsidRPr="00491A4A">
        <w:rPr>
          <w:rFonts w:ascii="Times New Roman" w:hAnsi="Times New Roman" w:cs="Times New Roman"/>
          <w:sz w:val="28"/>
          <w:szCs w:val="28"/>
        </w:rPr>
        <w:t xml:space="preserve"> </w:t>
      </w:r>
      <w:r w:rsidR="00EB6CB3" w:rsidRPr="00491A4A">
        <w:rPr>
          <w:rFonts w:ascii="Times New Roman" w:hAnsi="Times New Roman" w:cs="Times New Roman"/>
          <w:sz w:val="28"/>
          <w:szCs w:val="28"/>
        </w:rPr>
        <w:t>data cannot be recovered as long as the adversary</w:t>
      </w:r>
      <w:r w:rsidR="00C576C0" w:rsidRPr="00491A4A">
        <w:rPr>
          <w:rFonts w:ascii="Times New Roman" w:hAnsi="Times New Roman" w:cs="Times New Roman"/>
          <w:sz w:val="28"/>
          <w:szCs w:val="28"/>
        </w:rPr>
        <w:t xml:space="preserve"> </w:t>
      </w:r>
      <w:r w:rsidR="00EB6CB3" w:rsidRPr="00491A4A">
        <w:rPr>
          <w:rFonts w:ascii="Times New Roman" w:hAnsi="Times New Roman" w:cs="Times New Roman"/>
          <w:sz w:val="28"/>
          <w:szCs w:val="28"/>
        </w:rPr>
        <w:t xml:space="preserve">has access to at most all but </w:t>
      </w:r>
      <w:r w:rsidR="00EB6CB3" w:rsidRPr="00491A4A">
        <w:rPr>
          <w:rFonts w:ascii="Times New Roman" w:hAnsi="Times New Roman" w:cs="Times New Roman"/>
          <w:i/>
          <w:iCs/>
          <w:sz w:val="28"/>
          <w:szCs w:val="28"/>
        </w:rPr>
        <w:t xml:space="preserve">two </w:t>
      </w:r>
      <w:proofErr w:type="spellStart"/>
      <w:r w:rsidR="00EB6CB3" w:rsidRPr="00491A4A">
        <w:rPr>
          <w:rFonts w:ascii="Times New Roman" w:hAnsi="Times New Roman" w:cs="Times New Roman"/>
          <w:sz w:val="28"/>
          <w:szCs w:val="28"/>
        </w:rPr>
        <w:t>ciphertext</w:t>
      </w:r>
      <w:proofErr w:type="spellEnd"/>
      <w:r w:rsidR="00EB6CB3" w:rsidRPr="00491A4A">
        <w:rPr>
          <w:rFonts w:ascii="Times New Roman" w:hAnsi="Times New Roman" w:cs="Times New Roman"/>
          <w:sz w:val="28"/>
          <w:szCs w:val="28"/>
        </w:rPr>
        <w:t xml:space="preserve"> blocks,</w:t>
      </w:r>
      <w:r w:rsidR="00C576C0" w:rsidRPr="00491A4A">
        <w:rPr>
          <w:rFonts w:ascii="Times New Roman" w:hAnsi="Times New Roman" w:cs="Times New Roman"/>
          <w:sz w:val="28"/>
          <w:szCs w:val="28"/>
        </w:rPr>
        <w:t xml:space="preserve"> </w:t>
      </w:r>
      <w:r w:rsidR="00EB6CB3" w:rsidRPr="00491A4A">
        <w:rPr>
          <w:rFonts w:ascii="Times New Roman" w:hAnsi="Times New Roman" w:cs="Times New Roman"/>
          <w:sz w:val="28"/>
          <w:szCs w:val="28"/>
        </w:rPr>
        <w:t xml:space="preserve">even when the encryption key is exposed. </w:t>
      </w:r>
    </w:p>
    <w:p w:rsidR="00CA70E5" w:rsidRPr="00491A4A" w:rsidRDefault="00EB6CB3" w:rsidP="00491A4A">
      <w:pPr>
        <w:pStyle w:val="ListParagraph"/>
        <w:numPr>
          <w:ilvl w:val="0"/>
          <w:numId w:val="7"/>
        </w:numPr>
        <w:spacing w:line="360" w:lineRule="auto"/>
        <w:jc w:val="both"/>
        <w:rPr>
          <w:rFonts w:ascii="Times New Roman" w:hAnsi="Times New Roman" w:cs="Times New Roman"/>
          <w:sz w:val="28"/>
          <w:szCs w:val="28"/>
        </w:rPr>
      </w:pPr>
      <w:r w:rsidRPr="00491A4A">
        <w:rPr>
          <w:rFonts w:ascii="Times New Roman" w:hAnsi="Times New Roman" w:cs="Times New Roman"/>
          <w:sz w:val="28"/>
          <w:szCs w:val="28"/>
        </w:rPr>
        <w:t>Bastion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achieves this by combining the use of standard encryption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functions with an efficient linear transform.</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In this sense, Bastion shares similarities with the notion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of all-or-nothing transform. An AONT is not an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encryption by itself, but can be used as a pre-processing</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step before encrypting the data with a block cipher.</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This encryption paradigm—called AON encryption—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was mainly intended to slow down brute-force attacks</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on the encryption key. However, AON encryption can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also preserve data confidentiality in case the encryption</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key is exposed, as long as the adversary has access</w:t>
      </w:r>
      <w:r w:rsidR="00C576C0" w:rsidRPr="00491A4A">
        <w:rPr>
          <w:rFonts w:ascii="Times New Roman" w:hAnsi="Times New Roman" w:cs="Times New Roman"/>
          <w:sz w:val="28"/>
          <w:szCs w:val="28"/>
        </w:rPr>
        <w:t xml:space="preserve"> </w:t>
      </w:r>
      <w:r w:rsidRPr="00491A4A">
        <w:rPr>
          <w:rFonts w:ascii="Times New Roman" w:hAnsi="Times New Roman" w:cs="Times New Roman"/>
          <w:sz w:val="28"/>
          <w:szCs w:val="28"/>
        </w:rPr>
        <w:t xml:space="preserve">to at most all but one </w:t>
      </w:r>
      <w:proofErr w:type="spellStart"/>
      <w:r w:rsidRPr="00491A4A">
        <w:rPr>
          <w:rFonts w:ascii="Times New Roman" w:hAnsi="Times New Roman" w:cs="Times New Roman"/>
          <w:sz w:val="28"/>
          <w:szCs w:val="28"/>
        </w:rPr>
        <w:t>ciphertext</w:t>
      </w:r>
      <w:proofErr w:type="spellEnd"/>
      <w:r w:rsidRPr="00491A4A">
        <w:rPr>
          <w:rFonts w:ascii="Times New Roman" w:hAnsi="Times New Roman" w:cs="Times New Roman"/>
          <w:sz w:val="28"/>
          <w:szCs w:val="28"/>
        </w:rPr>
        <w:t xml:space="preserve"> blocks.</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FD6838" w:rsidRDefault="007F19EE" w:rsidP="00FD6838">
      <w:pPr>
        <w:pStyle w:val="ListParagraph"/>
        <w:numPr>
          <w:ilvl w:val="0"/>
          <w:numId w:val="6"/>
        </w:numPr>
        <w:spacing w:line="360" w:lineRule="auto"/>
        <w:jc w:val="both"/>
        <w:rPr>
          <w:rFonts w:ascii="Times New Roman" w:hAnsi="Times New Roman" w:cs="Times New Roman"/>
          <w:sz w:val="28"/>
          <w:szCs w:val="28"/>
        </w:rPr>
      </w:pPr>
      <w:r w:rsidRPr="00FD6838">
        <w:rPr>
          <w:rFonts w:ascii="Times New Roman" w:hAnsi="Times New Roman" w:cs="Times New Roman"/>
          <w:sz w:val="28"/>
          <w:szCs w:val="28"/>
        </w:rPr>
        <w:t>We evaluate the performance of Bastion in comparison</w:t>
      </w:r>
      <w:r w:rsidR="00B56838" w:rsidRPr="00FD6838">
        <w:rPr>
          <w:rFonts w:ascii="Times New Roman" w:hAnsi="Times New Roman" w:cs="Times New Roman"/>
          <w:sz w:val="28"/>
          <w:szCs w:val="28"/>
        </w:rPr>
        <w:t xml:space="preserve"> </w:t>
      </w:r>
      <w:r w:rsidRPr="00FD6838">
        <w:rPr>
          <w:rFonts w:ascii="Times New Roman" w:hAnsi="Times New Roman" w:cs="Times New Roman"/>
          <w:sz w:val="28"/>
          <w:szCs w:val="28"/>
        </w:rPr>
        <w:t>with a number of existing encryption schemes. Our</w:t>
      </w:r>
      <w:r w:rsidR="00B56838" w:rsidRPr="00FD6838">
        <w:rPr>
          <w:rFonts w:ascii="Times New Roman" w:hAnsi="Times New Roman" w:cs="Times New Roman"/>
          <w:sz w:val="28"/>
          <w:szCs w:val="28"/>
        </w:rPr>
        <w:t xml:space="preserve"> </w:t>
      </w:r>
      <w:r w:rsidRPr="00FD6838">
        <w:rPr>
          <w:rFonts w:ascii="Times New Roman" w:hAnsi="Times New Roman" w:cs="Times New Roman"/>
          <w:sz w:val="28"/>
          <w:szCs w:val="28"/>
        </w:rPr>
        <w:t>results show that Bastion only incurs a negligible per</w:t>
      </w:r>
      <w:r w:rsidR="005F080B" w:rsidRPr="00FD6838">
        <w:rPr>
          <w:rFonts w:ascii="Times New Roman" w:hAnsi="Times New Roman" w:cs="Times New Roman"/>
          <w:sz w:val="28"/>
          <w:szCs w:val="28"/>
        </w:rPr>
        <w:t>formance deterioration (less than 5%) when compared</w:t>
      </w:r>
      <w:r w:rsidR="00B56838" w:rsidRPr="00FD6838">
        <w:rPr>
          <w:rFonts w:ascii="Times New Roman" w:hAnsi="Times New Roman" w:cs="Times New Roman"/>
          <w:sz w:val="28"/>
          <w:szCs w:val="28"/>
        </w:rPr>
        <w:t xml:space="preserve"> </w:t>
      </w:r>
      <w:r w:rsidR="005F080B" w:rsidRPr="00FD6838">
        <w:rPr>
          <w:rFonts w:ascii="Times New Roman" w:hAnsi="Times New Roman" w:cs="Times New Roman"/>
          <w:sz w:val="28"/>
          <w:szCs w:val="28"/>
        </w:rPr>
        <w:t>to symmetric encryption schemes, and considerably</w:t>
      </w:r>
      <w:r w:rsidR="00B56838" w:rsidRPr="00FD6838">
        <w:rPr>
          <w:rFonts w:ascii="Times New Roman" w:hAnsi="Times New Roman" w:cs="Times New Roman"/>
          <w:sz w:val="28"/>
          <w:szCs w:val="28"/>
        </w:rPr>
        <w:t xml:space="preserve"> </w:t>
      </w:r>
      <w:r w:rsidR="005F080B" w:rsidRPr="00FD6838">
        <w:rPr>
          <w:rFonts w:ascii="Times New Roman" w:hAnsi="Times New Roman" w:cs="Times New Roman"/>
          <w:sz w:val="28"/>
          <w:szCs w:val="28"/>
        </w:rPr>
        <w:t>improves the performance of existing AON encryption</w:t>
      </w:r>
      <w:r w:rsidR="00B56838" w:rsidRPr="00FD6838">
        <w:rPr>
          <w:rFonts w:ascii="Times New Roman" w:hAnsi="Times New Roman" w:cs="Times New Roman"/>
          <w:sz w:val="28"/>
          <w:szCs w:val="28"/>
        </w:rPr>
        <w:t xml:space="preserve"> </w:t>
      </w:r>
      <w:r w:rsidR="005F080B" w:rsidRPr="00FD6838">
        <w:rPr>
          <w:rFonts w:ascii="Times New Roman" w:hAnsi="Times New Roman" w:cs="Times New Roman"/>
          <w:sz w:val="28"/>
          <w:szCs w:val="28"/>
        </w:rPr>
        <w:t>schemes</w:t>
      </w:r>
      <w:r w:rsidR="00A32379" w:rsidRPr="00FD6838">
        <w:rPr>
          <w:rFonts w:ascii="Times New Roman" w:hAnsi="Times New Roman" w:cs="Times New Roman"/>
          <w:sz w:val="28"/>
          <w:szCs w:val="28"/>
        </w:rPr>
        <w:t>.</w:t>
      </w:r>
    </w:p>
    <w:p w:rsidR="00E8356F" w:rsidRPr="00FD6838" w:rsidRDefault="00E8356F" w:rsidP="00FD6838">
      <w:pPr>
        <w:pStyle w:val="ListParagraph"/>
        <w:numPr>
          <w:ilvl w:val="0"/>
          <w:numId w:val="6"/>
        </w:numPr>
        <w:spacing w:line="360" w:lineRule="auto"/>
        <w:jc w:val="both"/>
        <w:rPr>
          <w:rFonts w:ascii="Times New Roman" w:hAnsi="Times New Roman" w:cs="Times New Roman"/>
          <w:sz w:val="28"/>
          <w:szCs w:val="28"/>
        </w:rPr>
      </w:pPr>
      <w:r w:rsidRPr="00FD6838">
        <w:rPr>
          <w:rFonts w:ascii="Times New Roman" w:hAnsi="Times New Roman" w:cs="Times New Roman"/>
          <w:sz w:val="28"/>
          <w:szCs w:val="28"/>
        </w:rPr>
        <w:lastRenderedPageBreak/>
        <w:t>We propose Bastion, an efficient scheme which</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ensures data confidentiality against an adversary</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that knows the encryption key and has access to</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 xml:space="preserve">a large fraction of the </w:t>
      </w:r>
      <w:proofErr w:type="spellStart"/>
      <w:r w:rsidRPr="00FD6838">
        <w:rPr>
          <w:rFonts w:ascii="Times New Roman" w:hAnsi="Times New Roman" w:cs="Times New Roman"/>
          <w:sz w:val="28"/>
          <w:szCs w:val="28"/>
        </w:rPr>
        <w:t>ciphertext</w:t>
      </w:r>
      <w:proofErr w:type="spellEnd"/>
      <w:r w:rsidRPr="00FD6838">
        <w:rPr>
          <w:rFonts w:ascii="Times New Roman" w:hAnsi="Times New Roman" w:cs="Times New Roman"/>
          <w:sz w:val="28"/>
          <w:szCs w:val="28"/>
        </w:rPr>
        <w:t xml:space="preserve"> blocks.</w:t>
      </w:r>
    </w:p>
    <w:p w:rsidR="0033319A" w:rsidRPr="00FD6838" w:rsidRDefault="00E8356F" w:rsidP="00FD6838">
      <w:pPr>
        <w:pStyle w:val="ListParagraph"/>
        <w:numPr>
          <w:ilvl w:val="0"/>
          <w:numId w:val="6"/>
        </w:numPr>
        <w:spacing w:line="360" w:lineRule="auto"/>
        <w:jc w:val="both"/>
        <w:rPr>
          <w:rFonts w:ascii="Times New Roman" w:hAnsi="Times New Roman" w:cs="Times New Roman"/>
          <w:sz w:val="28"/>
          <w:szCs w:val="28"/>
        </w:rPr>
      </w:pPr>
      <w:r w:rsidRPr="00FD6838">
        <w:rPr>
          <w:rFonts w:ascii="Times New Roman" w:hAnsi="Times New Roman" w:cs="Times New Roman"/>
          <w:sz w:val="28"/>
          <w:szCs w:val="28"/>
        </w:rPr>
        <w:t>We analyze the security of Bastion, and we show</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that it prevents leakage of any plaintext block as</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long as the adversary has access to the encryption</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 xml:space="preserve">key and to all but two </w:t>
      </w:r>
      <w:proofErr w:type="spellStart"/>
      <w:r w:rsidRPr="00FD6838">
        <w:rPr>
          <w:rFonts w:ascii="Times New Roman" w:hAnsi="Times New Roman" w:cs="Times New Roman"/>
          <w:sz w:val="28"/>
          <w:szCs w:val="28"/>
        </w:rPr>
        <w:t>ciphertext</w:t>
      </w:r>
      <w:proofErr w:type="spellEnd"/>
      <w:r w:rsidRPr="00FD6838">
        <w:rPr>
          <w:rFonts w:ascii="Times New Roman" w:hAnsi="Times New Roman" w:cs="Times New Roman"/>
          <w:sz w:val="28"/>
          <w:szCs w:val="28"/>
        </w:rPr>
        <w:t xml:space="preserve"> blocks.</w:t>
      </w:r>
    </w:p>
    <w:p w:rsidR="00E8356F" w:rsidRPr="00FD6838" w:rsidRDefault="00E8356F" w:rsidP="00FD6838">
      <w:pPr>
        <w:pStyle w:val="ListParagraph"/>
        <w:numPr>
          <w:ilvl w:val="0"/>
          <w:numId w:val="6"/>
        </w:numPr>
        <w:spacing w:line="360" w:lineRule="auto"/>
        <w:jc w:val="both"/>
        <w:rPr>
          <w:rFonts w:ascii="Times New Roman" w:hAnsi="Times New Roman" w:cs="Times New Roman"/>
          <w:sz w:val="28"/>
          <w:szCs w:val="28"/>
        </w:rPr>
      </w:pPr>
      <w:r w:rsidRPr="00FD6838">
        <w:rPr>
          <w:rFonts w:ascii="Times New Roman" w:hAnsi="Times New Roman" w:cs="Times New Roman"/>
          <w:sz w:val="28"/>
          <w:szCs w:val="28"/>
        </w:rPr>
        <w:t>We evaluate the performance of Bastion analytically</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and empirically in comparison to a</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number of existing encryption techniques. Our</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results show that Bastion considerably improves</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(by more than 50%) the performance of existing</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AON encryption schemes, and only incurs a</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negligible overhead when compared to existing</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semantically secure encryption modes (e.g., the</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CTR encryption mode).</w:t>
      </w:r>
    </w:p>
    <w:p w:rsidR="00A32379" w:rsidRPr="00FD6838" w:rsidRDefault="00E8356F" w:rsidP="00FD6838">
      <w:pPr>
        <w:pStyle w:val="ListParagraph"/>
        <w:numPr>
          <w:ilvl w:val="0"/>
          <w:numId w:val="6"/>
        </w:numPr>
        <w:spacing w:line="360" w:lineRule="auto"/>
        <w:jc w:val="both"/>
        <w:rPr>
          <w:rFonts w:ascii="Times New Roman" w:hAnsi="Times New Roman" w:cs="Times New Roman"/>
          <w:sz w:val="28"/>
          <w:szCs w:val="28"/>
        </w:rPr>
      </w:pPr>
      <w:r w:rsidRPr="00FD6838">
        <w:rPr>
          <w:rFonts w:ascii="Times New Roman" w:hAnsi="Times New Roman" w:cs="Times New Roman"/>
          <w:sz w:val="28"/>
          <w:szCs w:val="28"/>
        </w:rPr>
        <w:t>We discuss practical insights with respect to the</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deployment of Bastion within existing storage</w:t>
      </w:r>
      <w:r w:rsidR="0033319A" w:rsidRPr="00FD6838">
        <w:rPr>
          <w:rFonts w:ascii="Times New Roman" w:hAnsi="Times New Roman" w:cs="Times New Roman"/>
          <w:sz w:val="28"/>
          <w:szCs w:val="28"/>
        </w:rPr>
        <w:t xml:space="preserve"> </w:t>
      </w:r>
      <w:r w:rsidRPr="00FD6838">
        <w:rPr>
          <w:rFonts w:ascii="Times New Roman" w:hAnsi="Times New Roman" w:cs="Times New Roman"/>
          <w:sz w:val="28"/>
          <w:szCs w:val="28"/>
        </w:rPr>
        <w:t xml:space="preserve">systems, such as the </w:t>
      </w:r>
      <w:proofErr w:type="spellStart"/>
      <w:r w:rsidRPr="00FD6838">
        <w:rPr>
          <w:rFonts w:ascii="Times New Roman" w:hAnsi="Times New Roman" w:cs="Times New Roman"/>
          <w:sz w:val="28"/>
          <w:szCs w:val="28"/>
        </w:rPr>
        <w:t>HYDRAstor</w:t>
      </w:r>
      <w:proofErr w:type="spellEnd"/>
      <w:r w:rsidRPr="00FD6838">
        <w:rPr>
          <w:rFonts w:ascii="Times New Roman" w:hAnsi="Times New Roman" w:cs="Times New Roman"/>
          <w:sz w:val="28"/>
          <w:szCs w:val="28"/>
        </w:rPr>
        <w:t xml:space="preserve"> grid storage</w:t>
      </w:r>
      <w:r w:rsidR="0033319A" w:rsidRPr="00FD6838">
        <w:rPr>
          <w:rFonts w:ascii="Times New Roman" w:hAnsi="Times New Roman" w:cs="Times New Roman"/>
          <w:sz w:val="28"/>
          <w:szCs w:val="28"/>
        </w:rPr>
        <w:t xml:space="preserve"> </w:t>
      </w:r>
      <w:r w:rsidR="006C7817" w:rsidRPr="00FD6838">
        <w:rPr>
          <w:rFonts w:ascii="Times New Roman" w:hAnsi="Times New Roman" w:cs="Times New Roman"/>
          <w:sz w:val="28"/>
          <w:szCs w:val="28"/>
        </w:rPr>
        <w:t>system.</w:t>
      </w: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5E3798" w:rsidRPr="005E3798" w:rsidRDefault="0057073A" w:rsidP="005E3798">
      <w:pPr>
        <w:spacing w:line="360" w:lineRule="auto"/>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5937082" cy="2695575"/>
            <wp:effectExtent l="19050" t="0" r="65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698534"/>
                    </a:xfrm>
                    <a:prstGeom prst="rect">
                      <a:avLst/>
                    </a:prstGeom>
                    <a:noFill/>
                    <a:ln w="9525">
                      <a:noFill/>
                      <a:miter lim="800000"/>
                      <a:headEnd/>
                      <a:tailEnd/>
                    </a:ln>
                  </pic:spPr>
                </pic:pic>
              </a:graphicData>
            </a:graphic>
          </wp:inline>
        </w:drawing>
      </w:r>
    </w:p>
    <w:p w:rsidR="007419FA" w:rsidRPr="00870407" w:rsidRDefault="00870407" w:rsidP="007419FA">
      <w:pPr>
        <w:spacing w:line="360" w:lineRule="auto"/>
        <w:jc w:val="both"/>
        <w:rPr>
          <w:rFonts w:ascii="Times New Roman" w:hAnsi="Times New Roman" w:cs="Times New Roman"/>
          <w:b/>
          <w:sz w:val="28"/>
          <w:szCs w:val="28"/>
          <w:u w:val="single"/>
        </w:rPr>
      </w:pPr>
      <w:r w:rsidRPr="00870407">
        <w:rPr>
          <w:rFonts w:ascii="Times New Roman" w:hAnsi="Times New Roman" w:cs="Times New Roman"/>
          <w:b/>
          <w:sz w:val="28"/>
          <w:szCs w:val="28"/>
          <w:u w:val="single"/>
        </w:rPr>
        <w:lastRenderedPageBreak/>
        <w:t>MODULES:</w:t>
      </w:r>
    </w:p>
    <w:p w:rsidR="007419FA" w:rsidRPr="00870407" w:rsidRDefault="007419FA" w:rsidP="007419FA">
      <w:pPr>
        <w:pStyle w:val="ListParagraph"/>
        <w:numPr>
          <w:ilvl w:val="0"/>
          <w:numId w:val="10"/>
        </w:numPr>
        <w:spacing w:line="360" w:lineRule="auto"/>
        <w:jc w:val="both"/>
        <w:rPr>
          <w:rFonts w:ascii="Times New Roman" w:hAnsi="Times New Roman" w:cs="Times New Roman"/>
          <w:sz w:val="28"/>
          <w:szCs w:val="28"/>
        </w:rPr>
      </w:pPr>
      <w:r w:rsidRPr="00870407">
        <w:rPr>
          <w:rFonts w:ascii="Times New Roman" w:hAnsi="Times New Roman" w:cs="Times New Roman"/>
          <w:sz w:val="28"/>
          <w:szCs w:val="28"/>
        </w:rPr>
        <w:t>Data Owner</w:t>
      </w:r>
    </w:p>
    <w:p w:rsidR="007419FA" w:rsidRPr="00870407" w:rsidRDefault="007419FA" w:rsidP="007419FA">
      <w:pPr>
        <w:pStyle w:val="ListParagraph"/>
        <w:numPr>
          <w:ilvl w:val="0"/>
          <w:numId w:val="10"/>
        </w:numPr>
        <w:spacing w:line="360" w:lineRule="auto"/>
        <w:jc w:val="both"/>
        <w:rPr>
          <w:rFonts w:ascii="Times New Roman" w:hAnsi="Times New Roman" w:cs="Times New Roman"/>
          <w:sz w:val="28"/>
          <w:szCs w:val="28"/>
        </w:rPr>
      </w:pPr>
      <w:r w:rsidRPr="00870407">
        <w:rPr>
          <w:rFonts w:ascii="Times New Roman" w:hAnsi="Times New Roman" w:cs="Times New Roman"/>
          <w:sz w:val="28"/>
          <w:szCs w:val="28"/>
        </w:rPr>
        <w:t>Data User</w:t>
      </w:r>
    </w:p>
    <w:p w:rsidR="007419FA" w:rsidRPr="00870407" w:rsidRDefault="007419FA" w:rsidP="007419FA">
      <w:pPr>
        <w:pStyle w:val="ListParagraph"/>
        <w:numPr>
          <w:ilvl w:val="0"/>
          <w:numId w:val="10"/>
        </w:numPr>
        <w:spacing w:line="360" w:lineRule="auto"/>
        <w:jc w:val="both"/>
        <w:rPr>
          <w:rFonts w:ascii="Times New Roman" w:hAnsi="Times New Roman" w:cs="Times New Roman"/>
          <w:sz w:val="28"/>
          <w:szCs w:val="28"/>
        </w:rPr>
      </w:pPr>
      <w:r w:rsidRPr="00870407">
        <w:rPr>
          <w:rFonts w:ascii="Times New Roman" w:hAnsi="Times New Roman" w:cs="Times New Roman"/>
          <w:sz w:val="28"/>
          <w:szCs w:val="28"/>
        </w:rPr>
        <w:t>Admin</w:t>
      </w:r>
    </w:p>
    <w:p w:rsidR="00870407" w:rsidRPr="00870407" w:rsidRDefault="00870407" w:rsidP="00870407">
      <w:pPr>
        <w:spacing w:line="360" w:lineRule="auto"/>
        <w:jc w:val="both"/>
        <w:rPr>
          <w:rFonts w:ascii="Times New Roman" w:hAnsi="Times New Roman" w:cs="Times New Roman"/>
          <w:b/>
          <w:sz w:val="28"/>
          <w:szCs w:val="28"/>
          <w:u w:val="single"/>
        </w:rPr>
      </w:pPr>
      <w:r w:rsidRPr="00870407">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870407">
        <w:rPr>
          <w:rFonts w:ascii="Times New Roman" w:hAnsi="Times New Roman" w:cs="Times New Roman"/>
          <w:b/>
          <w:sz w:val="28"/>
          <w:szCs w:val="28"/>
          <w:u w:val="single"/>
        </w:rPr>
        <w:t>:</w:t>
      </w:r>
    </w:p>
    <w:p w:rsidR="007419FA" w:rsidRPr="00870407" w:rsidRDefault="007419FA" w:rsidP="007419FA">
      <w:pPr>
        <w:spacing w:line="360" w:lineRule="auto"/>
        <w:jc w:val="both"/>
        <w:rPr>
          <w:rFonts w:ascii="Times New Roman" w:hAnsi="Times New Roman" w:cs="Times New Roman"/>
          <w:b/>
          <w:sz w:val="28"/>
          <w:szCs w:val="28"/>
        </w:rPr>
      </w:pPr>
      <w:r w:rsidRPr="00870407">
        <w:rPr>
          <w:rFonts w:ascii="Times New Roman" w:hAnsi="Times New Roman" w:cs="Times New Roman"/>
          <w:b/>
          <w:sz w:val="28"/>
          <w:szCs w:val="28"/>
        </w:rPr>
        <w:t>Data Owner:</w:t>
      </w:r>
    </w:p>
    <w:p w:rsidR="007419FA" w:rsidRPr="00870407" w:rsidRDefault="007419FA" w:rsidP="007419FA">
      <w:pPr>
        <w:spacing w:line="360" w:lineRule="auto"/>
        <w:jc w:val="both"/>
        <w:rPr>
          <w:rFonts w:ascii="Times New Roman" w:hAnsi="Times New Roman" w:cs="Times New Roman"/>
          <w:sz w:val="28"/>
          <w:szCs w:val="28"/>
        </w:rPr>
      </w:pPr>
      <w:r w:rsidRPr="00870407">
        <w:rPr>
          <w:rFonts w:ascii="Times New Roman" w:hAnsi="Times New Roman" w:cs="Times New Roman"/>
          <w:sz w:val="28"/>
          <w:szCs w:val="28"/>
        </w:rPr>
        <w:t xml:space="preserve">In Data Owner module, Initially Data Owner must have to register their detail and admin will approve the registration by sending signature key and private key through email.  After successful login he/she have to verify their login by entering signature and private key. Then data Owner can upload files into cloud server with Polynomial key generation. He/she can view the files that are uploaded in cloud by entering the secret file key. </w:t>
      </w:r>
    </w:p>
    <w:p w:rsidR="007419FA" w:rsidRPr="00870407" w:rsidRDefault="007419FA" w:rsidP="007419FA">
      <w:pPr>
        <w:spacing w:line="360" w:lineRule="auto"/>
        <w:jc w:val="both"/>
        <w:rPr>
          <w:rFonts w:ascii="Times New Roman" w:hAnsi="Times New Roman" w:cs="Times New Roman"/>
          <w:b/>
          <w:sz w:val="28"/>
          <w:szCs w:val="28"/>
        </w:rPr>
      </w:pPr>
      <w:r w:rsidRPr="00870407">
        <w:rPr>
          <w:rFonts w:ascii="Times New Roman" w:hAnsi="Times New Roman" w:cs="Times New Roman"/>
          <w:b/>
          <w:sz w:val="28"/>
          <w:szCs w:val="28"/>
        </w:rPr>
        <w:t>Data User:</w:t>
      </w:r>
    </w:p>
    <w:p w:rsidR="007419FA" w:rsidRPr="00870407" w:rsidRDefault="007419FA" w:rsidP="007419FA">
      <w:pPr>
        <w:spacing w:line="360" w:lineRule="auto"/>
        <w:jc w:val="both"/>
        <w:rPr>
          <w:rFonts w:ascii="Times New Roman" w:hAnsi="Times New Roman" w:cs="Times New Roman"/>
          <w:sz w:val="28"/>
          <w:szCs w:val="28"/>
        </w:rPr>
      </w:pPr>
      <w:r w:rsidRPr="00870407">
        <w:rPr>
          <w:rFonts w:ascii="Times New Roman" w:hAnsi="Times New Roman" w:cs="Times New Roman"/>
          <w:sz w:val="28"/>
          <w:szCs w:val="28"/>
        </w:rPr>
        <w:t>In Data User module, Initially Data Users must have to register their detail and admin will approve the registration by sending signature key and private key through email.  After successful login he/she have to verify their login by entering signature and private key. Data Users can search all the files upload by data owners. He/she can send search request to admin then admin will send the search key. After entering the search key he/she can view the file</w:t>
      </w:r>
    </w:p>
    <w:p w:rsidR="007419FA" w:rsidRPr="00870407" w:rsidRDefault="007419FA" w:rsidP="007419FA">
      <w:pPr>
        <w:spacing w:line="360" w:lineRule="auto"/>
        <w:jc w:val="both"/>
        <w:rPr>
          <w:rFonts w:ascii="Times New Roman" w:hAnsi="Times New Roman" w:cs="Times New Roman"/>
          <w:b/>
          <w:sz w:val="28"/>
          <w:szCs w:val="28"/>
        </w:rPr>
      </w:pPr>
      <w:r w:rsidRPr="00870407">
        <w:rPr>
          <w:rFonts w:ascii="Times New Roman" w:hAnsi="Times New Roman" w:cs="Times New Roman"/>
          <w:b/>
          <w:sz w:val="28"/>
          <w:szCs w:val="28"/>
        </w:rPr>
        <w:t>Admin:</w:t>
      </w:r>
    </w:p>
    <w:p w:rsidR="007419FA" w:rsidRPr="00870407" w:rsidRDefault="007419FA" w:rsidP="007419FA">
      <w:pPr>
        <w:spacing w:line="360" w:lineRule="auto"/>
        <w:jc w:val="both"/>
        <w:rPr>
          <w:rFonts w:ascii="Times New Roman" w:hAnsi="Times New Roman" w:cs="Times New Roman"/>
          <w:b/>
          <w:sz w:val="28"/>
          <w:szCs w:val="28"/>
        </w:rPr>
      </w:pPr>
      <w:r w:rsidRPr="00870407">
        <w:rPr>
          <w:rFonts w:ascii="Times New Roman" w:hAnsi="Times New Roman" w:cs="Times New Roman"/>
          <w:sz w:val="28"/>
          <w:szCs w:val="28"/>
        </w:rPr>
        <w:t xml:space="preserve">In Admin module, Admin can view all the Data owners and data user’s details. Admin will approve the users and send the signature key and private key to the </w:t>
      </w:r>
      <w:r w:rsidRPr="00870407">
        <w:rPr>
          <w:rFonts w:ascii="Times New Roman" w:hAnsi="Times New Roman" w:cs="Times New Roman"/>
          <w:sz w:val="28"/>
          <w:szCs w:val="28"/>
        </w:rPr>
        <w:lastRenderedPageBreak/>
        <w:t xml:space="preserve">data owners and data users. Also admin will send the search request key to the users. Admin can able see the files in cloud uploaded by the data owners. </w:t>
      </w:r>
    </w:p>
    <w:p w:rsidR="007419FA" w:rsidRDefault="007419FA" w:rsidP="00C616F2">
      <w:pPr>
        <w:spacing w:after="0" w:line="360" w:lineRule="auto"/>
        <w:rPr>
          <w:rFonts w:ascii="Times New Roman" w:hAnsi="Times New Roman"/>
          <w:b/>
          <w:sz w:val="32"/>
          <w:szCs w:val="28"/>
          <w:u w:val="single"/>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7A2C16" w:rsidRDefault="007A2C16" w:rsidP="007A2C16">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Core i3.</w:t>
      </w:r>
    </w:p>
    <w:p w:rsidR="007A2C16" w:rsidRDefault="007A2C16" w:rsidP="007A2C16">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7A2C16" w:rsidRDefault="007A2C16" w:rsidP="007A2C16">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7A2C16" w:rsidRDefault="007A2C16" w:rsidP="007A2C16">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7A2C16" w:rsidRDefault="007A2C16" w:rsidP="007A2C16">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w:t>
      </w:r>
      <w:r>
        <w:rPr>
          <w:sz w:val="28"/>
          <w:szCs w:val="28"/>
          <w:lang w:val="en-GB"/>
        </w:rPr>
        <w:tab/>
        <w:t>4 GB</w:t>
      </w:r>
    </w:p>
    <w:p w:rsidR="007A2C16" w:rsidRDefault="007A2C16" w:rsidP="007A2C16">
      <w:pPr>
        <w:pStyle w:val="BodyTextIndent"/>
        <w:spacing w:after="0" w:line="360" w:lineRule="auto"/>
        <w:jc w:val="both"/>
        <w:rPr>
          <w:sz w:val="28"/>
          <w:szCs w:val="28"/>
          <w:lang w:val="en-GB"/>
        </w:rPr>
      </w:pPr>
    </w:p>
    <w:p w:rsidR="007A2C16" w:rsidRDefault="007A2C16" w:rsidP="007A2C16">
      <w:pPr>
        <w:pStyle w:val="BodyTextIndent"/>
        <w:spacing w:after="0" w:line="360" w:lineRule="auto"/>
        <w:ind w:left="0"/>
        <w:jc w:val="both"/>
        <w:rPr>
          <w:b/>
          <w:sz w:val="28"/>
          <w:szCs w:val="28"/>
          <w:u w:val="single"/>
        </w:rPr>
      </w:pPr>
      <w:r>
        <w:rPr>
          <w:b/>
          <w:sz w:val="28"/>
          <w:szCs w:val="28"/>
          <w:u w:val="single"/>
        </w:rPr>
        <w:t>SOFTWARE REQUIREMENTS:</w:t>
      </w:r>
      <w:bookmarkStart w:id="0" w:name="_GoBack"/>
      <w:bookmarkEnd w:id="0"/>
    </w:p>
    <w:p w:rsidR="007A2C16" w:rsidRDefault="007A2C16" w:rsidP="007A2C16">
      <w:pPr>
        <w:pStyle w:val="BodyTextIndent"/>
        <w:spacing w:after="0" w:line="360" w:lineRule="auto"/>
        <w:jc w:val="both"/>
        <w:rPr>
          <w:b/>
          <w:sz w:val="28"/>
          <w:szCs w:val="28"/>
        </w:rPr>
      </w:pPr>
    </w:p>
    <w:p w:rsidR="007A2C16" w:rsidRDefault="007A2C16" w:rsidP="007A2C16">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7A2C16" w:rsidRDefault="007A2C16" w:rsidP="007A2C16">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7A2C16" w:rsidRDefault="007A2C16" w:rsidP="007A2C16">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Eclipse Photon</w:t>
      </w:r>
    </w:p>
    <w:p w:rsidR="007A2C16" w:rsidRDefault="007A2C16" w:rsidP="007A2C16">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 5.5/5.6</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531BBB" w:rsidP="002535C3">
      <w:pPr>
        <w:spacing w:line="360" w:lineRule="auto"/>
        <w:jc w:val="both"/>
      </w:pPr>
      <w:proofErr w:type="spellStart"/>
      <w:r w:rsidRPr="00531BBB">
        <w:rPr>
          <w:rFonts w:ascii="Times New Roman" w:hAnsi="Times New Roman" w:cs="Times New Roman"/>
          <w:sz w:val="28"/>
          <w:szCs w:val="28"/>
        </w:rPr>
        <w:t>Ghassan</w:t>
      </w:r>
      <w:proofErr w:type="spellEnd"/>
      <w:r w:rsidRPr="00531BBB">
        <w:rPr>
          <w:rFonts w:ascii="Times New Roman" w:hAnsi="Times New Roman" w:cs="Times New Roman"/>
          <w:sz w:val="28"/>
          <w:szCs w:val="28"/>
        </w:rPr>
        <w:t xml:space="preserve"> O. </w:t>
      </w:r>
      <w:proofErr w:type="spellStart"/>
      <w:r w:rsidRPr="00531BBB">
        <w:rPr>
          <w:rFonts w:ascii="Times New Roman" w:hAnsi="Times New Roman" w:cs="Times New Roman"/>
          <w:sz w:val="28"/>
          <w:szCs w:val="28"/>
        </w:rPr>
        <w:t>Karame</w:t>
      </w:r>
      <w:proofErr w:type="spellEnd"/>
      <w:r w:rsidRPr="00531BBB">
        <w:rPr>
          <w:rFonts w:ascii="Times New Roman" w:hAnsi="Times New Roman" w:cs="Times New Roman"/>
          <w:sz w:val="28"/>
          <w:szCs w:val="28"/>
        </w:rPr>
        <w:t xml:space="preserve">, </w:t>
      </w:r>
      <w:r w:rsidRPr="00531BBB">
        <w:rPr>
          <w:rFonts w:ascii="Times New Roman" w:hAnsi="Times New Roman" w:cs="Times New Roman"/>
          <w:i/>
          <w:iCs/>
          <w:sz w:val="28"/>
          <w:szCs w:val="28"/>
        </w:rPr>
        <w:t>Member, IEEE</w:t>
      </w:r>
      <w:r w:rsidRPr="00531BBB">
        <w:rPr>
          <w:rFonts w:ascii="Times New Roman" w:hAnsi="Times New Roman" w:cs="Times New Roman"/>
          <w:sz w:val="28"/>
          <w:szCs w:val="28"/>
        </w:rPr>
        <w:t xml:space="preserve">, Claudio </w:t>
      </w:r>
      <w:proofErr w:type="spellStart"/>
      <w:r w:rsidRPr="00531BBB">
        <w:rPr>
          <w:rFonts w:ascii="Times New Roman" w:hAnsi="Times New Roman" w:cs="Times New Roman"/>
          <w:sz w:val="28"/>
          <w:szCs w:val="28"/>
        </w:rPr>
        <w:t>Soriente</w:t>
      </w:r>
      <w:proofErr w:type="spellEnd"/>
      <w:r w:rsidRPr="00531BBB">
        <w:rPr>
          <w:rFonts w:ascii="Times New Roman" w:hAnsi="Times New Roman" w:cs="Times New Roman"/>
          <w:sz w:val="28"/>
          <w:szCs w:val="28"/>
        </w:rPr>
        <w:t xml:space="preserve">, </w:t>
      </w:r>
      <w:r w:rsidRPr="00531BBB">
        <w:rPr>
          <w:rFonts w:ascii="Times New Roman" w:hAnsi="Times New Roman" w:cs="Times New Roman"/>
          <w:i/>
          <w:iCs/>
          <w:sz w:val="28"/>
          <w:szCs w:val="28"/>
        </w:rPr>
        <w:t>Member, IEEE</w:t>
      </w:r>
      <w:r w:rsidRPr="00531BBB">
        <w:rPr>
          <w:rFonts w:ascii="Times New Roman" w:hAnsi="Times New Roman" w:cs="Times New Roman"/>
          <w:sz w:val="28"/>
          <w:szCs w:val="28"/>
        </w:rPr>
        <w:t xml:space="preserve">, Krzysztof </w:t>
      </w:r>
      <w:proofErr w:type="spellStart"/>
      <w:r w:rsidRPr="00531BBB">
        <w:rPr>
          <w:rFonts w:ascii="Times New Roman" w:hAnsi="Times New Roman" w:cs="Times New Roman"/>
          <w:sz w:val="28"/>
          <w:szCs w:val="28"/>
        </w:rPr>
        <w:t>Lichota</w:t>
      </w:r>
      <w:proofErr w:type="spellEnd"/>
      <w:r w:rsidRPr="00531BBB">
        <w:rPr>
          <w:rFonts w:ascii="Times New Roman" w:hAnsi="Times New Roman" w:cs="Times New Roman"/>
          <w:sz w:val="28"/>
          <w:szCs w:val="28"/>
        </w:rPr>
        <w:t xml:space="preserve">, </w:t>
      </w:r>
      <w:proofErr w:type="spellStart"/>
      <w:r w:rsidRPr="00531BBB">
        <w:rPr>
          <w:rFonts w:ascii="Times New Roman" w:hAnsi="Times New Roman" w:cs="Times New Roman"/>
          <w:sz w:val="28"/>
          <w:szCs w:val="28"/>
        </w:rPr>
        <w:t>Srdjan</w:t>
      </w:r>
      <w:proofErr w:type="spellEnd"/>
      <w:r w:rsidR="00AA2657">
        <w:rPr>
          <w:rFonts w:ascii="Times New Roman" w:hAnsi="Times New Roman" w:cs="Times New Roman"/>
          <w:sz w:val="28"/>
          <w:szCs w:val="28"/>
        </w:rPr>
        <w:t xml:space="preserve"> </w:t>
      </w:r>
      <w:proofErr w:type="spellStart"/>
      <w:r w:rsidRPr="00531BBB">
        <w:rPr>
          <w:rFonts w:ascii="Times New Roman" w:hAnsi="Times New Roman" w:cs="Times New Roman"/>
          <w:sz w:val="28"/>
          <w:szCs w:val="28"/>
        </w:rPr>
        <w:t>Capkun</w:t>
      </w:r>
      <w:proofErr w:type="spellEnd"/>
      <w:r w:rsidRPr="00531BBB">
        <w:rPr>
          <w:rFonts w:ascii="Times New Roman" w:hAnsi="Times New Roman" w:cs="Times New Roman"/>
          <w:sz w:val="28"/>
          <w:szCs w:val="28"/>
        </w:rPr>
        <w:t xml:space="preserve">, </w:t>
      </w:r>
      <w:r w:rsidRPr="00531BBB">
        <w:rPr>
          <w:rFonts w:ascii="Times New Roman" w:hAnsi="Times New Roman" w:cs="Times New Roman"/>
          <w:i/>
          <w:iCs/>
          <w:sz w:val="28"/>
          <w:szCs w:val="28"/>
        </w:rPr>
        <w:t>Senior Member, IEEE</w:t>
      </w:r>
      <w:r w:rsidR="00AA2657">
        <w:rPr>
          <w:rFonts w:ascii="Times New Roman" w:hAnsi="Times New Roman" w:cs="Times New Roman"/>
          <w:iCs/>
          <w:sz w:val="28"/>
          <w:szCs w:val="28"/>
        </w:rPr>
        <w:t>, “</w:t>
      </w:r>
      <w:r w:rsidR="00DD0D9A" w:rsidRPr="00DD0D9A">
        <w:rPr>
          <w:rFonts w:ascii="Times New Roman" w:hAnsi="Times New Roman" w:cs="Times New Roman"/>
          <w:iCs/>
          <w:sz w:val="28"/>
          <w:szCs w:val="28"/>
        </w:rPr>
        <w:t>Securing Cloud Data under Key Exposure</w:t>
      </w:r>
      <w:r w:rsidR="00B606A7">
        <w:rPr>
          <w:rFonts w:ascii="Times New Roman" w:hAnsi="Times New Roman" w:cs="Times New Roman"/>
          <w:iCs/>
          <w:sz w:val="28"/>
          <w:szCs w:val="28"/>
        </w:rPr>
        <w:t xml:space="preserve">”, </w:t>
      </w:r>
      <w:r w:rsidR="008F5F87" w:rsidRPr="00291DE8">
        <w:rPr>
          <w:rFonts w:ascii="Times New Roman" w:hAnsi="Times New Roman" w:cs="Times New Roman"/>
          <w:b/>
          <w:iCs/>
          <w:sz w:val="28"/>
          <w:szCs w:val="28"/>
        </w:rPr>
        <w:t>IEEE Transactions on Cloud Computing</w:t>
      </w:r>
      <w:r w:rsidR="000628C1" w:rsidRPr="00291DE8">
        <w:rPr>
          <w:rFonts w:ascii="Times New Roman" w:hAnsi="Times New Roman" w:cs="Times New Roman"/>
          <w:b/>
          <w:iCs/>
          <w:sz w:val="28"/>
          <w:szCs w:val="28"/>
        </w:rPr>
        <w:t>, 2017.</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7C7AED"/>
    <w:multiLevelType w:val="hybridMultilevel"/>
    <w:tmpl w:val="760C2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C581D"/>
    <w:multiLevelType w:val="hybridMultilevel"/>
    <w:tmpl w:val="15F83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AE75357"/>
    <w:multiLevelType w:val="hybridMultilevel"/>
    <w:tmpl w:val="D5EA0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E325C"/>
    <w:multiLevelType w:val="hybridMultilevel"/>
    <w:tmpl w:val="59348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78034E15"/>
    <w:multiLevelType w:val="hybridMultilevel"/>
    <w:tmpl w:val="8A6A980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7"/>
  </w:num>
  <w:num w:numId="5">
    <w:abstractNumId w:val="4"/>
  </w:num>
  <w:num w:numId="6">
    <w:abstractNumId w:val="5"/>
  </w:num>
  <w:num w:numId="7">
    <w:abstractNumId w:val="6"/>
  </w:num>
  <w:num w:numId="8">
    <w:abstractNumId w:val="3"/>
  </w:num>
  <w:num w:numId="9">
    <w:abstractNumId w:val="2"/>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A70E5"/>
    <w:rsid w:val="000628C1"/>
    <w:rsid w:val="00140543"/>
    <w:rsid w:val="00210343"/>
    <w:rsid w:val="002207A2"/>
    <w:rsid w:val="002535C3"/>
    <w:rsid w:val="00291DE8"/>
    <w:rsid w:val="002C165E"/>
    <w:rsid w:val="00317F77"/>
    <w:rsid w:val="0033319A"/>
    <w:rsid w:val="00381F83"/>
    <w:rsid w:val="00416C78"/>
    <w:rsid w:val="0044586F"/>
    <w:rsid w:val="00481C6D"/>
    <w:rsid w:val="00491A4A"/>
    <w:rsid w:val="004E7E24"/>
    <w:rsid w:val="00531BBB"/>
    <w:rsid w:val="0057073A"/>
    <w:rsid w:val="005E3798"/>
    <w:rsid w:val="005F080B"/>
    <w:rsid w:val="0067317D"/>
    <w:rsid w:val="006C7817"/>
    <w:rsid w:val="006F1951"/>
    <w:rsid w:val="007419FA"/>
    <w:rsid w:val="00752B4D"/>
    <w:rsid w:val="00795CC2"/>
    <w:rsid w:val="007A2C16"/>
    <w:rsid w:val="007F19EE"/>
    <w:rsid w:val="00846CAF"/>
    <w:rsid w:val="00870407"/>
    <w:rsid w:val="008F5F87"/>
    <w:rsid w:val="00917C92"/>
    <w:rsid w:val="00971BCF"/>
    <w:rsid w:val="0098354B"/>
    <w:rsid w:val="00A32379"/>
    <w:rsid w:val="00A521E8"/>
    <w:rsid w:val="00A60E17"/>
    <w:rsid w:val="00AA2657"/>
    <w:rsid w:val="00B56838"/>
    <w:rsid w:val="00B606A7"/>
    <w:rsid w:val="00B64E10"/>
    <w:rsid w:val="00B727E4"/>
    <w:rsid w:val="00BE2747"/>
    <w:rsid w:val="00C576C0"/>
    <w:rsid w:val="00C616F2"/>
    <w:rsid w:val="00C92E42"/>
    <w:rsid w:val="00CA70E5"/>
    <w:rsid w:val="00CD686F"/>
    <w:rsid w:val="00D93A0A"/>
    <w:rsid w:val="00DC13B3"/>
    <w:rsid w:val="00DD0D9A"/>
    <w:rsid w:val="00DE512C"/>
    <w:rsid w:val="00E54D8C"/>
    <w:rsid w:val="00E57FB2"/>
    <w:rsid w:val="00E8356F"/>
    <w:rsid w:val="00EB6CB3"/>
    <w:rsid w:val="00F2467D"/>
    <w:rsid w:val="00F62E39"/>
    <w:rsid w:val="00FD6838"/>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ListParagraph">
    <w:name w:val="List Paragraph"/>
    <w:basedOn w:val="Normal"/>
    <w:uiPriority w:val="34"/>
    <w:qFormat/>
    <w:rsid w:val="00FD6838"/>
    <w:pPr>
      <w:ind w:left="720"/>
      <w:contextualSpacing/>
    </w:pPr>
  </w:style>
  <w:style w:type="paragraph" w:styleId="BalloonText">
    <w:name w:val="Balloon Text"/>
    <w:basedOn w:val="Normal"/>
    <w:link w:val="BalloonTextChar"/>
    <w:uiPriority w:val="99"/>
    <w:semiHidden/>
    <w:unhideWhenUsed/>
    <w:rsid w:val="00570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hp-minds</cp:lastModifiedBy>
  <cp:revision>53</cp:revision>
  <dcterms:created xsi:type="dcterms:W3CDTF">2014-07-29T16:10:00Z</dcterms:created>
  <dcterms:modified xsi:type="dcterms:W3CDTF">2019-02-22T11:03:00Z</dcterms:modified>
  <cp:category>www.jpinfotech.org</cp:category>
</cp:coreProperties>
</file>