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41B4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SHANKAR L R</w:t>
      </w:r>
    </w:p>
    <w:p w14:paraId="13ECAA94">
      <w:pPr>
        <w:pStyle w:val="9"/>
        <w:keepNext w:val="0"/>
        <w:keepLines w:val="0"/>
        <w:widowControl/>
        <w:suppressLineNumbers w:val="0"/>
      </w:pPr>
      <w:r>
        <w:t xml:space="preserve"> Bangalore, India |  +91-7019134686 |  </w:t>
      </w:r>
      <w:r>
        <w:fldChar w:fldCharType="begin"/>
      </w:r>
      <w:r>
        <w:instrText xml:space="preserve"> HYPERLINK "mailto:lrshankar91@gmail.com" </w:instrText>
      </w:r>
      <w:r>
        <w:fldChar w:fldCharType="separate"/>
      </w:r>
      <w:r>
        <w:rPr>
          <w:rStyle w:val="8"/>
        </w:rPr>
        <w:t>lrshankar91@gmail.com</w:t>
      </w:r>
      <w:r>
        <w:fldChar w:fldCharType="end"/>
      </w:r>
    </w:p>
    <w:p w14:paraId="1AB38357">
      <w:pPr>
        <w:pStyle w:val="9"/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09717EC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PROFESSIONAL SUMMARY</w:t>
      </w:r>
    </w:p>
    <w:p w14:paraId="3B6A251C">
      <w:pPr>
        <w:pStyle w:val="9"/>
        <w:keepNext w:val="0"/>
        <w:keepLines w:val="0"/>
        <w:widowControl/>
        <w:suppressLineNumbers w:val="0"/>
      </w:pPr>
      <w:r>
        <w:t>Trust &amp; Safety Specialist with 1.</w:t>
      </w:r>
      <w:r>
        <w:rPr>
          <w:rFonts w:hint="default"/>
          <w:lang w:val="en-GB"/>
        </w:rPr>
        <w:t>9</w:t>
      </w:r>
      <w:r>
        <w:t xml:space="preserve">+ years of experience working on </w:t>
      </w:r>
      <w:r>
        <w:rPr>
          <w:rStyle w:val="10"/>
        </w:rPr>
        <w:t>Google projects</w:t>
      </w:r>
      <w:r>
        <w:t xml:space="preserve"> (Gemini &amp; Play Store) via Concentrix. Skilled in </w:t>
      </w:r>
      <w:r>
        <w:rPr>
          <w:rStyle w:val="10"/>
        </w:rPr>
        <w:t>content moderation, policy enforcement, and risk mitigation</w:t>
      </w:r>
      <w:r>
        <w:t xml:space="preserve"> across </w:t>
      </w:r>
      <w:r>
        <w:rPr>
          <w:rStyle w:val="10"/>
        </w:rPr>
        <w:t>text, image, and app data</w:t>
      </w:r>
      <w:r>
        <w:t xml:space="preserve">. Strong expertise in applying </w:t>
      </w:r>
      <w:r>
        <w:rPr>
          <w:rStyle w:val="10"/>
        </w:rPr>
        <w:t>Google’s Trust &amp; Safety policies</w:t>
      </w:r>
      <w:r>
        <w:t xml:space="preserve"> on hate speech, misinformation, PII, and sensitive/sexual content. Recognized for </w:t>
      </w:r>
      <w:r>
        <w:rPr>
          <w:rStyle w:val="10"/>
        </w:rPr>
        <w:t>high judgment decision-making</w:t>
      </w:r>
      <w:r>
        <w:t xml:space="preserve">, suggesting </w:t>
      </w:r>
      <w:r>
        <w:rPr>
          <w:rStyle w:val="10"/>
        </w:rPr>
        <w:t>policy refinements</w:t>
      </w:r>
      <w:r>
        <w:t xml:space="preserve">, and ensuring </w:t>
      </w:r>
      <w:r>
        <w:rPr>
          <w:rStyle w:val="10"/>
        </w:rPr>
        <w:t>accuracy and safety</w:t>
      </w:r>
      <w:r>
        <w:t xml:space="preserve"> in large-scale AI and app ecosystems.</w:t>
      </w:r>
    </w:p>
    <w:p w14:paraId="2688D5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E155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CORE COMPETENCIES</w:t>
      </w:r>
    </w:p>
    <w:p w14:paraId="47CA29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Trust &amp; Safety Operations | Content Moderation (Text, Image, App)</w:t>
      </w:r>
    </w:p>
    <w:p w14:paraId="4607B6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Google Policy Enforcement (Hate Speech, PII, Sensitive Content, Misinformation)</w:t>
      </w:r>
    </w:p>
    <w:p w14:paraId="2C9597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High-Judgment Decision Making | Policy Gap &amp; Overlap Identification</w:t>
      </w:r>
    </w:p>
    <w:p w14:paraId="5C1CF7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Tools: </w:t>
      </w:r>
      <w:r>
        <w:rPr>
          <w:rStyle w:val="10"/>
        </w:rPr>
        <w:t>Mokka, CC, CRC, Play Store Internal Tools</w:t>
      </w:r>
    </w:p>
    <w:p w14:paraId="7CCE99D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Quality Assurance | Reviewer Training | Accuracy Tracking</w:t>
      </w:r>
    </w:p>
    <w:p w14:paraId="0F119E5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Stakeholder Collaboration | Process Improvement | Risk Mitigation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5F88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PROFESSIONAL EXPERIENCE</w:t>
      </w:r>
    </w:p>
    <w:p w14:paraId="3571192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Concentrix – Representative, Operations (Trust &amp; Safety)</w:t>
      </w:r>
    </w:p>
    <w:p w14:paraId="11ACB60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Client: Google – Gemini &amp; Play Store Projects</w:t>
      </w:r>
      <w:r>
        <w:t xml:space="preserve"> | </w:t>
      </w:r>
      <w:r>
        <w:rPr>
          <w:rStyle w:val="10"/>
        </w:rPr>
        <w:t>Jan 2024 – Present</w:t>
      </w:r>
    </w:p>
    <w:p w14:paraId="39C2351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Reviewed </w:t>
      </w:r>
      <w:r>
        <w:rPr>
          <w:rStyle w:val="10"/>
        </w:rPr>
        <w:t>AI-generated text and image outputs</w:t>
      </w:r>
      <w:r>
        <w:t xml:space="preserve"> from Gemini to ensure compliance with Google’s Trust &amp; Safety standards.</w:t>
      </w:r>
    </w:p>
    <w:p w14:paraId="0016F27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Conducted </w:t>
      </w:r>
      <w:r>
        <w:rPr>
          <w:rStyle w:val="10"/>
        </w:rPr>
        <w:t>Play Store app and content reviews</w:t>
      </w:r>
      <w:r>
        <w:t xml:space="preserve"> using </w:t>
      </w:r>
      <w:r>
        <w:rPr>
          <w:rStyle w:val="10"/>
        </w:rPr>
        <w:t>Mokka, CC, and CRC tools</w:t>
      </w:r>
      <w:r>
        <w:t>, enforcing policies across diverse categories.</w:t>
      </w:r>
    </w:p>
    <w:p w14:paraId="4C7D935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Applied policies covering </w:t>
      </w:r>
      <w:r>
        <w:rPr>
          <w:rStyle w:val="10"/>
        </w:rPr>
        <w:t>hate speech, PII, misinformation, sexual and sensitive topics</w:t>
      </w:r>
      <w:r>
        <w:t>, safeguarding user trust.</w:t>
      </w:r>
    </w:p>
    <w:p w14:paraId="39A140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Resolved </w:t>
      </w:r>
      <w:r>
        <w:rPr>
          <w:rStyle w:val="10"/>
        </w:rPr>
        <w:t>complex and ambiguous cases</w:t>
      </w:r>
      <w:r>
        <w:t xml:space="preserve"> requiring contextual analysis and high intellectual judgment.</w:t>
      </w:r>
    </w:p>
    <w:p w14:paraId="6A30A81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Identified </w:t>
      </w:r>
      <w:r>
        <w:rPr>
          <w:rStyle w:val="10"/>
        </w:rPr>
        <w:t>policy gaps and overlaps</w:t>
      </w:r>
      <w:r>
        <w:t>, proposed refinements that improved guideline clarity and reviewer efficiency.</w:t>
      </w:r>
    </w:p>
    <w:p w14:paraId="0E23233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Partnered with QA and policy teams to </w:t>
      </w:r>
      <w:r>
        <w:rPr>
          <w:rStyle w:val="10"/>
        </w:rPr>
        <w:t>update playbooks</w:t>
      </w:r>
      <w:r>
        <w:t>, strengthen enforcement, and reduce reviewer disagreements.</w:t>
      </w:r>
    </w:p>
    <w:p w14:paraId="72BE9EF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Consistently delivered </w:t>
      </w:r>
      <w:r>
        <w:rPr>
          <w:rStyle w:val="10"/>
        </w:rPr>
        <w:t>100% accuracy scores</w:t>
      </w:r>
      <w:r>
        <w:t>, exceeding quality and productivity benchmarks.</w:t>
      </w:r>
    </w:p>
    <w:p w14:paraId="36CABC4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Key Achievements</w:t>
      </w:r>
    </w:p>
    <w:p w14:paraId="6109F83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Detected and escalated </w:t>
      </w:r>
      <w:r>
        <w:rPr>
          <w:rStyle w:val="10"/>
        </w:rPr>
        <w:t>policy overlaps</w:t>
      </w:r>
      <w:r>
        <w:t xml:space="preserve"> → adopted into updated guidelines, reducing reviewer error rates.</w:t>
      </w:r>
    </w:p>
    <w:p w14:paraId="302322D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Recognized for </w:t>
      </w:r>
      <w:r>
        <w:rPr>
          <w:rStyle w:val="10"/>
        </w:rPr>
        <w:t>critical judgment calls</w:t>
      </w:r>
      <w:r>
        <w:t xml:space="preserve"> on high-sensitivity datasets with direct impact on AI model and app ecosystem safety.</w:t>
      </w:r>
    </w:p>
    <w:p w14:paraId="154177A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Improved reviewer consistency by supporting </w:t>
      </w:r>
      <w:r>
        <w:rPr>
          <w:rStyle w:val="10"/>
        </w:rPr>
        <w:t>policy refinement and training alignment</w:t>
      </w:r>
      <w:r>
        <w:t>.</w:t>
      </w:r>
    </w:p>
    <w:p w14:paraId="4BB6B12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2719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PROJECTS</w:t>
      </w:r>
    </w:p>
    <w:p w14:paraId="01B4742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0"/>
        </w:rPr>
        <w:t>Policy Gap &amp; Overlap Review – Gemini &amp; Play Store</w:t>
      </w:r>
      <w:r>
        <w:br w:type="textWrapping"/>
      </w:r>
      <w:r>
        <w:t>• Conducted systematic reviews of text/app cases, highlighting ambiguities.</w:t>
      </w:r>
      <w:r>
        <w:br w:type="textWrapping"/>
      </w:r>
      <w:r>
        <w:t xml:space="preserve">• Influenced </w:t>
      </w:r>
      <w:r>
        <w:rPr>
          <w:rStyle w:val="10"/>
        </w:rPr>
        <w:t>policy updates</w:t>
      </w:r>
      <w:r>
        <w:t xml:space="preserve"> that reduced misclassification and improved enforcement accuracy.</w:t>
      </w:r>
    </w:p>
    <w:p w14:paraId="2FCABC1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0"/>
        </w:rPr>
        <w:t>Play Store Review Accuracy Enhancement</w:t>
      </w:r>
      <w:r>
        <w:br w:type="textWrapping"/>
      </w:r>
      <w:r>
        <w:t xml:space="preserve">• Used </w:t>
      </w:r>
      <w:r>
        <w:rPr>
          <w:rStyle w:val="10"/>
        </w:rPr>
        <w:t>Mokka &amp; CRC tools</w:t>
      </w:r>
      <w:r>
        <w:t xml:space="preserve"> to review large volumes of app data submissions.</w:t>
      </w:r>
      <w:r>
        <w:br w:type="textWrapping"/>
      </w:r>
      <w:r>
        <w:t xml:space="preserve">• Improved </w:t>
      </w:r>
      <w:r>
        <w:rPr>
          <w:rStyle w:val="10"/>
        </w:rPr>
        <w:t>decision consistency</w:t>
      </w:r>
      <w:r>
        <w:t xml:space="preserve"> across reviewers by 15% through structured feedback.</w:t>
      </w:r>
    </w:p>
    <w:p w14:paraId="15DBE93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10"/>
        </w:rPr>
        <w:t>Reviewer Onboarding &amp; Training Support</w:t>
      </w:r>
      <w:r>
        <w:br w:type="textWrapping"/>
      </w:r>
      <w:r>
        <w:t>• Created real case examples to train new reviewers on sensitive categories.</w:t>
      </w:r>
      <w:r>
        <w:br w:type="textWrapping"/>
      </w:r>
      <w:r>
        <w:t>• Helped reduce onboarding misclassifications by 20%.</w:t>
      </w:r>
    </w:p>
    <w:p w14:paraId="07ED112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855F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EDUCATION</w:t>
      </w:r>
    </w:p>
    <w:p w14:paraId="1EA3C8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Bachelor of Computer Applications (BCA)</w:t>
      </w:r>
      <w:r>
        <w:t xml:space="preserve"> – Kuvempu University, Karnataka (2019 – 2023)</w:t>
      </w:r>
    </w:p>
    <w:p w14:paraId="1205FA5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2DDB8"/>
    <w:multiLevelType w:val="singleLevel"/>
    <w:tmpl w:val="10F2DD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D9E9848"/>
    <w:multiLevelType w:val="singleLevel"/>
    <w:tmpl w:val="3D9E98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6E0D855"/>
    <w:multiLevelType w:val="singleLevel"/>
    <w:tmpl w:val="56E0D8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27FB6"/>
    <w:rsid w:val="70E2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2025-10-23T06:43:00Z</dcterms:created>
  <dc:creator>shankar lr</dc:creator>
  <cp:lastModifiedBy>shankar lr</cp:lastModifiedBy>
  <dcterms:modified xsi:type="dcterms:W3CDTF">2025-10-23T06:49:47Z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3FB5F3CE7BF94BEDB523B90AB32F4BC4_11</vt:lpwstr>
  </property>
</Properties>
</file>