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4qbm9290488n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 23,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Justin Zhang, Aditya Borkar, Gowrisankar Palanickal, Ananya Subramaniam, Sahasra Yellapragada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We decided more specifically how to break up work regarding the frontend and initial planning.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our first sprint by focusing on setting up pages and layout so the rest of the website can be planned.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In-Progress List: Sprint 1 Backlog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 and color scheme of the pages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css root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Sahasra 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fidelity wireframes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Shankar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HTML pages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Sitemap and internal structure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for databases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 and columns and which databases we’ll use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