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4"/>
      </w:pPr>
      <w:r>
        <w:t>25UIT042 - HARIKANTH R</w:t>
      </w:r>
    </w:p>
    <w:p>
      <w:r>
        <w:drawing>
          <wp:inline xmlns:a="http://schemas.openxmlformats.org/drawingml/2006/main" xmlns:pic="http://schemas.openxmlformats.org/drawingml/2006/picture">
            <wp:extent cx="5486400" cy="3991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25UIT042_c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6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