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B6A0E" w14:textId="2E9707AB" w:rsidR="00A4004F" w:rsidRDefault="002332EB" w:rsidP="00A50538">
      <w:pPr>
        <w:jc w:val="center"/>
        <w:rPr>
          <w:rFonts w:ascii="Times New Roman" w:eastAsia="SimSun" w:hAnsi="Times New Roman" w:cs="Times New Roman"/>
          <w:smallCaps/>
          <w:noProof/>
          <w:kern w:val="0"/>
          <w:sz w:val="48"/>
          <w:szCs w:val="48"/>
          <w14:ligatures w14:val="none"/>
        </w:rPr>
      </w:pPr>
      <w:r>
        <w:rPr>
          <w:rFonts w:ascii="Times New Roman" w:eastAsia="SimSun" w:hAnsi="Times New Roman" w:cs="Times New Roman"/>
          <w:smallCaps/>
          <w:noProof/>
          <w:kern w:val="0"/>
          <w:sz w:val="48"/>
          <w:szCs w:val="48"/>
          <w14:ligatures w14:val="none"/>
        </w:rPr>
        <w:t xml:space="preserve">A Study </w:t>
      </w:r>
      <w:r w:rsidR="00F34DCB">
        <w:rPr>
          <w:rFonts w:ascii="Times New Roman" w:eastAsia="SimSun" w:hAnsi="Times New Roman" w:cs="Times New Roman"/>
          <w:smallCaps/>
          <w:noProof/>
          <w:kern w:val="0"/>
          <w:sz w:val="48"/>
          <w:szCs w:val="48"/>
          <w14:ligatures w14:val="none"/>
        </w:rPr>
        <w:t>On</w:t>
      </w:r>
      <w:r w:rsidR="00A50538" w:rsidRPr="00A50538">
        <w:rPr>
          <w:rFonts w:ascii="Times New Roman" w:eastAsia="SimSun" w:hAnsi="Times New Roman" w:cs="Times New Roman"/>
          <w:smallCaps/>
          <w:noProof/>
          <w:kern w:val="0"/>
          <w:sz w:val="48"/>
          <w:szCs w:val="48"/>
          <w14:ligatures w14:val="none"/>
        </w:rPr>
        <w:t xml:space="preserve"> MRI-Based </w:t>
      </w:r>
      <w:r w:rsidR="006355E5">
        <w:rPr>
          <w:rFonts w:ascii="Times New Roman" w:eastAsia="SimSun" w:hAnsi="Times New Roman" w:cs="Times New Roman"/>
          <w:smallCaps/>
          <w:noProof/>
          <w:kern w:val="0"/>
          <w:sz w:val="48"/>
          <w:szCs w:val="48"/>
          <w14:ligatures w14:val="none"/>
        </w:rPr>
        <w:t xml:space="preserve">Early </w:t>
      </w:r>
      <w:r w:rsidR="00A50538" w:rsidRPr="00A50538">
        <w:rPr>
          <w:rFonts w:ascii="Times New Roman" w:eastAsia="SimSun" w:hAnsi="Times New Roman" w:cs="Times New Roman"/>
          <w:smallCaps/>
          <w:noProof/>
          <w:kern w:val="0"/>
          <w:sz w:val="48"/>
          <w:szCs w:val="48"/>
          <w14:ligatures w14:val="none"/>
        </w:rPr>
        <w:t>Alzheimer’s Detection and 3D Analysis</w:t>
      </w:r>
    </w:p>
    <w:p w14:paraId="24E0D6DC" w14:textId="77777777" w:rsidR="00A50538" w:rsidRPr="00A4004F" w:rsidRDefault="00A50538" w:rsidP="00A50538">
      <w:pPr>
        <w:jc w:val="cente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1"/>
        <w:gridCol w:w="3117"/>
        <w:gridCol w:w="3117"/>
      </w:tblGrid>
      <w:tr w:rsidR="0009590C" w14:paraId="38E18824" w14:textId="77777777" w:rsidTr="004D516F">
        <w:trPr>
          <w:trHeight w:val="930"/>
        </w:trPr>
        <w:tc>
          <w:tcPr>
            <w:tcW w:w="3121" w:type="dxa"/>
          </w:tcPr>
          <w:p w14:paraId="27D4FB5F" w14:textId="77777777" w:rsidR="00F65EA9" w:rsidRPr="00F65EA9" w:rsidRDefault="00F65EA9" w:rsidP="00F65EA9">
            <w:pPr>
              <w:rPr>
                <w:rFonts w:ascii="Times New Roman" w:hAnsi="Times New Roman" w:cs="Times New Roman"/>
                <w:sz w:val="18"/>
                <w:szCs w:val="18"/>
              </w:rPr>
            </w:pPr>
            <w:r w:rsidRPr="00F65EA9">
              <w:rPr>
                <w:rFonts w:ascii="Times New Roman" w:hAnsi="Times New Roman" w:cs="Times New Roman"/>
                <w:sz w:val="18"/>
                <w:szCs w:val="18"/>
              </w:rPr>
              <w:t>Shankar Yellure</w:t>
            </w:r>
          </w:p>
          <w:p w14:paraId="2FD75563" w14:textId="6F2DBBE2" w:rsidR="00F65EA9" w:rsidRDefault="00F65EA9" w:rsidP="00F65EA9">
            <w:pPr>
              <w:rPr>
                <w:rFonts w:ascii="Times New Roman" w:hAnsi="Times New Roman" w:cs="Times New Roman"/>
                <w:sz w:val="18"/>
                <w:szCs w:val="18"/>
              </w:rPr>
            </w:pPr>
            <w:r>
              <w:rPr>
                <w:rFonts w:ascii="Times New Roman" w:hAnsi="Times New Roman" w:cs="Times New Roman"/>
                <w:sz w:val="18"/>
                <w:szCs w:val="18"/>
              </w:rPr>
              <w:t>Quinnipiac University</w:t>
            </w:r>
            <w:r w:rsidR="5024A68C" w:rsidRPr="6DFF5B86">
              <w:rPr>
                <w:rFonts w:ascii="Times New Roman" w:hAnsi="Times New Roman" w:cs="Times New Roman"/>
                <w:sz w:val="18"/>
                <w:szCs w:val="18"/>
              </w:rPr>
              <w:t xml:space="preserve"> </w:t>
            </w:r>
            <w:r>
              <w:rPr>
                <w:rFonts w:ascii="Times New Roman" w:hAnsi="Times New Roman" w:cs="Times New Roman"/>
                <w:sz w:val="18"/>
                <w:szCs w:val="18"/>
              </w:rPr>
              <w:t>Hamden USA</w:t>
            </w:r>
          </w:p>
          <w:p w14:paraId="442BA143" w14:textId="1081A56E" w:rsidR="002470A5" w:rsidRDefault="002470A5" w:rsidP="00F65EA9">
            <w:pPr>
              <w:rPr>
                <w:rFonts w:ascii="Times New Roman" w:hAnsi="Times New Roman" w:cs="Times New Roman"/>
                <w:sz w:val="18"/>
                <w:szCs w:val="18"/>
              </w:rPr>
            </w:pPr>
            <w:hyperlink r:id="rId8" w:history="1">
              <w:r w:rsidRPr="007002CD">
                <w:rPr>
                  <w:rStyle w:val="Hyperlink"/>
                  <w:rFonts w:ascii="Times New Roman" w:hAnsi="Times New Roman" w:cs="Times New Roman"/>
                  <w:sz w:val="18"/>
                  <w:szCs w:val="18"/>
                </w:rPr>
                <w:t>Shankar.yellure@qu.edu</w:t>
              </w:r>
            </w:hyperlink>
          </w:p>
          <w:p w14:paraId="477C3FEF" w14:textId="107A701C" w:rsidR="001E1735" w:rsidRPr="00F65EA9" w:rsidRDefault="607F249F" w:rsidP="00F65EA9">
            <w:pPr>
              <w:rPr>
                <w:rFonts w:ascii="Times New Roman" w:hAnsi="Times New Roman" w:cs="Times New Roman"/>
                <w:sz w:val="18"/>
                <w:szCs w:val="18"/>
              </w:rPr>
            </w:pPr>
            <w:r w:rsidRPr="2CDDC3C3">
              <w:rPr>
                <w:rFonts w:ascii="Times New Roman" w:hAnsi="Times New Roman" w:cs="Times New Roman"/>
                <w:sz w:val="18"/>
                <w:szCs w:val="18"/>
              </w:rPr>
              <w:t xml:space="preserve"> </w:t>
            </w:r>
          </w:p>
        </w:tc>
        <w:tc>
          <w:tcPr>
            <w:tcW w:w="3117" w:type="dxa"/>
          </w:tcPr>
          <w:p w14:paraId="1F2C88EA" w14:textId="4B2F7002" w:rsidR="00F65EA9" w:rsidRDefault="001E1735" w:rsidP="00F65EA9">
            <w:pPr>
              <w:rPr>
                <w:rFonts w:ascii="Times New Roman" w:hAnsi="Times New Roman" w:cs="Times New Roman"/>
                <w:sz w:val="18"/>
                <w:szCs w:val="18"/>
              </w:rPr>
            </w:pPr>
            <w:r>
              <w:rPr>
                <w:rFonts w:ascii="Times New Roman" w:hAnsi="Times New Roman" w:cs="Times New Roman"/>
                <w:sz w:val="18"/>
                <w:szCs w:val="18"/>
              </w:rPr>
              <w:t>Dr Chetan Jaiswal Ph.D.</w:t>
            </w:r>
          </w:p>
          <w:p w14:paraId="3C015403" w14:textId="0E7CAFE5" w:rsidR="001E1735" w:rsidRDefault="001E1735" w:rsidP="00F65EA9">
            <w:pPr>
              <w:rPr>
                <w:rFonts w:ascii="Times New Roman" w:hAnsi="Times New Roman" w:cs="Times New Roman"/>
                <w:sz w:val="18"/>
                <w:szCs w:val="18"/>
              </w:rPr>
            </w:pPr>
            <w:r>
              <w:rPr>
                <w:rFonts w:ascii="Times New Roman" w:hAnsi="Times New Roman" w:cs="Times New Roman"/>
                <w:sz w:val="18"/>
                <w:szCs w:val="18"/>
              </w:rPr>
              <w:t>Quinnipiac University, Hamden USA</w:t>
            </w:r>
          </w:p>
          <w:p w14:paraId="04AD9C34" w14:textId="23D2A998" w:rsidR="001E1735" w:rsidRPr="001E1735" w:rsidRDefault="005F7D2B" w:rsidP="00F65EA9">
            <w:pPr>
              <w:rPr>
                <w:rFonts w:ascii="Times New Roman" w:hAnsi="Times New Roman" w:cs="Times New Roman"/>
                <w:sz w:val="18"/>
                <w:szCs w:val="18"/>
              </w:rPr>
            </w:pPr>
            <w:hyperlink r:id="rId9" w:history="1">
              <w:r w:rsidRPr="00CA630E">
                <w:rPr>
                  <w:rStyle w:val="Hyperlink"/>
                  <w:rFonts w:ascii="Times New Roman" w:hAnsi="Times New Roman" w:cs="Times New Roman"/>
                  <w:sz w:val="18"/>
                  <w:szCs w:val="18"/>
                </w:rPr>
                <w:t>chetan.jaiswal@qu.edu</w:t>
              </w:r>
            </w:hyperlink>
          </w:p>
        </w:tc>
        <w:tc>
          <w:tcPr>
            <w:tcW w:w="3117" w:type="dxa"/>
          </w:tcPr>
          <w:p w14:paraId="0016DCF3" w14:textId="77777777" w:rsidR="00F65EA9" w:rsidRDefault="001E1735" w:rsidP="00F65EA9">
            <w:pPr>
              <w:rPr>
                <w:rFonts w:ascii="Times New Roman" w:hAnsi="Times New Roman" w:cs="Times New Roman"/>
                <w:sz w:val="18"/>
                <w:szCs w:val="18"/>
              </w:rPr>
            </w:pPr>
            <w:r w:rsidRPr="001E1735">
              <w:rPr>
                <w:rFonts w:ascii="Times New Roman" w:hAnsi="Times New Roman" w:cs="Times New Roman"/>
                <w:sz w:val="18"/>
                <w:szCs w:val="18"/>
              </w:rPr>
              <w:t>Kruti Shah PhD</w:t>
            </w:r>
            <w:r>
              <w:rPr>
                <w:rFonts w:ascii="Times New Roman" w:hAnsi="Times New Roman" w:cs="Times New Roman"/>
                <w:sz w:val="18"/>
                <w:szCs w:val="18"/>
              </w:rPr>
              <w:t>., M.S</w:t>
            </w:r>
          </w:p>
          <w:p w14:paraId="4F4444AF" w14:textId="77777777" w:rsidR="001E1735" w:rsidRDefault="001E1735" w:rsidP="001E1735">
            <w:pPr>
              <w:rPr>
                <w:rFonts w:ascii="Times New Roman" w:hAnsi="Times New Roman" w:cs="Times New Roman"/>
                <w:sz w:val="18"/>
                <w:szCs w:val="18"/>
              </w:rPr>
            </w:pPr>
            <w:r>
              <w:rPr>
                <w:rFonts w:ascii="Times New Roman" w:hAnsi="Times New Roman" w:cs="Times New Roman"/>
                <w:sz w:val="18"/>
                <w:szCs w:val="18"/>
              </w:rPr>
              <w:t>Quinnipiac University, Hamden USA</w:t>
            </w:r>
          </w:p>
          <w:p w14:paraId="134E2B58" w14:textId="536883DC" w:rsidR="001E1735" w:rsidRPr="001E1735" w:rsidRDefault="005F7D2B" w:rsidP="00F65EA9">
            <w:pPr>
              <w:rPr>
                <w:rFonts w:ascii="Times New Roman" w:hAnsi="Times New Roman" w:cs="Times New Roman"/>
                <w:sz w:val="18"/>
                <w:szCs w:val="18"/>
              </w:rPr>
            </w:pPr>
            <w:hyperlink r:id="rId10" w:history="1">
              <w:r w:rsidRPr="00CA630E">
                <w:rPr>
                  <w:rStyle w:val="Hyperlink"/>
                  <w:rFonts w:ascii="Times New Roman" w:hAnsi="Times New Roman" w:cs="Times New Roman"/>
                  <w:sz w:val="18"/>
                  <w:szCs w:val="18"/>
                </w:rPr>
                <w:t>kruti.shah@qu.edu</w:t>
              </w:r>
            </w:hyperlink>
          </w:p>
        </w:tc>
      </w:tr>
      <w:tr w:rsidR="000A3A5F" w14:paraId="7AEB9BCF" w14:textId="77777777" w:rsidTr="004D516F">
        <w:trPr>
          <w:trHeight w:val="855"/>
        </w:trPr>
        <w:tc>
          <w:tcPr>
            <w:tcW w:w="3121" w:type="dxa"/>
          </w:tcPr>
          <w:p w14:paraId="08B5019B" w14:textId="6C41A8E2" w:rsidR="00A4004F" w:rsidRDefault="001E1735" w:rsidP="00F65EA9">
            <w:pPr>
              <w:rPr>
                <w:rFonts w:ascii="Times New Roman" w:hAnsi="Times New Roman" w:cs="Times New Roman"/>
                <w:sz w:val="18"/>
                <w:szCs w:val="18"/>
              </w:rPr>
            </w:pPr>
            <w:r w:rsidRPr="001E1735">
              <w:rPr>
                <w:rFonts w:ascii="Times New Roman" w:hAnsi="Times New Roman" w:cs="Times New Roman"/>
                <w:sz w:val="18"/>
                <w:szCs w:val="18"/>
              </w:rPr>
              <w:t>Bernadette Mele</w:t>
            </w:r>
            <w:r>
              <w:rPr>
                <w:rFonts w:ascii="Times New Roman" w:hAnsi="Times New Roman" w:cs="Times New Roman"/>
                <w:sz w:val="18"/>
                <w:szCs w:val="18"/>
              </w:rPr>
              <w:t xml:space="preserve"> </w:t>
            </w:r>
            <w:proofErr w:type="spellStart"/>
            <w:r w:rsidRPr="001E1735">
              <w:rPr>
                <w:rFonts w:ascii="Times New Roman" w:hAnsi="Times New Roman" w:cs="Times New Roman"/>
                <w:sz w:val="18"/>
                <w:szCs w:val="18"/>
              </w:rPr>
              <w:t>DHSc</w:t>
            </w:r>
            <w:proofErr w:type="spellEnd"/>
          </w:p>
          <w:p w14:paraId="37AC940F" w14:textId="77777777" w:rsidR="001E1735" w:rsidRDefault="001E1735" w:rsidP="001E1735">
            <w:pPr>
              <w:rPr>
                <w:rFonts w:ascii="Times New Roman" w:hAnsi="Times New Roman" w:cs="Times New Roman"/>
                <w:sz w:val="18"/>
                <w:szCs w:val="18"/>
              </w:rPr>
            </w:pPr>
            <w:r>
              <w:rPr>
                <w:rFonts w:ascii="Times New Roman" w:hAnsi="Times New Roman" w:cs="Times New Roman"/>
                <w:sz w:val="18"/>
                <w:szCs w:val="18"/>
              </w:rPr>
              <w:t>Quinnipiac University, Hamden USA</w:t>
            </w:r>
          </w:p>
          <w:p w14:paraId="6D61CDA7" w14:textId="75EBCC9B" w:rsidR="001E1735" w:rsidRDefault="001E1735" w:rsidP="00F65EA9">
            <w:pPr>
              <w:rPr>
                <w:rFonts w:ascii="Times New Roman" w:hAnsi="Times New Roman" w:cs="Times New Roman"/>
                <w:sz w:val="18"/>
                <w:szCs w:val="18"/>
              </w:rPr>
            </w:pPr>
            <w:hyperlink r:id="rId11" w:history="1">
              <w:r w:rsidRPr="00284614">
                <w:rPr>
                  <w:rStyle w:val="Hyperlink"/>
                  <w:rFonts w:ascii="Times New Roman" w:hAnsi="Times New Roman" w:cs="Times New Roman"/>
                  <w:sz w:val="18"/>
                  <w:szCs w:val="18"/>
                </w:rPr>
                <w:t>bernadette.mele@qu.edu</w:t>
              </w:r>
            </w:hyperlink>
          </w:p>
          <w:p w14:paraId="3F309742" w14:textId="1D21263F" w:rsidR="001E1735" w:rsidRPr="001E1735" w:rsidRDefault="001E1735" w:rsidP="00F65EA9">
            <w:pPr>
              <w:rPr>
                <w:rFonts w:ascii="Times New Roman" w:hAnsi="Times New Roman" w:cs="Times New Roman"/>
                <w:sz w:val="18"/>
                <w:szCs w:val="18"/>
              </w:rPr>
            </w:pPr>
          </w:p>
        </w:tc>
        <w:tc>
          <w:tcPr>
            <w:tcW w:w="3117" w:type="dxa"/>
          </w:tcPr>
          <w:p w14:paraId="68BA2B35" w14:textId="77777777" w:rsidR="00F65EA9" w:rsidRDefault="00A4004F" w:rsidP="00F65EA9">
            <w:pPr>
              <w:rPr>
                <w:rFonts w:ascii="Times New Roman" w:hAnsi="Times New Roman" w:cs="Times New Roman"/>
                <w:color w:val="0C2340"/>
                <w:sz w:val="18"/>
                <w:szCs w:val="18"/>
                <w:shd w:val="clear" w:color="auto" w:fill="FFFFFF"/>
              </w:rPr>
            </w:pPr>
            <w:r w:rsidRPr="00A4004F">
              <w:rPr>
                <w:rFonts w:ascii="Times New Roman" w:hAnsi="Times New Roman" w:cs="Times New Roman"/>
                <w:color w:val="0C2340"/>
                <w:sz w:val="18"/>
                <w:szCs w:val="18"/>
                <w:shd w:val="clear" w:color="auto" w:fill="FFFFFF"/>
              </w:rPr>
              <w:t>Jonathan D. Blake</w:t>
            </w:r>
          </w:p>
          <w:p w14:paraId="63D85942" w14:textId="77777777" w:rsidR="00A4004F" w:rsidRDefault="00A4004F" w:rsidP="00A4004F">
            <w:pPr>
              <w:rPr>
                <w:rFonts w:ascii="Times New Roman" w:hAnsi="Times New Roman" w:cs="Times New Roman"/>
                <w:sz w:val="18"/>
                <w:szCs w:val="18"/>
              </w:rPr>
            </w:pPr>
            <w:r>
              <w:rPr>
                <w:rFonts w:ascii="Times New Roman" w:hAnsi="Times New Roman" w:cs="Times New Roman"/>
                <w:sz w:val="18"/>
                <w:szCs w:val="18"/>
              </w:rPr>
              <w:t>Quinnipiac University, Hamden USA</w:t>
            </w:r>
          </w:p>
          <w:p w14:paraId="46279212" w14:textId="61409B85" w:rsidR="00A4004F" w:rsidRPr="00A4004F" w:rsidRDefault="006424D3" w:rsidP="00F65EA9">
            <w:pPr>
              <w:rPr>
                <w:rFonts w:ascii="Times New Roman" w:hAnsi="Times New Roman" w:cs="Times New Roman"/>
                <w:sz w:val="18"/>
                <w:szCs w:val="18"/>
              </w:rPr>
            </w:pPr>
            <w:hyperlink r:id="rId12" w:history="1">
              <w:r w:rsidRPr="00CA630E">
                <w:rPr>
                  <w:rStyle w:val="Hyperlink"/>
                  <w:rFonts w:ascii="Times New Roman" w:hAnsi="Times New Roman" w:cs="Times New Roman"/>
                  <w:sz w:val="18"/>
                  <w:szCs w:val="18"/>
                </w:rPr>
                <w:t>Jonathan.Blake@qu.edu</w:t>
              </w:r>
            </w:hyperlink>
          </w:p>
        </w:tc>
        <w:tc>
          <w:tcPr>
            <w:tcW w:w="3117" w:type="dxa"/>
          </w:tcPr>
          <w:p w14:paraId="3C34ED7F" w14:textId="77777777" w:rsidR="00F65EA9" w:rsidRDefault="00A4004F" w:rsidP="00F65EA9">
            <w:pPr>
              <w:rPr>
                <w:rFonts w:ascii="Times New Roman" w:hAnsi="Times New Roman" w:cs="Times New Roman"/>
                <w:color w:val="0C2340"/>
                <w:sz w:val="18"/>
                <w:szCs w:val="18"/>
                <w:shd w:val="clear" w:color="auto" w:fill="FFFFFF"/>
              </w:rPr>
            </w:pPr>
            <w:r w:rsidRPr="00A4004F">
              <w:rPr>
                <w:rFonts w:ascii="Times New Roman" w:hAnsi="Times New Roman" w:cs="Times New Roman"/>
                <w:color w:val="0C2340"/>
                <w:sz w:val="18"/>
                <w:szCs w:val="18"/>
                <w:shd w:val="clear" w:color="auto" w:fill="FFFFFF"/>
              </w:rPr>
              <w:t>Christian A. Duncan</w:t>
            </w:r>
          </w:p>
          <w:p w14:paraId="1D7779D1" w14:textId="77777777" w:rsidR="00A4004F" w:rsidRDefault="00A4004F" w:rsidP="00A4004F">
            <w:pPr>
              <w:rPr>
                <w:rFonts w:ascii="Times New Roman" w:hAnsi="Times New Roman" w:cs="Times New Roman"/>
                <w:sz w:val="18"/>
                <w:szCs w:val="18"/>
              </w:rPr>
            </w:pPr>
            <w:r>
              <w:rPr>
                <w:rFonts w:ascii="Times New Roman" w:hAnsi="Times New Roman" w:cs="Times New Roman"/>
                <w:sz w:val="18"/>
                <w:szCs w:val="18"/>
              </w:rPr>
              <w:t>Quinnipiac University, Hamden USA</w:t>
            </w:r>
          </w:p>
          <w:p w14:paraId="1B92FCDE" w14:textId="715FF767" w:rsidR="00A4004F" w:rsidRDefault="005F7D2B" w:rsidP="00F65EA9">
            <w:pPr>
              <w:rPr>
                <w:rFonts w:ascii="Times New Roman" w:hAnsi="Times New Roman" w:cs="Times New Roman"/>
                <w:sz w:val="18"/>
                <w:szCs w:val="18"/>
              </w:rPr>
            </w:pPr>
            <w:hyperlink r:id="rId13" w:history="1">
              <w:r w:rsidRPr="00CA630E">
                <w:rPr>
                  <w:rStyle w:val="Hyperlink"/>
                  <w:rFonts w:ascii="Times New Roman" w:hAnsi="Times New Roman" w:cs="Times New Roman"/>
                  <w:sz w:val="18"/>
                  <w:szCs w:val="18"/>
                </w:rPr>
                <w:t>Christian.Duncan@qu.edu</w:t>
              </w:r>
            </w:hyperlink>
          </w:p>
          <w:p w14:paraId="771BA73C" w14:textId="2062B9F2" w:rsidR="00B60D65" w:rsidRPr="00A4004F" w:rsidRDefault="00B60D65" w:rsidP="00F65EA9">
            <w:pPr>
              <w:rPr>
                <w:rFonts w:ascii="Times New Roman" w:hAnsi="Times New Roman" w:cs="Times New Roman"/>
                <w:sz w:val="18"/>
                <w:szCs w:val="18"/>
              </w:rPr>
            </w:pPr>
          </w:p>
        </w:tc>
      </w:tr>
      <w:tr w:rsidR="00B60D65" w14:paraId="1DFA7C38" w14:textId="77777777" w:rsidTr="004D516F">
        <w:trPr>
          <w:trHeight w:val="855"/>
        </w:trPr>
        <w:tc>
          <w:tcPr>
            <w:tcW w:w="3121" w:type="dxa"/>
          </w:tcPr>
          <w:p w14:paraId="312B522E" w14:textId="77777777" w:rsidR="00B60D65" w:rsidRDefault="00EF0529" w:rsidP="00F65EA9">
            <w:pPr>
              <w:rPr>
                <w:rFonts w:ascii="Times New Roman" w:hAnsi="Times New Roman" w:cs="Times New Roman"/>
                <w:sz w:val="18"/>
                <w:szCs w:val="18"/>
              </w:rPr>
            </w:pPr>
            <w:r w:rsidRPr="00EF0529">
              <w:rPr>
                <w:rFonts w:ascii="Times New Roman" w:hAnsi="Times New Roman" w:cs="Times New Roman"/>
                <w:sz w:val="18"/>
                <w:szCs w:val="18"/>
              </w:rPr>
              <w:t>Brian</w:t>
            </w:r>
            <w:r>
              <w:rPr>
                <w:rFonts w:ascii="Times New Roman" w:hAnsi="Times New Roman" w:cs="Times New Roman"/>
                <w:sz w:val="18"/>
                <w:szCs w:val="18"/>
              </w:rPr>
              <w:t xml:space="preserve"> </w:t>
            </w:r>
            <w:r w:rsidR="007A088D">
              <w:rPr>
                <w:rFonts w:ascii="Times New Roman" w:hAnsi="Times New Roman" w:cs="Times New Roman"/>
                <w:sz w:val="18"/>
                <w:szCs w:val="18"/>
              </w:rPr>
              <w:t xml:space="preserve">C </w:t>
            </w:r>
            <w:r w:rsidR="007A088D" w:rsidRPr="007A088D">
              <w:rPr>
                <w:rFonts w:ascii="Times New Roman" w:hAnsi="Times New Roman" w:cs="Times New Roman"/>
                <w:sz w:val="18"/>
                <w:szCs w:val="18"/>
              </w:rPr>
              <w:t>O'Neill</w:t>
            </w:r>
          </w:p>
          <w:p w14:paraId="65FC773D" w14:textId="77777777" w:rsidR="00983149" w:rsidRDefault="00983149" w:rsidP="00983149">
            <w:pPr>
              <w:rPr>
                <w:rFonts w:ascii="Times New Roman" w:hAnsi="Times New Roman" w:cs="Times New Roman"/>
                <w:sz w:val="18"/>
                <w:szCs w:val="18"/>
              </w:rPr>
            </w:pPr>
            <w:r>
              <w:rPr>
                <w:rFonts w:ascii="Times New Roman" w:hAnsi="Times New Roman" w:cs="Times New Roman"/>
                <w:sz w:val="18"/>
                <w:szCs w:val="18"/>
              </w:rPr>
              <w:t>Quinnipiac University, Hamden USA</w:t>
            </w:r>
          </w:p>
          <w:p w14:paraId="498DC38C" w14:textId="258428D3" w:rsidR="00983149" w:rsidRDefault="00E47C28" w:rsidP="00F65EA9">
            <w:pPr>
              <w:rPr>
                <w:rFonts w:ascii="Times New Roman" w:hAnsi="Times New Roman" w:cs="Times New Roman"/>
                <w:sz w:val="18"/>
                <w:szCs w:val="18"/>
              </w:rPr>
            </w:pPr>
            <w:hyperlink r:id="rId14" w:history="1">
              <w:r w:rsidRPr="00E47C28">
                <w:rPr>
                  <w:rStyle w:val="Hyperlink"/>
                  <w:rFonts w:ascii="Times New Roman" w:hAnsi="Times New Roman" w:cs="Times New Roman"/>
                  <w:sz w:val="18"/>
                  <w:szCs w:val="18"/>
                </w:rPr>
                <w:t>brian.o'neill@</w:t>
              </w:r>
              <w:r w:rsidRPr="00E47C28">
                <w:rPr>
                  <w:rStyle w:val="Hyperlink"/>
                  <w:rFonts w:ascii="Times New Roman" w:hAnsi="Times New Roman" w:cs="Times New Roman"/>
                  <w:sz w:val="18"/>
                  <w:szCs w:val="18"/>
                </w:rPr>
                <w:t>qu</w:t>
              </w:r>
              <w:r w:rsidRPr="00E47C28">
                <w:rPr>
                  <w:rStyle w:val="Hyperlink"/>
                  <w:rFonts w:ascii="Times New Roman" w:hAnsi="Times New Roman" w:cs="Times New Roman"/>
                  <w:sz w:val="18"/>
                  <w:szCs w:val="18"/>
                </w:rPr>
                <w:t>.edu</w:t>
              </w:r>
            </w:hyperlink>
          </w:p>
          <w:p w14:paraId="7611A85F" w14:textId="79B02EC8" w:rsidR="00E47C28" w:rsidRPr="001E1735" w:rsidRDefault="00E47C28" w:rsidP="00F65EA9">
            <w:pPr>
              <w:rPr>
                <w:rFonts w:ascii="Times New Roman" w:hAnsi="Times New Roman" w:cs="Times New Roman"/>
                <w:sz w:val="18"/>
                <w:szCs w:val="18"/>
              </w:rPr>
            </w:pPr>
          </w:p>
        </w:tc>
        <w:tc>
          <w:tcPr>
            <w:tcW w:w="3117" w:type="dxa"/>
          </w:tcPr>
          <w:p w14:paraId="1E752CF7" w14:textId="77777777" w:rsidR="00B60D65" w:rsidRPr="00A4004F" w:rsidRDefault="00B60D65" w:rsidP="00F65EA9">
            <w:pPr>
              <w:rPr>
                <w:rFonts w:ascii="Times New Roman" w:hAnsi="Times New Roman" w:cs="Times New Roman"/>
                <w:color w:val="0C2340"/>
                <w:sz w:val="18"/>
                <w:szCs w:val="18"/>
                <w:shd w:val="clear" w:color="auto" w:fill="FFFFFF"/>
              </w:rPr>
            </w:pPr>
          </w:p>
        </w:tc>
        <w:tc>
          <w:tcPr>
            <w:tcW w:w="3117" w:type="dxa"/>
          </w:tcPr>
          <w:p w14:paraId="104ABB27" w14:textId="77777777" w:rsidR="00B60D65" w:rsidRPr="00A4004F" w:rsidRDefault="00B60D65" w:rsidP="00F65EA9">
            <w:pPr>
              <w:rPr>
                <w:rFonts w:ascii="Times New Roman" w:hAnsi="Times New Roman" w:cs="Times New Roman"/>
                <w:color w:val="0C2340"/>
                <w:sz w:val="18"/>
                <w:szCs w:val="18"/>
                <w:shd w:val="clear" w:color="auto" w:fill="FFFFFF"/>
              </w:rPr>
            </w:pPr>
          </w:p>
        </w:tc>
      </w:tr>
    </w:tbl>
    <w:p w14:paraId="71EF064C" w14:textId="77777777" w:rsidR="00FF1F91" w:rsidRDefault="00FF1F91" w:rsidP="00F65EA9">
      <w:pPr>
        <w:rPr>
          <w:rFonts w:ascii="Times New Roman" w:hAnsi="Times New Roman" w:cs="Times New Roman"/>
          <w:b/>
          <w:bCs/>
          <w:i/>
          <w:iCs/>
          <w:sz w:val="18"/>
          <w:szCs w:val="18"/>
        </w:rPr>
        <w:sectPr w:rsidR="00FF1F91" w:rsidSect="00F65EA9">
          <w:pgSz w:w="12240" w:h="15840"/>
          <w:pgMar w:top="1440" w:right="1440" w:bottom="1440" w:left="1440" w:header="720" w:footer="720" w:gutter="0"/>
          <w:cols w:space="720"/>
          <w:docGrid w:linePitch="360"/>
        </w:sectPr>
      </w:pPr>
    </w:p>
    <w:p w14:paraId="75C43630" w14:textId="1C347CC6" w:rsidR="005A4BA3" w:rsidRPr="005A4BA3" w:rsidRDefault="00A4004F" w:rsidP="24A483BB">
      <w:pPr>
        <w:pStyle w:val="NormalWeb"/>
        <w:jc w:val="both"/>
        <w:rPr>
          <w:b/>
          <w:bCs/>
          <w:i/>
          <w:iCs/>
          <w:sz w:val="18"/>
          <w:szCs w:val="18"/>
        </w:rPr>
      </w:pPr>
      <w:r w:rsidRPr="00861099">
        <w:rPr>
          <w:b/>
          <w:bCs/>
          <w:i/>
          <w:iCs/>
          <w:sz w:val="18"/>
          <w:szCs w:val="18"/>
        </w:rPr>
        <w:t>Abstract</w:t>
      </w:r>
      <w:r w:rsidRPr="00A4004F">
        <w:rPr>
          <w:b/>
          <w:bCs/>
          <w:i/>
          <w:iCs/>
          <w:sz w:val="18"/>
          <w:szCs w:val="18"/>
        </w:rPr>
        <w:t>:</w:t>
      </w:r>
      <w:r w:rsidR="005A4BA3" w:rsidRPr="005A4BA3">
        <w:t xml:space="preserve"> </w:t>
      </w:r>
      <w:r w:rsidR="00292887" w:rsidRPr="00861099">
        <w:rPr>
          <w:b/>
          <w:bCs/>
          <w:i/>
          <w:iCs/>
          <w:sz w:val="18"/>
          <w:szCs w:val="18"/>
        </w:rPr>
        <w:t xml:space="preserve">Our work investigates two imaging methods to study brain pathology in neurodegenerative diseases. The first approach uses MRI-FLAIR images to generate clear 3D models that show abnormal tissue. By concentrating on key slices, we captured the most important features and applied an intensity bar to compare pixel brightness across the </w:t>
      </w:r>
      <w:r w:rsidR="006B0998">
        <w:rPr>
          <w:b/>
          <w:bCs/>
          <w:i/>
          <w:iCs/>
          <w:sz w:val="18"/>
          <w:szCs w:val="18"/>
        </w:rPr>
        <w:t>white matter lesions</w:t>
      </w:r>
      <w:r w:rsidR="00292887" w:rsidRPr="00861099">
        <w:rPr>
          <w:b/>
          <w:bCs/>
          <w:i/>
          <w:iCs/>
          <w:sz w:val="18"/>
          <w:szCs w:val="18"/>
        </w:rPr>
        <w:t xml:space="preserve"> region. This method provides a reliable way to detect and visualize </w:t>
      </w:r>
      <w:r w:rsidR="006B0998">
        <w:rPr>
          <w:b/>
          <w:bCs/>
          <w:i/>
          <w:iCs/>
          <w:sz w:val="18"/>
          <w:szCs w:val="18"/>
        </w:rPr>
        <w:t>white matter lesions</w:t>
      </w:r>
      <w:r w:rsidR="00292887" w:rsidRPr="00861099">
        <w:rPr>
          <w:b/>
          <w:bCs/>
          <w:i/>
          <w:iCs/>
          <w:sz w:val="18"/>
          <w:szCs w:val="18"/>
        </w:rPr>
        <w:t xml:space="preserve"> structures, making it a strong tool for early diagnosis. The detailed 3D views also help track how the </w:t>
      </w:r>
      <w:r w:rsidR="006B0998">
        <w:rPr>
          <w:b/>
          <w:bCs/>
          <w:i/>
          <w:iCs/>
          <w:sz w:val="18"/>
          <w:szCs w:val="18"/>
        </w:rPr>
        <w:t>white matter lesions</w:t>
      </w:r>
      <w:r w:rsidR="00292887" w:rsidRPr="00861099">
        <w:rPr>
          <w:b/>
          <w:bCs/>
          <w:i/>
          <w:iCs/>
          <w:sz w:val="18"/>
          <w:szCs w:val="18"/>
        </w:rPr>
        <w:t xml:space="preserve"> </w:t>
      </w:r>
      <w:r w:rsidR="006B0998" w:rsidRPr="00861099">
        <w:rPr>
          <w:b/>
          <w:bCs/>
          <w:i/>
          <w:iCs/>
          <w:sz w:val="18"/>
          <w:szCs w:val="18"/>
        </w:rPr>
        <w:t>evolve</w:t>
      </w:r>
      <w:r w:rsidR="00292887" w:rsidRPr="00861099">
        <w:rPr>
          <w:b/>
          <w:bCs/>
          <w:i/>
          <w:iCs/>
          <w:sz w:val="18"/>
          <w:szCs w:val="18"/>
        </w:rPr>
        <w:t xml:space="preserve"> over time, and the clear visual output lays the groundwork for incorporating these images into larger diagnostic systems. The second approach uses MRI-MPRAGE images to measure brain volume changes over time. However, the results from this method were not as expected, as the volume measurements fluctuated widely instead of showing a steady decline. These inconsistencies indicate possible issues with image alignment and segmentation, suggesting the need for further refinement. Although some trends in brain shrinkage can be seen, the variability highlights the challenges in capturing subtle anatomical changes. This observation points to important areas for improvement in the image processing pipeline. Overall, while the 3D </w:t>
      </w:r>
      <w:r w:rsidR="006B0998">
        <w:rPr>
          <w:b/>
          <w:bCs/>
          <w:i/>
          <w:iCs/>
          <w:sz w:val="18"/>
          <w:szCs w:val="18"/>
        </w:rPr>
        <w:t>white matter lesions</w:t>
      </w:r>
      <w:r w:rsidR="00292887" w:rsidRPr="00861099">
        <w:rPr>
          <w:b/>
          <w:bCs/>
          <w:i/>
          <w:iCs/>
          <w:sz w:val="18"/>
          <w:szCs w:val="18"/>
        </w:rPr>
        <w:t xml:space="preserve"> scanning technique delivers strong visual insights, the brain shrinkage method requires additional optimization for reliable results</w:t>
      </w:r>
      <w:r w:rsidR="00292887" w:rsidRPr="00240056">
        <w:rPr>
          <w:i/>
          <w:iCs/>
          <w:sz w:val="18"/>
          <w:szCs w:val="18"/>
        </w:rPr>
        <w:t>.</w:t>
      </w:r>
    </w:p>
    <w:p w14:paraId="1448821C" w14:textId="4D7FA391" w:rsidR="005A4BA3" w:rsidRPr="005A4BA3" w:rsidRDefault="29B5F90B" w:rsidP="146AD84B">
      <w:pPr>
        <w:pStyle w:val="NormalWeb"/>
        <w:jc w:val="both"/>
        <w:rPr>
          <w:b/>
          <w:i/>
          <w:sz w:val="18"/>
          <w:szCs w:val="18"/>
        </w:rPr>
      </w:pPr>
      <w:r w:rsidRPr="24A483BB">
        <w:rPr>
          <w:b/>
          <w:bCs/>
          <w:i/>
          <w:iCs/>
          <w:sz w:val="18"/>
          <w:szCs w:val="18"/>
        </w:rPr>
        <w:t xml:space="preserve">Keywords: </w:t>
      </w:r>
      <w:r w:rsidR="005A4BA3" w:rsidRPr="005A4BA3">
        <w:rPr>
          <w:b/>
          <w:bCs/>
          <w:i/>
          <w:iCs/>
          <w:sz w:val="18"/>
          <w:szCs w:val="18"/>
        </w:rPr>
        <w:t xml:space="preserve">Alzheimer’s Disease, Early </w:t>
      </w:r>
      <w:r w:rsidR="00407A03">
        <w:rPr>
          <w:b/>
          <w:bCs/>
          <w:i/>
          <w:iCs/>
          <w:sz w:val="18"/>
          <w:szCs w:val="18"/>
        </w:rPr>
        <w:t>Diagnosis</w:t>
      </w:r>
      <w:r w:rsidR="005A4BA3" w:rsidRPr="005A4BA3">
        <w:rPr>
          <w:b/>
          <w:bCs/>
          <w:i/>
          <w:iCs/>
          <w:sz w:val="18"/>
          <w:szCs w:val="18"/>
        </w:rPr>
        <w:t>, 3D Brain Imaging, Brain Shrinkage, Corpus Callosum, Neuroimaging</w:t>
      </w:r>
      <w:r w:rsidR="002F49FD">
        <w:rPr>
          <w:b/>
          <w:bCs/>
          <w:i/>
          <w:iCs/>
          <w:sz w:val="18"/>
          <w:szCs w:val="18"/>
        </w:rPr>
        <w:t>.</w:t>
      </w:r>
      <w:r w:rsidR="7EE66EEF" w:rsidRPr="43D59664">
        <w:rPr>
          <w:b/>
          <w:bCs/>
          <w:i/>
          <w:iCs/>
          <w:sz w:val="18"/>
          <w:szCs w:val="18"/>
        </w:rPr>
        <w:t xml:space="preserve"> </w:t>
      </w:r>
    </w:p>
    <w:p w14:paraId="48745E52" w14:textId="09BE98CA" w:rsidR="004D10EB" w:rsidRDefault="006010BE" w:rsidP="008D77F9">
      <w:pPr>
        <w:pStyle w:val="Heading1"/>
        <w:numPr>
          <w:ilvl w:val="0"/>
          <w:numId w:val="21"/>
        </w:numPr>
        <w:tabs>
          <w:tab w:val="left" w:pos="216"/>
        </w:tabs>
        <w:spacing w:before="160"/>
        <w:jc w:val="center"/>
      </w:pPr>
      <w:r w:rsidRPr="008D77F9">
        <w:rPr>
          <w:rFonts w:ascii="Times New Roman" w:eastAsia="SimSun" w:hAnsi="Times New Roman" w:cs="Times New Roman"/>
          <w:b/>
          <w:bCs/>
          <w:smallCaps/>
          <w:noProof/>
          <w:color w:val="auto"/>
          <w:kern w:val="0"/>
          <w:sz w:val="20"/>
          <w:szCs w:val="20"/>
          <w14:ligatures w14:val="none"/>
        </w:rPr>
        <w:t>INTRODUCTION</w:t>
      </w:r>
    </w:p>
    <w:p w14:paraId="4E7CDBCF" w14:textId="4727444F" w:rsidR="00914412" w:rsidRPr="008A374E" w:rsidRDefault="00914412" w:rsidP="0032444A">
      <w:pPr>
        <w:pStyle w:val="BodyText"/>
        <w:rPr>
          <w:lang w:val="en-US"/>
        </w:rPr>
      </w:pPr>
      <w:r w:rsidRPr="1CDAA43B">
        <w:rPr>
          <w:lang w:val="en-US"/>
        </w:rPr>
        <w:t xml:space="preserve">Alzheimer's Disease (AD) is a progressive brain disorder that </w:t>
      </w:r>
      <w:r w:rsidR="3F3ACF3E" w:rsidRPr="1CDAA43B">
        <w:rPr>
          <w:lang w:val="en-US"/>
        </w:rPr>
        <w:t>affects</w:t>
      </w:r>
      <w:r w:rsidRPr="1CDAA43B">
        <w:rPr>
          <w:lang w:val="en-US"/>
        </w:rPr>
        <w:t xml:space="preserve"> older adults, causing memory loss, thinking problems, and daily life challenges. It is the most common cause of dementia, accounting for about 60–80% of cases </w:t>
      </w:r>
      <w:sdt>
        <w:sdtPr>
          <w:id w:val="656965169"/>
          <w:citation/>
        </w:sdtPr>
        <w:sdtContent>
          <w:r w:rsidRPr="004406C3">
            <w:fldChar w:fldCharType="begin"/>
          </w:r>
          <w:r w:rsidR="00CE7604" w:rsidRPr="004406C3">
            <w:instrText xml:space="preserve">CITATION Kaj061 \l 1033 </w:instrText>
          </w:r>
          <w:r w:rsidRPr="004406C3">
            <w:fldChar w:fldCharType="separate"/>
          </w:r>
          <w:r w:rsidR="00B84CF1" w:rsidRPr="00B84CF1">
            <w:rPr>
              <w:noProof/>
            </w:rPr>
            <w:t>[1]</w:t>
          </w:r>
          <w:r w:rsidRPr="004406C3">
            <w:fldChar w:fldCharType="end"/>
          </w:r>
        </w:sdtContent>
      </w:sdt>
      <w:r w:rsidRPr="1CDAA43B">
        <w:rPr>
          <w:lang w:val="en-US"/>
        </w:rPr>
        <w:t xml:space="preserve">. </w:t>
      </w:r>
      <w:commentRangeStart w:id="0"/>
      <w:commentRangeStart w:id="1"/>
      <w:r w:rsidRPr="1CDAA43B">
        <w:rPr>
          <w:lang w:val="en-US"/>
        </w:rPr>
        <w:t>Dr. Alois Alzheimer discovered the disease in 1906 while studying a 51-year-old woman named Auguste D., who showed memory loss, confusion, and hallucinations</w:t>
      </w:r>
      <w:commentRangeEnd w:id="0"/>
      <w:r w:rsidR="00227A03">
        <w:rPr>
          <w:rStyle w:val="CommentReference"/>
          <w:rFonts w:asciiTheme="minorHAnsi" w:eastAsiaTheme="minorHAnsi" w:hAnsiTheme="minorHAnsi" w:cstheme="minorBidi"/>
          <w:spacing w:val="0"/>
          <w:kern w:val="2"/>
          <w:lang w:val="en-US" w:eastAsia="en-US"/>
          <w14:ligatures w14:val="standardContextual"/>
        </w:rPr>
        <w:commentReference w:id="0"/>
      </w:r>
      <w:commentRangeEnd w:id="1"/>
      <w:r w:rsidR="0026688A">
        <w:rPr>
          <w:rStyle w:val="CommentReference"/>
          <w:rFonts w:asciiTheme="minorHAnsi" w:eastAsiaTheme="minorHAnsi" w:hAnsiTheme="minorHAnsi" w:cstheme="minorBidi"/>
          <w:spacing w:val="0"/>
          <w:kern w:val="2"/>
          <w:lang w:val="en-US" w:eastAsia="en-US"/>
          <w14:ligatures w14:val="standardContextual"/>
        </w:rPr>
        <w:commentReference w:id="1"/>
      </w:r>
      <w:sdt>
        <w:sdtPr>
          <w:rPr>
            <w:lang w:val="en-US"/>
          </w:rPr>
          <w:id w:val="2130125775"/>
          <w:citation/>
        </w:sdtPr>
        <w:sdtContent>
          <w:r w:rsidR="006C0FB6">
            <w:rPr>
              <w:lang w:val="en-US"/>
            </w:rPr>
            <w:fldChar w:fldCharType="begin"/>
          </w:r>
          <w:r w:rsidR="006C0FB6">
            <w:rPr>
              <w:lang w:val="en-US"/>
            </w:rPr>
            <w:instrText xml:space="preserve"> CITATION Mic062 \l 1033 </w:instrText>
          </w:r>
          <w:r w:rsidR="006C0FB6">
            <w:rPr>
              <w:lang w:val="en-US"/>
            </w:rPr>
            <w:fldChar w:fldCharType="separate"/>
          </w:r>
          <w:r w:rsidR="006C0FB6">
            <w:rPr>
              <w:noProof/>
              <w:lang w:val="en-US"/>
            </w:rPr>
            <w:t xml:space="preserve"> </w:t>
          </w:r>
          <w:r w:rsidR="006C0FB6" w:rsidRPr="006C0FB6">
            <w:rPr>
              <w:noProof/>
              <w:lang w:val="en-US"/>
            </w:rPr>
            <w:t>[2]</w:t>
          </w:r>
          <w:r w:rsidR="006C0FB6">
            <w:rPr>
              <w:lang w:val="en-US"/>
            </w:rPr>
            <w:fldChar w:fldCharType="end"/>
          </w:r>
        </w:sdtContent>
      </w:sdt>
      <w:r w:rsidRPr="1CDAA43B">
        <w:rPr>
          <w:lang w:val="en-US"/>
        </w:rPr>
        <w:t xml:space="preserve">. These symptoms were later linked </w:t>
      </w:r>
      <w:r w:rsidRPr="1CDAA43B">
        <w:rPr>
          <w:lang w:val="en-US"/>
        </w:rPr>
        <w:t xml:space="preserve">to brain changes, including amyloid plaques and neurofibrillary tangles </w:t>
      </w:r>
      <w:sdt>
        <w:sdtPr>
          <w:id w:val="-1592002591"/>
          <w:citation/>
        </w:sdtPr>
        <w:sdtContent>
          <w:r w:rsidRPr="004406C3">
            <w:fldChar w:fldCharType="begin"/>
          </w:r>
          <w:r w:rsidR="00CE7604" w:rsidRPr="004406C3">
            <w:instrText xml:space="preserve">CITATION Kaj061 \l 1033 </w:instrText>
          </w:r>
          <w:r w:rsidRPr="004406C3">
            <w:fldChar w:fldCharType="separate"/>
          </w:r>
          <w:r w:rsidR="00B84CF1" w:rsidRPr="00B84CF1">
            <w:rPr>
              <w:noProof/>
            </w:rPr>
            <w:t>[1]</w:t>
          </w:r>
          <w:r w:rsidRPr="004406C3">
            <w:fldChar w:fldCharType="end"/>
          </w:r>
        </w:sdtContent>
      </w:sdt>
      <w:sdt>
        <w:sdtPr>
          <w:id w:val="530850276"/>
          <w:citation/>
        </w:sdtPr>
        <w:sdtContent>
          <w:r w:rsidRPr="004406C3">
            <w:fldChar w:fldCharType="begin"/>
          </w:r>
          <w:r w:rsidR="00CE7604" w:rsidRPr="004406C3">
            <w:instrText xml:space="preserve">CITATION Mic062 \l 1033 </w:instrText>
          </w:r>
          <w:r w:rsidRPr="004406C3">
            <w:fldChar w:fldCharType="separate"/>
          </w:r>
          <w:r w:rsidR="00B84CF1">
            <w:rPr>
              <w:noProof/>
            </w:rPr>
            <w:t xml:space="preserve"> </w:t>
          </w:r>
          <w:r w:rsidR="00B84CF1" w:rsidRPr="00B84CF1">
            <w:rPr>
              <w:noProof/>
            </w:rPr>
            <w:t>[2]</w:t>
          </w:r>
          <w:r w:rsidRPr="004406C3">
            <w:fldChar w:fldCharType="end"/>
          </w:r>
        </w:sdtContent>
      </w:sdt>
      <w:r w:rsidRPr="1CDAA43B">
        <w:rPr>
          <w:lang w:val="en-US"/>
        </w:rPr>
        <w:t xml:space="preserve">. His use of </w:t>
      </w:r>
      <w:r w:rsidR="00A15D6F">
        <w:rPr>
          <w:lang w:val="en-US"/>
        </w:rPr>
        <w:t>s</w:t>
      </w:r>
      <w:r w:rsidR="006C04AC">
        <w:rPr>
          <w:lang w:val="en-US"/>
        </w:rPr>
        <w:t>ilver</w:t>
      </w:r>
      <w:r w:rsidRPr="1CDAA43B">
        <w:rPr>
          <w:lang w:val="en-US"/>
        </w:rPr>
        <w:t xml:space="preserve"> staining to identify these features started the study of AD</w:t>
      </w:r>
      <w:r w:rsidR="00BF0121">
        <w:rPr>
          <w:lang w:val="en-US"/>
        </w:rPr>
        <w:t>.</w:t>
      </w:r>
    </w:p>
    <w:p w14:paraId="7916F975" w14:textId="015EEBF4" w:rsidR="00914412" w:rsidRPr="00CF28C4" w:rsidRDefault="72FCFB3F" w:rsidP="1CDAA43B">
      <w:pPr>
        <w:pStyle w:val="BodyText"/>
      </w:pPr>
      <w:r w:rsidRPr="1CDAA43B">
        <w:rPr>
          <w:lang w:val="en-US"/>
        </w:rPr>
        <w:t>After this discovery, AD became a major research focus.</w:t>
      </w:r>
      <w:r w:rsidR="00914412" w:rsidRPr="1CDAA43B">
        <w:rPr>
          <w:lang w:val="en-US"/>
        </w:rPr>
        <w:t xml:space="preserve"> Early in the 20th century, doctors observed brain changes like plaques and tangles but did not understand their molecular causes </w:t>
      </w:r>
      <w:sdt>
        <w:sdtPr>
          <w:id w:val="-1406913280"/>
          <w:citation/>
        </w:sdtPr>
        <w:sdtContent>
          <w:r w:rsidR="00914412" w:rsidRPr="004406C3">
            <w:fldChar w:fldCharType="begin"/>
          </w:r>
          <w:r w:rsidR="00CE7604" w:rsidRPr="004406C3">
            <w:instrText xml:space="preserve">CITATION Kaj061 \l 1033 </w:instrText>
          </w:r>
          <w:r w:rsidR="00914412" w:rsidRPr="004406C3">
            <w:fldChar w:fldCharType="separate"/>
          </w:r>
          <w:r w:rsidR="00B84CF1" w:rsidRPr="00B84CF1">
            <w:rPr>
              <w:noProof/>
            </w:rPr>
            <w:t>[1]</w:t>
          </w:r>
          <w:r w:rsidR="00914412" w:rsidRPr="004406C3">
            <w:fldChar w:fldCharType="end"/>
          </w:r>
        </w:sdtContent>
      </w:sdt>
      <w:r w:rsidR="00914412" w:rsidRPr="1CDAA43B">
        <w:rPr>
          <w:lang w:val="en-US"/>
        </w:rPr>
        <w:t>. Later, studies showed that genetic and environmental factors, especially the buildup of amyloid-beta (Aβ)</w:t>
      </w:r>
      <w:r w:rsidR="0033296C">
        <w:rPr>
          <w:lang w:val="en-US"/>
        </w:rPr>
        <w:t xml:space="preserve"> </w:t>
      </w:r>
      <w:sdt>
        <w:sdtPr>
          <w:rPr>
            <w:lang w:val="en-US"/>
          </w:rPr>
          <w:id w:val="971182546"/>
          <w:citation/>
        </w:sdtPr>
        <w:sdtContent>
          <w:r w:rsidR="0033296C">
            <w:rPr>
              <w:lang w:val="en-US"/>
            </w:rPr>
            <w:fldChar w:fldCharType="begin"/>
          </w:r>
          <w:r w:rsidR="0033296C">
            <w:rPr>
              <w:lang w:val="en-US"/>
            </w:rPr>
            <w:instrText xml:space="preserve"> CITATION Gul20 \l 1033 </w:instrText>
          </w:r>
          <w:r w:rsidR="0033296C">
            <w:rPr>
              <w:lang w:val="en-US"/>
            </w:rPr>
            <w:fldChar w:fldCharType="separate"/>
          </w:r>
          <w:r w:rsidR="0033296C" w:rsidRPr="0033296C">
            <w:rPr>
              <w:noProof/>
              <w:lang w:val="en-US"/>
            </w:rPr>
            <w:t>[3]</w:t>
          </w:r>
          <w:r w:rsidR="0033296C">
            <w:rPr>
              <w:lang w:val="en-US"/>
            </w:rPr>
            <w:fldChar w:fldCharType="end"/>
          </w:r>
        </w:sdtContent>
      </w:sdt>
      <w:r w:rsidR="00914412" w:rsidRPr="1CDAA43B">
        <w:rPr>
          <w:lang w:val="en-US"/>
        </w:rPr>
        <w:t>, play a key role. Advances in MRI</w:t>
      </w:r>
      <w:r w:rsidR="009A691B">
        <w:rPr>
          <w:lang w:val="en-US"/>
        </w:rPr>
        <w:t xml:space="preserve"> </w:t>
      </w:r>
      <w:sdt>
        <w:sdtPr>
          <w:rPr>
            <w:lang w:val="en-US"/>
          </w:rPr>
          <w:id w:val="-1840687785"/>
          <w:citation/>
        </w:sdtPr>
        <w:sdtContent>
          <w:r w:rsidR="009A691B">
            <w:rPr>
              <w:lang w:val="en-US"/>
            </w:rPr>
            <w:fldChar w:fldCharType="begin"/>
          </w:r>
          <w:r w:rsidR="009A691B">
            <w:rPr>
              <w:lang w:val="en-US"/>
            </w:rPr>
            <w:instrText xml:space="preserve"> CITATION Gul20 \l 1033 </w:instrText>
          </w:r>
          <w:r w:rsidR="009A691B">
            <w:rPr>
              <w:lang w:val="en-US"/>
            </w:rPr>
            <w:fldChar w:fldCharType="separate"/>
          </w:r>
          <w:r w:rsidR="009A691B" w:rsidRPr="009A691B">
            <w:rPr>
              <w:noProof/>
              <w:lang w:val="en-US"/>
            </w:rPr>
            <w:t>[3]</w:t>
          </w:r>
          <w:r w:rsidR="009A691B">
            <w:rPr>
              <w:lang w:val="en-US"/>
            </w:rPr>
            <w:fldChar w:fldCharType="end"/>
          </w:r>
        </w:sdtContent>
      </w:sdt>
      <w:r w:rsidR="009A691B">
        <w:rPr>
          <w:lang w:val="en-US"/>
        </w:rPr>
        <w:t xml:space="preserve"> </w:t>
      </w:r>
      <w:r w:rsidR="00914412" w:rsidRPr="1CDAA43B">
        <w:rPr>
          <w:lang w:val="en-US"/>
        </w:rPr>
        <w:t xml:space="preserve">along with the discovery of biomarkers like elevated tau protein and amyloid-beta in cerebrospinal fluid, have made diagnosis more accurate </w:t>
      </w:r>
      <w:sdt>
        <w:sdtPr>
          <w:id w:val="-1412539679"/>
          <w:citation/>
        </w:sdtPr>
        <w:sdtContent>
          <w:r w:rsidR="00914412" w:rsidRPr="004406C3">
            <w:fldChar w:fldCharType="begin"/>
          </w:r>
          <w:r w:rsidR="00CE7604" w:rsidRPr="004406C3">
            <w:instrText xml:space="preserve">CITATION Jef111 \l 1033 </w:instrText>
          </w:r>
          <w:r w:rsidR="00914412" w:rsidRPr="004406C3">
            <w:fldChar w:fldCharType="separate"/>
          </w:r>
          <w:r w:rsidR="00B84CF1" w:rsidRPr="00B84CF1">
            <w:rPr>
              <w:noProof/>
            </w:rPr>
            <w:t>[3]</w:t>
          </w:r>
          <w:r w:rsidR="00914412" w:rsidRPr="004406C3">
            <w:fldChar w:fldCharType="end"/>
          </w:r>
        </w:sdtContent>
      </w:sdt>
      <w:r w:rsidR="00914412" w:rsidRPr="1CDAA43B">
        <w:rPr>
          <w:lang w:val="en-US"/>
        </w:rPr>
        <w:t>. These improvements have deepened our understanding of AD and continue to shape research and medical practice.</w:t>
      </w:r>
    </w:p>
    <w:p w14:paraId="4A6DFB9C" w14:textId="0000E19A" w:rsidR="00914412" w:rsidRPr="00CF28C4" w:rsidRDefault="00914412" w:rsidP="1CDAA43B">
      <w:pPr>
        <w:pStyle w:val="BodyText"/>
      </w:pPr>
      <w:r w:rsidRPr="004406C3">
        <w:t xml:space="preserve">Alzheimer's symptoms develop gradually, starting with mild memory loss and difficulty with everyday tasks. Early signs include forgetfulness and trouble recalling recent events or names. As the disease progresses, memory loss deepens, and individuals become disoriented and have trouble recognizing familiar faces or places </w:t>
      </w:r>
      <w:sdt>
        <w:sdtPr>
          <w:id w:val="571480360"/>
          <w:citation/>
        </w:sdtPr>
        <w:sdtContent>
          <w:r w:rsidRPr="004406C3">
            <w:fldChar w:fldCharType="begin"/>
          </w:r>
          <w:r w:rsidR="002F764B" w:rsidRPr="004406C3">
            <w:instrText xml:space="preserve">CITATION Ste221 \l 1033 </w:instrText>
          </w:r>
          <w:r w:rsidRPr="004406C3">
            <w:fldChar w:fldCharType="separate"/>
          </w:r>
          <w:r w:rsidR="00B84CF1" w:rsidRPr="00B84CF1">
            <w:rPr>
              <w:noProof/>
            </w:rPr>
            <w:t>[4]</w:t>
          </w:r>
          <w:r w:rsidRPr="004406C3">
            <w:fldChar w:fldCharType="end"/>
          </w:r>
        </w:sdtContent>
      </w:sdt>
      <w:r w:rsidRPr="004406C3">
        <w:t>. In later stages, patients often become very confused, struggle to communicate, and lose the ability to perform basic tasks. Physical issues like difficulty walking, swallowing, and controlling bodily functions appear due to widespread brain damage, especially in the hippocampus</w:t>
      </w:r>
      <w:r w:rsidR="004F23A8" w:rsidRPr="004406C3">
        <w:t xml:space="preserve"> </w:t>
      </w:r>
      <w:sdt>
        <w:sdtPr>
          <w:id w:val="1822466466"/>
          <w:citation/>
        </w:sdtPr>
        <w:sdtContent>
          <w:r w:rsidR="004F23A8" w:rsidRPr="004406C3">
            <w:fldChar w:fldCharType="begin"/>
          </w:r>
          <w:r w:rsidR="00CE7604" w:rsidRPr="004406C3">
            <w:instrText xml:space="preserve">CITATION Kaj061 \l 1033 </w:instrText>
          </w:r>
          <w:r w:rsidR="004F23A8" w:rsidRPr="004406C3">
            <w:fldChar w:fldCharType="separate"/>
          </w:r>
          <w:r w:rsidR="00B84CF1" w:rsidRPr="00B84CF1">
            <w:rPr>
              <w:noProof/>
            </w:rPr>
            <w:t>[1]</w:t>
          </w:r>
          <w:r w:rsidR="004F23A8" w:rsidRPr="004406C3">
            <w:fldChar w:fldCharType="end"/>
          </w:r>
        </w:sdtContent>
      </w:sdt>
      <w:sdt>
        <w:sdtPr>
          <w:id w:val="392859673"/>
          <w:citation/>
        </w:sdtPr>
        <w:sdtContent>
          <w:r w:rsidR="004F23A8" w:rsidRPr="004406C3">
            <w:fldChar w:fldCharType="begin"/>
          </w:r>
          <w:r w:rsidR="00CE7604" w:rsidRPr="004406C3">
            <w:instrText xml:space="preserve">CITATION Chr141 \l 1033 </w:instrText>
          </w:r>
          <w:r w:rsidR="004F23A8" w:rsidRPr="004406C3">
            <w:fldChar w:fldCharType="separate"/>
          </w:r>
          <w:r w:rsidR="00B84CF1">
            <w:rPr>
              <w:noProof/>
            </w:rPr>
            <w:t xml:space="preserve"> </w:t>
          </w:r>
          <w:r w:rsidR="00B84CF1" w:rsidRPr="00B84CF1">
            <w:rPr>
              <w:noProof/>
            </w:rPr>
            <w:t>[5]</w:t>
          </w:r>
          <w:r w:rsidR="004F23A8" w:rsidRPr="004406C3">
            <w:fldChar w:fldCharType="end"/>
          </w:r>
        </w:sdtContent>
      </w:sdt>
      <w:r w:rsidRPr="004406C3">
        <w:t xml:space="preserve">. Behavioral changes, including depression, agitation, aggression, and hallucinations, are also common in the middle to late stages </w:t>
      </w:r>
      <w:sdt>
        <w:sdtPr>
          <w:id w:val="393091355"/>
          <w:citation/>
        </w:sdtPr>
        <w:sdtContent>
          <w:r w:rsidR="004F23A8" w:rsidRPr="004406C3">
            <w:fldChar w:fldCharType="begin"/>
          </w:r>
          <w:r w:rsidR="00CE7604" w:rsidRPr="004406C3">
            <w:instrText xml:space="preserve">CITATION Kaj061 \l 1033 </w:instrText>
          </w:r>
          <w:r w:rsidR="004F23A8" w:rsidRPr="004406C3">
            <w:fldChar w:fldCharType="separate"/>
          </w:r>
          <w:r w:rsidR="00B84CF1" w:rsidRPr="00B84CF1">
            <w:rPr>
              <w:noProof/>
            </w:rPr>
            <w:t>[1]</w:t>
          </w:r>
          <w:r w:rsidR="004F23A8" w:rsidRPr="004406C3">
            <w:fldChar w:fldCharType="end"/>
          </w:r>
        </w:sdtContent>
      </w:sdt>
      <w:r w:rsidR="004F23A8" w:rsidRPr="004406C3">
        <w:t>.</w:t>
      </w:r>
    </w:p>
    <w:p w14:paraId="06D4F453" w14:textId="3DADF45D" w:rsidR="007318EB" w:rsidRDefault="434C3B17" w:rsidP="00F65EA9">
      <w:pPr>
        <w:pStyle w:val="BodyText"/>
      </w:pPr>
      <w:r w:rsidRPr="004406C3">
        <w:t>AD is diagnosed using clinical evaluations, brain imaging, and biomarker tests. The process starts with a thorough assessment where healthcare providers review the patient’s medical history, cognitive function, and behavior</w:t>
      </w:r>
      <w:r w:rsidR="6529227E" w:rsidRPr="004406C3">
        <w:t xml:space="preserve"> </w:t>
      </w:r>
      <w:r w:rsidRPr="004406C3">
        <w:t>with input from family members. Standard tests like the Mini-Mental State Examination (MMSE) and Montreal Cognitive Assessment (MoCA) help check memory, attention, and language skills</w:t>
      </w:r>
      <w:r w:rsidR="21582E2D" w:rsidRPr="004406C3">
        <w:t xml:space="preserve"> </w:t>
      </w:r>
      <w:sdt>
        <w:sdtPr>
          <w:id w:val="-1426883339"/>
          <w:citation/>
        </w:sdtPr>
        <w:sdtContent>
          <w:r w:rsidR="00CD0060" w:rsidRPr="004406C3">
            <w:fldChar w:fldCharType="begin"/>
          </w:r>
          <w:r w:rsidR="00CD0060" w:rsidRPr="004406C3">
            <w:instrText xml:space="preserve"> CITATION Dub211 \l 1033 </w:instrText>
          </w:r>
          <w:r w:rsidR="00CD0060" w:rsidRPr="004406C3">
            <w:fldChar w:fldCharType="separate"/>
          </w:r>
          <w:r w:rsidR="00B84CF1" w:rsidRPr="00B84CF1">
            <w:rPr>
              <w:noProof/>
            </w:rPr>
            <w:t>[6]</w:t>
          </w:r>
          <w:r w:rsidR="00CD0060" w:rsidRPr="004406C3">
            <w:fldChar w:fldCharType="end"/>
          </w:r>
        </w:sdtContent>
      </w:sdt>
      <w:r w:rsidRPr="004406C3">
        <w:t xml:space="preserve">. If cognitive issues are suspected, MRI and PET scans are used to spot </w:t>
      </w:r>
      <w:r w:rsidRPr="004406C3">
        <w:lastRenderedPageBreak/>
        <w:t xml:space="preserve">brain shrinkage and detect amyloid plaques or tau tangles, which are typical signs of AD </w:t>
      </w:r>
      <w:sdt>
        <w:sdtPr>
          <w:id w:val="1489516322"/>
          <w:citation/>
        </w:sdtPr>
        <w:sdtContent>
          <w:r w:rsidR="00CD0060" w:rsidRPr="004406C3">
            <w:fldChar w:fldCharType="begin"/>
          </w:r>
          <w:r w:rsidR="00CE7604" w:rsidRPr="004406C3">
            <w:instrText xml:space="preserve">CITATION Kaj061 \l 1033 </w:instrText>
          </w:r>
          <w:r w:rsidR="00CD0060" w:rsidRPr="004406C3">
            <w:fldChar w:fldCharType="separate"/>
          </w:r>
          <w:r w:rsidR="00B84CF1" w:rsidRPr="00B84CF1">
            <w:rPr>
              <w:noProof/>
            </w:rPr>
            <w:t>[1]</w:t>
          </w:r>
          <w:r w:rsidR="00CD0060" w:rsidRPr="004406C3">
            <w:fldChar w:fldCharType="end"/>
          </w:r>
        </w:sdtContent>
      </w:sdt>
      <w:sdt>
        <w:sdtPr>
          <w:id w:val="-1646355198"/>
          <w:citation/>
        </w:sdtPr>
        <w:sdtContent>
          <w:r w:rsidR="00CD0060" w:rsidRPr="004406C3">
            <w:fldChar w:fldCharType="begin"/>
          </w:r>
          <w:r w:rsidR="00CE7604" w:rsidRPr="004406C3">
            <w:instrText xml:space="preserve">CITATION Atr191 \l 1033 </w:instrText>
          </w:r>
          <w:r w:rsidR="00CD0060" w:rsidRPr="004406C3">
            <w:fldChar w:fldCharType="separate"/>
          </w:r>
          <w:r w:rsidR="00B84CF1">
            <w:rPr>
              <w:noProof/>
            </w:rPr>
            <w:t xml:space="preserve"> </w:t>
          </w:r>
          <w:r w:rsidR="00B84CF1" w:rsidRPr="00B84CF1">
            <w:rPr>
              <w:noProof/>
            </w:rPr>
            <w:t>[7]</w:t>
          </w:r>
          <w:r w:rsidR="00CD0060" w:rsidRPr="004406C3">
            <w:fldChar w:fldCharType="end"/>
          </w:r>
        </w:sdtContent>
      </w:sdt>
      <w:r w:rsidRPr="004406C3">
        <w:t xml:space="preserve">. In addition, tests for cerebrospinal fluid (CSF) biomarkers such as amyloid-beta and tau proteins confirm the diagnosis and help track the disease’s progress </w:t>
      </w:r>
      <w:sdt>
        <w:sdtPr>
          <w:id w:val="-1029720554"/>
          <w:citation/>
        </w:sdtPr>
        <w:sdtContent>
          <w:r w:rsidR="00CD0060" w:rsidRPr="004406C3">
            <w:fldChar w:fldCharType="begin"/>
          </w:r>
          <w:r w:rsidR="00CE7604" w:rsidRPr="004406C3">
            <w:instrText xml:space="preserve">CITATION Chr141 \l 1033 </w:instrText>
          </w:r>
          <w:r w:rsidR="00CD0060" w:rsidRPr="004406C3">
            <w:fldChar w:fldCharType="separate"/>
          </w:r>
          <w:r w:rsidR="00B84CF1" w:rsidRPr="00B84CF1">
            <w:rPr>
              <w:noProof/>
            </w:rPr>
            <w:t>[5]</w:t>
          </w:r>
          <w:r w:rsidR="00CD0060" w:rsidRPr="004406C3">
            <w:fldChar w:fldCharType="end"/>
          </w:r>
        </w:sdtContent>
      </w:sdt>
      <w:r w:rsidRPr="004406C3">
        <w:t>.</w:t>
      </w:r>
    </w:p>
    <w:p w14:paraId="339C3872" w14:textId="5BBD5DB0" w:rsidR="00CD0060" w:rsidRPr="00CF28C4" w:rsidRDefault="007318EB" w:rsidP="007318EB">
      <w:pPr>
        <w:pStyle w:val="BodyText"/>
        <w:ind w:firstLine="0"/>
      </w:pPr>
      <w:r>
        <w:tab/>
      </w:r>
      <w:r w:rsidR="0AD7713B" w:rsidRPr="1CDAA43B">
        <w:rPr>
          <w:lang w:val="en-US"/>
        </w:rPr>
        <w:t>AD</w:t>
      </w:r>
      <w:r w:rsidR="21582E2D" w:rsidRPr="004406C3">
        <w:t xml:space="preserve"> progresses through stages of increasing cognitive decline. It begins with Mild Cognitive Impairment (MCI), where memory issues are noticeable but daily tasks can still be managed</w:t>
      </w:r>
      <w:r w:rsidR="5A7F8462" w:rsidRPr="004406C3">
        <w:t xml:space="preserve"> </w:t>
      </w:r>
      <w:sdt>
        <w:sdtPr>
          <w:id w:val="655339208"/>
          <w:citation/>
        </w:sdtPr>
        <w:sdtContent>
          <w:r w:rsidR="007E3488" w:rsidRPr="004406C3">
            <w:fldChar w:fldCharType="begin"/>
          </w:r>
          <w:r w:rsidR="00CE7604" w:rsidRPr="004406C3">
            <w:instrText xml:space="preserve">CITATION Kaj061 \l 1033 </w:instrText>
          </w:r>
          <w:r w:rsidR="007E3488" w:rsidRPr="004406C3">
            <w:fldChar w:fldCharType="separate"/>
          </w:r>
          <w:r w:rsidR="00B84CF1" w:rsidRPr="00B84CF1">
            <w:rPr>
              <w:noProof/>
            </w:rPr>
            <w:t>[1]</w:t>
          </w:r>
          <w:r w:rsidR="007E3488" w:rsidRPr="004406C3">
            <w:fldChar w:fldCharType="end"/>
          </w:r>
        </w:sdtContent>
      </w:sdt>
      <w:r w:rsidR="21582E2D" w:rsidRPr="004406C3">
        <w:t>. MCI often leads to Early Mild Cognitive Impairment (EMCI), marked by more noticeable memory deficits and difficulties with complex tasks, though independence remains</w:t>
      </w:r>
      <w:r w:rsidR="5A7F8462" w:rsidRPr="004406C3">
        <w:t xml:space="preserve"> </w:t>
      </w:r>
      <w:sdt>
        <w:sdtPr>
          <w:id w:val="1331109769"/>
          <w:citation/>
        </w:sdtPr>
        <w:sdtContent>
          <w:r w:rsidR="007E3488" w:rsidRPr="004406C3">
            <w:fldChar w:fldCharType="begin"/>
          </w:r>
          <w:r w:rsidR="007E3488" w:rsidRPr="004406C3">
            <w:instrText xml:space="preserve"> CITATION UYS20 \l 1033 </w:instrText>
          </w:r>
          <w:r w:rsidR="007E3488" w:rsidRPr="004406C3">
            <w:fldChar w:fldCharType="separate"/>
          </w:r>
          <w:r w:rsidR="00B84CF1" w:rsidRPr="00B84CF1">
            <w:rPr>
              <w:noProof/>
            </w:rPr>
            <w:t>[8]</w:t>
          </w:r>
          <w:r w:rsidR="007E3488" w:rsidRPr="004406C3">
            <w:fldChar w:fldCharType="end"/>
          </w:r>
        </w:sdtContent>
      </w:sdt>
      <w:r w:rsidR="21582E2D" w:rsidRPr="004406C3">
        <w:t>. As the disease advances to Late Mild Cognitive Impairment (LMCI), memory loss worsens, and individuals may need help with daily activities, experiencing confusion about time, place, and people</w:t>
      </w:r>
      <w:r w:rsidR="5A7F8462" w:rsidRPr="004406C3">
        <w:t xml:space="preserve"> </w:t>
      </w:r>
      <w:sdt>
        <w:sdtPr>
          <w:id w:val="-1142731780"/>
          <w:citation/>
        </w:sdtPr>
        <w:sdtContent>
          <w:r w:rsidR="007E3488" w:rsidRPr="004406C3">
            <w:fldChar w:fldCharType="begin"/>
          </w:r>
          <w:r w:rsidR="00CE7604" w:rsidRPr="004406C3">
            <w:instrText xml:space="preserve">CITATION Kaj061 \l 1033 </w:instrText>
          </w:r>
          <w:r w:rsidR="007E3488" w:rsidRPr="004406C3">
            <w:fldChar w:fldCharType="separate"/>
          </w:r>
          <w:r w:rsidR="00B84CF1" w:rsidRPr="00B84CF1">
            <w:rPr>
              <w:noProof/>
            </w:rPr>
            <w:t>[1]</w:t>
          </w:r>
          <w:r w:rsidR="007E3488" w:rsidRPr="004406C3">
            <w:fldChar w:fldCharType="end"/>
          </w:r>
        </w:sdtContent>
      </w:sdt>
      <w:sdt>
        <w:sdtPr>
          <w:id w:val="193192195"/>
          <w:citation/>
        </w:sdtPr>
        <w:sdtContent>
          <w:r w:rsidR="007E3488" w:rsidRPr="004406C3">
            <w:fldChar w:fldCharType="begin"/>
          </w:r>
          <w:r w:rsidR="007E3488" w:rsidRPr="004406C3">
            <w:instrText xml:space="preserve"> CITATION Zhu211 \l 1033 </w:instrText>
          </w:r>
          <w:r w:rsidR="007E3488" w:rsidRPr="004406C3">
            <w:fldChar w:fldCharType="separate"/>
          </w:r>
          <w:r w:rsidR="00B84CF1">
            <w:rPr>
              <w:noProof/>
            </w:rPr>
            <w:t xml:space="preserve"> </w:t>
          </w:r>
          <w:r w:rsidR="00B84CF1" w:rsidRPr="00B84CF1">
            <w:rPr>
              <w:noProof/>
            </w:rPr>
            <w:t>[9]</w:t>
          </w:r>
          <w:r w:rsidR="007E3488" w:rsidRPr="004406C3">
            <w:fldChar w:fldCharType="end"/>
          </w:r>
        </w:sdtContent>
      </w:sdt>
      <w:r w:rsidR="21582E2D" w:rsidRPr="004406C3">
        <w:t xml:space="preserve">. In later stages, significant cognitive impairments make patients fully dependent on caregivers, a progression that can be tracked using MRI scans showing hippocampal shrinkage and the buildup of amyloid plaques and tau tangles </w:t>
      </w:r>
      <w:sdt>
        <w:sdtPr>
          <w:id w:val="223408474"/>
          <w:citation/>
        </w:sdtPr>
        <w:sdtContent>
          <w:r w:rsidR="002F764B" w:rsidRPr="004406C3">
            <w:fldChar w:fldCharType="begin"/>
          </w:r>
          <w:r w:rsidR="002F764B" w:rsidRPr="004406C3">
            <w:instrText xml:space="preserve">CITATION Ste221 \l 1033 </w:instrText>
          </w:r>
          <w:r w:rsidR="002F764B" w:rsidRPr="004406C3">
            <w:fldChar w:fldCharType="separate"/>
          </w:r>
          <w:r w:rsidR="00B84CF1" w:rsidRPr="00B84CF1">
            <w:rPr>
              <w:noProof/>
            </w:rPr>
            <w:t>[4]</w:t>
          </w:r>
          <w:r w:rsidR="002F764B" w:rsidRPr="004406C3">
            <w:fldChar w:fldCharType="end"/>
          </w:r>
        </w:sdtContent>
      </w:sdt>
      <w:r w:rsidR="21582E2D" w:rsidRPr="004406C3">
        <w:t>.</w:t>
      </w:r>
    </w:p>
    <w:p w14:paraId="0545EA45" w14:textId="2F7631F8" w:rsidR="00CD0060" w:rsidRPr="00CF28C4" w:rsidRDefault="6B9CAD01" w:rsidP="1CDAA43B">
      <w:pPr>
        <w:pStyle w:val="BodyText"/>
      </w:pPr>
      <w:r w:rsidRPr="1CDAA43B">
        <w:rPr>
          <w:lang w:val="en-US"/>
        </w:rPr>
        <w:t>AD</w:t>
      </w:r>
      <w:r w:rsidR="6092FD39" w:rsidRPr="004406C3">
        <w:t xml:space="preserve"> often goes unnoticed for years because its symptoms start slowly and are very subtle. In the </w:t>
      </w:r>
      <w:r w:rsidR="0A504165" w:rsidRPr="004406C3">
        <w:t>initial stages</w:t>
      </w:r>
      <w:r w:rsidR="6092FD39" w:rsidRPr="004406C3">
        <w:t>, individuals may show mild forgetfulness or have trouble with complex tasks, which are often seen as normal signs of aging or stress, so neither patients nor doctors recognize the seriousness</w:t>
      </w:r>
      <w:r w:rsidR="45E2CE36" w:rsidRPr="004406C3">
        <w:t xml:space="preserve"> </w:t>
      </w:r>
      <w:sdt>
        <w:sdtPr>
          <w:id w:val="1050891189"/>
          <w:citation/>
        </w:sdtPr>
        <w:sdtContent>
          <w:r w:rsidR="003269E2" w:rsidRPr="004406C3">
            <w:fldChar w:fldCharType="begin"/>
          </w:r>
          <w:r w:rsidR="00CE7604" w:rsidRPr="004406C3">
            <w:instrText xml:space="preserve">CITATION Kaj061 \l 1033 </w:instrText>
          </w:r>
          <w:r w:rsidR="003269E2" w:rsidRPr="004406C3">
            <w:fldChar w:fldCharType="separate"/>
          </w:r>
          <w:r w:rsidR="00B84CF1" w:rsidRPr="00B84CF1">
            <w:rPr>
              <w:noProof/>
            </w:rPr>
            <w:t>[1]</w:t>
          </w:r>
          <w:r w:rsidR="003269E2" w:rsidRPr="004406C3">
            <w:fldChar w:fldCharType="end"/>
          </w:r>
        </w:sdtContent>
      </w:sdt>
      <w:sdt>
        <w:sdtPr>
          <w:id w:val="410358439"/>
          <w:citation/>
        </w:sdtPr>
        <w:sdtContent>
          <w:r w:rsidR="003269E2" w:rsidRPr="004406C3">
            <w:fldChar w:fldCharType="begin"/>
          </w:r>
          <w:r w:rsidR="00CE7604" w:rsidRPr="004406C3">
            <w:instrText xml:space="preserve">CITATION Atr191 \l 1033 </w:instrText>
          </w:r>
          <w:r w:rsidR="003269E2" w:rsidRPr="004406C3">
            <w:fldChar w:fldCharType="separate"/>
          </w:r>
          <w:r w:rsidR="00B84CF1">
            <w:rPr>
              <w:noProof/>
            </w:rPr>
            <w:t xml:space="preserve"> </w:t>
          </w:r>
          <w:r w:rsidR="00B84CF1" w:rsidRPr="00B84CF1">
            <w:rPr>
              <w:noProof/>
            </w:rPr>
            <w:t>[7]</w:t>
          </w:r>
          <w:r w:rsidR="003269E2" w:rsidRPr="004406C3">
            <w:fldChar w:fldCharType="end"/>
          </w:r>
        </w:sdtContent>
      </w:sdt>
      <w:r w:rsidR="6092FD39" w:rsidRPr="004406C3">
        <w:t xml:space="preserve">. These early symptoms do not significantly affect daily life, allowing individuals to remain </w:t>
      </w:r>
      <w:r w:rsidR="45E2CE36" w:rsidRPr="004406C3">
        <w:t>independent</w:t>
      </w:r>
      <w:r w:rsidR="6092FD39" w:rsidRPr="004406C3">
        <w:t xml:space="preserve"> despite the gradual decline </w:t>
      </w:r>
      <w:sdt>
        <w:sdtPr>
          <w:id w:val="971242832"/>
          <w:citation/>
        </w:sdtPr>
        <w:sdtContent>
          <w:r w:rsidR="003269E2" w:rsidRPr="004406C3">
            <w:fldChar w:fldCharType="begin"/>
          </w:r>
          <w:r w:rsidR="003269E2" w:rsidRPr="004406C3">
            <w:instrText xml:space="preserve"> CITATION Ste221 \l 1033 </w:instrText>
          </w:r>
          <w:r w:rsidR="003269E2" w:rsidRPr="004406C3">
            <w:fldChar w:fldCharType="separate"/>
          </w:r>
          <w:r w:rsidR="00B84CF1" w:rsidRPr="00B84CF1">
            <w:rPr>
              <w:noProof/>
            </w:rPr>
            <w:t>[4]</w:t>
          </w:r>
          <w:r w:rsidR="003269E2" w:rsidRPr="004406C3">
            <w:fldChar w:fldCharType="end"/>
          </w:r>
        </w:sdtContent>
      </w:sdt>
      <w:r w:rsidR="6092FD39" w:rsidRPr="004406C3">
        <w:t>. Early diagnosis is also challenging since no single test can definitively identify AD and tools like imaging and biomarker analysis can be costly and hard to access</w:t>
      </w:r>
      <w:r w:rsidR="45E2CE36" w:rsidRPr="004406C3">
        <w:t xml:space="preserve"> </w:t>
      </w:r>
      <w:sdt>
        <w:sdtPr>
          <w:id w:val="-936824587"/>
          <w:citation/>
        </w:sdtPr>
        <w:sdtContent>
          <w:r w:rsidR="003269E2" w:rsidRPr="004406C3">
            <w:fldChar w:fldCharType="begin"/>
          </w:r>
          <w:r w:rsidR="00CE7604" w:rsidRPr="004406C3">
            <w:instrText xml:space="preserve">CITATION Jef111 \l 1033 </w:instrText>
          </w:r>
          <w:r w:rsidR="003269E2" w:rsidRPr="004406C3">
            <w:fldChar w:fldCharType="separate"/>
          </w:r>
          <w:r w:rsidR="00B84CF1" w:rsidRPr="00B84CF1">
            <w:rPr>
              <w:noProof/>
            </w:rPr>
            <w:t>[3]</w:t>
          </w:r>
          <w:r w:rsidR="003269E2" w:rsidRPr="004406C3">
            <w:fldChar w:fldCharType="end"/>
          </w:r>
        </w:sdtContent>
      </w:sdt>
      <w:sdt>
        <w:sdtPr>
          <w:id w:val="-1901121844"/>
          <w:citation/>
        </w:sdtPr>
        <w:sdtContent>
          <w:r w:rsidR="003269E2" w:rsidRPr="004406C3">
            <w:fldChar w:fldCharType="begin"/>
          </w:r>
          <w:r w:rsidR="00CE7604" w:rsidRPr="004406C3">
            <w:instrText xml:space="preserve">CITATION Chr141 \l 1033 </w:instrText>
          </w:r>
          <w:r w:rsidR="003269E2" w:rsidRPr="004406C3">
            <w:fldChar w:fldCharType="separate"/>
          </w:r>
          <w:r w:rsidR="00B84CF1">
            <w:rPr>
              <w:noProof/>
            </w:rPr>
            <w:t xml:space="preserve"> </w:t>
          </w:r>
          <w:r w:rsidR="00B84CF1" w:rsidRPr="00B84CF1">
            <w:rPr>
              <w:noProof/>
            </w:rPr>
            <w:t>[5]</w:t>
          </w:r>
          <w:r w:rsidR="003269E2" w:rsidRPr="004406C3">
            <w:fldChar w:fldCharType="end"/>
          </w:r>
        </w:sdtContent>
      </w:sdt>
      <w:r w:rsidR="6092FD39" w:rsidRPr="004406C3">
        <w:t xml:space="preserve">. Additionally, stigma or denial often delays seeking help, so the disease is usually diagnosed only when symptoms have significantly progressed, limiting treatment effectiveness </w:t>
      </w:r>
      <w:sdt>
        <w:sdtPr>
          <w:id w:val="-1320796002"/>
          <w:citation/>
        </w:sdtPr>
        <w:sdtContent>
          <w:r w:rsidR="003269E2" w:rsidRPr="004406C3">
            <w:fldChar w:fldCharType="begin"/>
          </w:r>
          <w:r w:rsidR="00CE7604" w:rsidRPr="004406C3">
            <w:instrText xml:space="preserve">CITATION Chr141 \l 1033 </w:instrText>
          </w:r>
          <w:r w:rsidR="003269E2" w:rsidRPr="004406C3">
            <w:fldChar w:fldCharType="separate"/>
          </w:r>
          <w:r w:rsidR="00B84CF1" w:rsidRPr="00B84CF1">
            <w:rPr>
              <w:noProof/>
            </w:rPr>
            <w:t>[5]</w:t>
          </w:r>
          <w:r w:rsidR="003269E2" w:rsidRPr="004406C3">
            <w:fldChar w:fldCharType="end"/>
          </w:r>
        </w:sdtContent>
      </w:sdt>
      <w:r w:rsidR="6092FD39" w:rsidRPr="004406C3">
        <w:t>.</w:t>
      </w:r>
      <w:r w:rsidR="68982C11" w:rsidRPr="004406C3">
        <w:t xml:space="preserve"> </w:t>
      </w:r>
    </w:p>
    <w:p w14:paraId="7417A631" w14:textId="01A36A4D" w:rsidR="003269E2" w:rsidRPr="00CF28C4" w:rsidRDefault="003269E2" w:rsidP="1CDAA43B">
      <w:pPr>
        <w:pStyle w:val="BodyText"/>
      </w:pPr>
      <w:r w:rsidRPr="1CDAA43B">
        <w:rPr>
          <w:lang w:val="en-US"/>
        </w:rPr>
        <w:t xml:space="preserve">Over the years, treating </w:t>
      </w:r>
      <w:r w:rsidR="009F7279">
        <w:rPr>
          <w:lang w:val="en-US"/>
        </w:rPr>
        <w:t>AD</w:t>
      </w:r>
      <w:r w:rsidRPr="1CDAA43B">
        <w:rPr>
          <w:lang w:val="en-US"/>
        </w:rPr>
        <w:t xml:space="preserve"> has </w:t>
      </w:r>
      <w:r w:rsidR="43E09FA1" w:rsidRPr="1CDAA43B">
        <w:rPr>
          <w:lang w:val="en-US"/>
        </w:rPr>
        <w:t>focused</w:t>
      </w:r>
      <w:r w:rsidRPr="1CDAA43B">
        <w:rPr>
          <w:lang w:val="en-US"/>
        </w:rPr>
        <w:t xml:space="preserve"> on managing symptoms rather than slowing or reversing the disease. Early treatments aimed to improve memory and cognitive function without addressing the underlying causes. In the 1990s, medications like cholinesterase inhibitors (Donepezil, Rivastigmine, and Galantamine) were introduced to boost acetylcholine levels in the brain, offering modest improvements </w:t>
      </w:r>
      <w:sdt>
        <w:sdtPr>
          <w:id w:val="692575705"/>
          <w:citation/>
        </w:sdtPr>
        <w:sdtContent>
          <w:r w:rsidRPr="004406C3">
            <w:fldChar w:fldCharType="begin"/>
          </w:r>
          <w:r w:rsidRPr="004406C3">
            <w:instrText xml:space="preserve"> CITATION Ste221 \l 1033 </w:instrText>
          </w:r>
          <w:r w:rsidRPr="004406C3">
            <w:fldChar w:fldCharType="separate"/>
          </w:r>
          <w:r w:rsidR="00B84CF1" w:rsidRPr="00B84CF1">
            <w:rPr>
              <w:noProof/>
            </w:rPr>
            <w:t>[4]</w:t>
          </w:r>
          <w:r w:rsidRPr="004406C3">
            <w:fldChar w:fldCharType="end"/>
          </w:r>
        </w:sdtContent>
      </w:sdt>
      <w:r w:rsidRPr="1CDAA43B">
        <w:rPr>
          <w:lang w:val="en-US"/>
        </w:rPr>
        <w:t xml:space="preserve">. Later, Memantine was approved to regulate glutamate activity and help reduce neuronal damage </w:t>
      </w:r>
      <w:sdt>
        <w:sdtPr>
          <w:id w:val="-188456458"/>
          <w:citation/>
        </w:sdtPr>
        <w:sdtContent>
          <w:r w:rsidRPr="004406C3">
            <w:fldChar w:fldCharType="begin"/>
          </w:r>
          <w:r w:rsidR="00CE7604" w:rsidRPr="004406C3">
            <w:instrText xml:space="preserve">CITATION Chr141 \l 1033 </w:instrText>
          </w:r>
          <w:r w:rsidRPr="004406C3">
            <w:fldChar w:fldCharType="separate"/>
          </w:r>
          <w:r w:rsidR="00B84CF1" w:rsidRPr="00B84CF1">
            <w:rPr>
              <w:noProof/>
            </w:rPr>
            <w:t>[5]</w:t>
          </w:r>
          <w:r w:rsidRPr="004406C3">
            <w:fldChar w:fldCharType="end"/>
          </w:r>
        </w:sdtContent>
      </w:sdt>
      <w:r w:rsidRPr="1CDAA43B">
        <w:rPr>
          <w:lang w:val="en-US"/>
        </w:rPr>
        <w:t xml:space="preserve">. More recent research has shifted toward disease-modifying therapies targeting amyloid-beta plaques and tau tangles, the </w:t>
      </w:r>
      <w:r w:rsidR="028DDA29" w:rsidRPr="1CDAA43B">
        <w:rPr>
          <w:lang w:val="en-US"/>
        </w:rPr>
        <w:t>major features</w:t>
      </w:r>
      <w:r w:rsidRPr="1CDAA43B">
        <w:rPr>
          <w:lang w:val="en-US"/>
        </w:rPr>
        <w:t xml:space="preserve"> of AD. However, progress has been slow, and while Aducanumab, approved in 2021, targets amyloid plaques, its clinical benefits remain debated </w:t>
      </w:r>
      <w:sdt>
        <w:sdtPr>
          <w:id w:val="-736712820"/>
          <w:citation/>
        </w:sdtPr>
        <w:sdtContent>
          <w:r w:rsidRPr="004406C3">
            <w:fldChar w:fldCharType="begin"/>
          </w:r>
          <w:r w:rsidR="00CE7604" w:rsidRPr="004406C3">
            <w:instrText xml:space="preserve">CITATION Jef111 \l 1033 </w:instrText>
          </w:r>
          <w:r w:rsidRPr="004406C3">
            <w:fldChar w:fldCharType="separate"/>
          </w:r>
          <w:r w:rsidR="00B84CF1" w:rsidRPr="00B84CF1">
            <w:rPr>
              <w:noProof/>
            </w:rPr>
            <w:t>[3]</w:t>
          </w:r>
          <w:r w:rsidRPr="004406C3">
            <w:fldChar w:fldCharType="end"/>
          </w:r>
        </w:sdtContent>
      </w:sdt>
      <w:r w:rsidRPr="1CDAA43B">
        <w:rPr>
          <w:lang w:val="en-US"/>
        </w:rPr>
        <w:t>.</w:t>
      </w:r>
    </w:p>
    <w:p w14:paraId="1FE7BCF2" w14:textId="4B18A46F" w:rsidR="003269E2" w:rsidRPr="00CF28C4" w:rsidRDefault="003269E2" w:rsidP="1CDAA43B">
      <w:pPr>
        <w:pStyle w:val="BodyText"/>
      </w:pPr>
      <w:r w:rsidRPr="1CDAA43B">
        <w:rPr>
          <w:lang w:val="en-US"/>
        </w:rPr>
        <w:t xml:space="preserve">Today's treatment of </w:t>
      </w:r>
      <w:r w:rsidR="009F7279">
        <w:rPr>
          <w:lang w:val="en-US"/>
        </w:rPr>
        <w:t>AD</w:t>
      </w:r>
      <w:r w:rsidRPr="1CDAA43B">
        <w:rPr>
          <w:lang w:val="en-US"/>
        </w:rPr>
        <w:t xml:space="preserve"> includes both medications and non-drug approaches. Medications focus on easing symptoms. Cholinesterase inhibitors are used in mild to moderate AD to improve memory and thinking, while Memantine is typically prescribed for moderate to severe cases, often alongside cholinesterase inhibitors </w:t>
      </w:r>
      <w:sdt>
        <w:sdtPr>
          <w:id w:val="1323852684"/>
          <w:citation/>
        </w:sdtPr>
        <w:sdtContent>
          <w:r w:rsidRPr="004406C3">
            <w:fldChar w:fldCharType="begin"/>
          </w:r>
          <w:r w:rsidRPr="004406C3">
            <w:instrText xml:space="preserve"> CITATION Ste221 \l 1033 </w:instrText>
          </w:r>
          <w:r w:rsidRPr="004406C3">
            <w:fldChar w:fldCharType="separate"/>
          </w:r>
          <w:r w:rsidR="00B84CF1" w:rsidRPr="00B84CF1">
            <w:rPr>
              <w:noProof/>
            </w:rPr>
            <w:t>[4]</w:t>
          </w:r>
          <w:r w:rsidRPr="004406C3">
            <w:fldChar w:fldCharType="end"/>
          </w:r>
        </w:sdtContent>
      </w:sdt>
      <w:r w:rsidRPr="1CDAA43B">
        <w:rPr>
          <w:lang w:val="en-US"/>
        </w:rPr>
        <w:t xml:space="preserve">. More recently, anti-amyloid therapies like Aducanumab have </w:t>
      </w:r>
      <w:r w:rsidRPr="1CDAA43B">
        <w:rPr>
          <w:lang w:val="en-US"/>
        </w:rPr>
        <w:t>been developed to target amyloid plaques, aiming to slow disease progression, though their benefits are still debated</w:t>
      </w:r>
      <w:sdt>
        <w:sdtPr>
          <w:id w:val="501556570"/>
          <w:citation/>
        </w:sdtPr>
        <w:sdtContent>
          <w:r w:rsidRPr="004406C3">
            <w:fldChar w:fldCharType="begin"/>
          </w:r>
          <w:r w:rsidR="00CE7604" w:rsidRPr="004406C3">
            <w:instrText xml:space="preserve">CITATION Kaj061 \l 1033 </w:instrText>
          </w:r>
          <w:r w:rsidRPr="004406C3">
            <w:fldChar w:fldCharType="separate"/>
          </w:r>
          <w:r w:rsidR="00B84CF1">
            <w:rPr>
              <w:noProof/>
            </w:rPr>
            <w:t xml:space="preserve"> </w:t>
          </w:r>
          <w:r w:rsidR="00B84CF1" w:rsidRPr="00B84CF1">
            <w:rPr>
              <w:noProof/>
            </w:rPr>
            <w:t>[1]</w:t>
          </w:r>
          <w:r w:rsidRPr="004406C3">
            <w:fldChar w:fldCharType="end"/>
          </w:r>
        </w:sdtContent>
      </w:sdt>
      <w:r w:rsidRPr="1CDAA43B">
        <w:rPr>
          <w:lang w:val="en-US"/>
        </w:rPr>
        <w:t xml:space="preserve"> </w:t>
      </w:r>
      <w:sdt>
        <w:sdtPr>
          <w:id w:val="-1876679760"/>
          <w:citation/>
        </w:sdtPr>
        <w:sdtContent>
          <w:r w:rsidRPr="004406C3">
            <w:fldChar w:fldCharType="begin"/>
          </w:r>
          <w:r w:rsidR="00CE7604" w:rsidRPr="004406C3">
            <w:instrText xml:space="preserve">CITATION Jef111 \l 1033 </w:instrText>
          </w:r>
          <w:r w:rsidRPr="004406C3">
            <w:fldChar w:fldCharType="separate"/>
          </w:r>
          <w:r w:rsidR="00B84CF1" w:rsidRPr="00B84CF1">
            <w:rPr>
              <w:noProof/>
            </w:rPr>
            <w:t>[3]</w:t>
          </w:r>
          <w:r w:rsidRPr="004406C3">
            <w:fldChar w:fldCharType="end"/>
          </w:r>
        </w:sdtContent>
      </w:sdt>
      <w:r w:rsidRPr="1CDAA43B">
        <w:rPr>
          <w:lang w:val="en-US"/>
        </w:rPr>
        <w:t xml:space="preserve">. Non-pharmacological approaches also play </w:t>
      </w:r>
      <w:r w:rsidR="76BD28B6" w:rsidRPr="1CDAA43B">
        <w:rPr>
          <w:lang w:val="en-US"/>
        </w:rPr>
        <w:t>a key role</w:t>
      </w:r>
      <w:r w:rsidRPr="1CDAA43B">
        <w:rPr>
          <w:lang w:val="en-US"/>
        </w:rPr>
        <w:t xml:space="preserve">. Cognitive stimulation therapies, such as memory exercises and structured activities, can modestly improve cognitive function and delay decline </w:t>
      </w:r>
      <w:sdt>
        <w:sdtPr>
          <w:id w:val="-901670590"/>
          <w:citation/>
        </w:sdtPr>
        <w:sdtContent>
          <w:r w:rsidRPr="004406C3">
            <w:fldChar w:fldCharType="begin"/>
          </w:r>
          <w:r w:rsidR="00CE7604" w:rsidRPr="004406C3">
            <w:instrText xml:space="preserve">CITATION Kaj061 \l 1033 </w:instrText>
          </w:r>
          <w:r w:rsidRPr="004406C3">
            <w:fldChar w:fldCharType="separate"/>
          </w:r>
          <w:r w:rsidR="00B84CF1" w:rsidRPr="00B84CF1">
            <w:rPr>
              <w:noProof/>
            </w:rPr>
            <w:t>[1]</w:t>
          </w:r>
          <w:r w:rsidRPr="004406C3">
            <w:fldChar w:fldCharType="end"/>
          </w:r>
        </w:sdtContent>
      </w:sdt>
      <w:r w:rsidRPr="1CDAA43B">
        <w:rPr>
          <w:lang w:val="en-US"/>
        </w:rPr>
        <w:t xml:space="preserve">. Additionally, physical exercise, a healthy diet, and social engagement are recommended to support brain health and potentially reduce the risk of AD progression </w:t>
      </w:r>
      <w:sdt>
        <w:sdtPr>
          <w:id w:val="1390383291"/>
          <w:citation/>
        </w:sdtPr>
        <w:sdtContent>
          <w:r w:rsidRPr="004406C3">
            <w:fldChar w:fldCharType="begin"/>
          </w:r>
          <w:r w:rsidR="00CE7604" w:rsidRPr="004406C3">
            <w:instrText xml:space="preserve">CITATION Chr141 \l 1033 </w:instrText>
          </w:r>
          <w:r w:rsidRPr="004406C3">
            <w:fldChar w:fldCharType="separate"/>
          </w:r>
          <w:r w:rsidR="00B84CF1" w:rsidRPr="00B84CF1">
            <w:rPr>
              <w:noProof/>
            </w:rPr>
            <w:t>[5]</w:t>
          </w:r>
          <w:r w:rsidRPr="004406C3">
            <w:fldChar w:fldCharType="end"/>
          </w:r>
        </w:sdtContent>
      </w:sdt>
      <w:r w:rsidRPr="1CDAA43B">
        <w:rPr>
          <w:lang w:val="en-US"/>
        </w:rPr>
        <w:t>. While these methods do not cure AD, they help maintain cognitive function and improve quality of life.</w:t>
      </w:r>
    </w:p>
    <w:p w14:paraId="6D740E2A" w14:textId="1FF717FF" w:rsidR="00C8746A" w:rsidRPr="00CF28C4" w:rsidRDefault="00C8746A" w:rsidP="1CDAA43B">
      <w:pPr>
        <w:pStyle w:val="BodyText"/>
      </w:pPr>
      <w:r w:rsidRPr="1CDAA43B">
        <w:rPr>
          <w:lang w:val="en-US"/>
        </w:rPr>
        <w:t xml:space="preserve">Despite progress in understanding </w:t>
      </w:r>
      <w:r w:rsidR="00FC5A05">
        <w:rPr>
          <w:lang w:val="en-US"/>
        </w:rPr>
        <w:t>AD</w:t>
      </w:r>
      <w:r w:rsidRPr="1CDAA43B">
        <w:rPr>
          <w:lang w:val="en-US"/>
        </w:rPr>
        <w:t xml:space="preserve">, significant gaps remain in treatment and detection. Current medications like cholinesterase inhibitors and Memantine offer only modest relief from symptoms and do not slow the underlying disease, losing effectiveness as the disease advances </w:t>
      </w:r>
      <w:sdt>
        <w:sdtPr>
          <w:id w:val="1938180062"/>
          <w:citation/>
        </w:sdtPr>
        <w:sdtContent>
          <w:r w:rsidRPr="004406C3">
            <w:fldChar w:fldCharType="begin"/>
          </w:r>
          <w:r w:rsidR="00CE7604" w:rsidRPr="004406C3">
            <w:instrText xml:space="preserve">CITATION Chr141 \l 1033 </w:instrText>
          </w:r>
          <w:r w:rsidRPr="004406C3">
            <w:fldChar w:fldCharType="separate"/>
          </w:r>
          <w:r w:rsidR="00B84CF1" w:rsidRPr="00B84CF1">
            <w:rPr>
              <w:noProof/>
            </w:rPr>
            <w:t>[5]</w:t>
          </w:r>
          <w:r w:rsidRPr="004406C3">
            <w:fldChar w:fldCharType="end"/>
          </w:r>
        </w:sdtContent>
      </w:sdt>
      <w:r w:rsidRPr="1CDAA43B">
        <w:rPr>
          <w:lang w:val="en-US"/>
        </w:rPr>
        <w:t xml:space="preserve">. New therapies, such as Aducanumab, aim to target amyloid plaques, but their ability to slow cognitive decline is still debated </w:t>
      </w:r>
      <w:sdt>
        <w:sdtPr>
          <w:id w:val="1817459855"/>
          <w:citation/>
        </w:sdtPr>
        <w:sdtContent>
          <w:r w:rsidRPr="004406C3">
            <w:fldChar w:fldCharType="begin"/>
          </w:r>
          <w:r w:rsidR="00CE7604" w:rsidRPr="004406C3">
            <w:instrText xml:space="preserve">CITATION Jef111 \l 1033 </w:instrText>
          </w:r>
          <w:r w:rsidRPr="004406C3">
            <w:fldChar w:fldCharType="separate"/>
          </w:r>
          <w:r w:rsidR="00B84CF1" w:rsidRPr="00B84CF1">
            <w:rPr>
              <w:noProof/>
            </w:rPr>
            <w:t>[3]</w:t>
          </w:r>
          <w:r w:rsidRPr="004406C3">
            <w:fldChar w:fldCharType="end"/>
          </w:r>
        </w:sdtContent>
      </w:sdt>
      <w:r w:rsidRPr="1CDAA43B">
        <w:rPr>
          <w:lang w:val="en-US"/>
        </w:rPr>
        <w:t>.</w:t>
      </w:r>
    </w:p>
    <w:p w14:paraId="5E5EA18C" w14:textId="2D96E3F1" w:rsidR="00C8746A" w:rsidRPr="00CF28C4" w:rsidRDefault="00C8746A" w:rsidP="1CDAA43B">
      <w:pPr>
        <w:pStyle w:val="BodyText"/>
      </w:pPr>
      <w:r w:rsidRPr="1CDAA43B">
        <w:rPr>
          <w:lang w:val="en-US"/>
        </w:rPr>
        <w:t xml:space="preserve">On the diagnostic front, advanced neuroimaging and biomarker tests have improved our ability to identify AD. However, methods like MRI, PET scans, and cerebrospinal fluid tests are expensive and complex, limiting their routine use </w:t>
      </w:r>
      <w:sdt>
        <w:sdtPr>
          <w:id w:val="2084796029"/>
          <w:citation/>
        </w:sdtPr>
        <w:sdtContent>
          <w:r w:rsidRPr="004406C3">
            <w:fldChar w:fldCharType="begin"/>
          </w:r>
          <w:r w:rsidRPr="004406C3">
            <w:instrText xml:space="preserve"> CITATION Ste221 \l 1033 </w:instrText>
          </w:r>
          <w:r w:rsidRPr="004406C3">
            <w:fldChar w:fldCharType="separate"/>
          </w:r>
          <w:r w:rsidR="00B84CF1" w:rsidRPr="00B84CF1">
            <w:rPr>
              <w:noProof/>
            </w:rPr>
            <w:t>[4]</w:t>
          </w:r>
          <w:r w:rsidRPr="004406C3">
            <w:fldChar w:fldCharType="end"/>
          </w:r>
        </w:sdtContent>
      </w:sdt>
      <w:r w:rsidRPr="1CDAA43B">
        <w:rPr>
          <w:lang w:val="en-US"/>
        </w:rPr>
        <w:t xml:space="preserve">. Early detection is further complicated because AD symptoms often overlap with normal aging or other conditions, and no single test can definitively diagnose the disease at its </w:t>
      </w:r>
      <w:r w:rsidR="0DC12356" w:rsidRPr="1CDAA43B">
        <w:rPr>
          <w:lang w:val="en-US"/>
        </w:rPr>
        <w:t>initial stages</w:t>
      </w:r>
      <w:r w:rsidRPr="1CDAA43B">
        <w:rPr>
          <w:lang w:val="en-US"/>
        </w:rPr>
        <w:t xml:space="preserve"> </w:t>
      </w:r>
      <w:sdt>
        <w:sdtPr>
          <w:id w:val="-936673808"/>
          <w:citation/>
        </w:sdtPr>
        <w:sdtContent>
          <w:r w:rsidRPr="004406C3">
            <w:fldChar w:fldCharType="begin"/>
          </w:r>
          <w:r w:rsidR="00CE7604" w:rsidRPr="004406C3">
            <w:instrText xml:space="preserve">CITATION Kaj061 \l 1033 </w:instrText>
          </w:r>
          <w:r w:rsidRPr="004406C3">
            <w:fldChar w:fldCharType="separate"/>
          </w:r>
          <w:r w:rsidR="00B84CF1" w:rsidRPr="00B84CF1">
            <w:rPr>
              <w:noProof/>
            </w:rPr>
            <w:t>[1]</w:t>
          </w:r>
          <w:r w:rsidRPr="004406C3">
            <w:fldChar w:fldCharType="end"/>
          </w:r>
        </w:sdtContent>
      </w:sdt>
      <w:r w:rsidRPr="1CDAA43B">
        <w:rPr>
          <w:lang w:val="en-US"/>
        </w:rPr>
        <w:t>.</w:t>
      </w:r>
    </w:p>
    <w:p w14:paraId="36842DF1" w14:textId="65347BDF" w:rsidR="00785F15" w:rsidRDefault="00C8746A" w:rsidP="00785F15">
      <w:pPr>
        <w:pStyle w:val="BodyText"/>
        <w:rPr>
          <w:lang w:val="en-US"/>
        </w:rPr>
      </w:pPr>
      <w:r w:rsidRPr="1CDAA43B">
        <w:rPr>
          <w:lang w:val="en-US"/>
        </w:rPr>
        <w:t xml:space="preserve">Moreover, treating AD on a personalized level is challenging due to the disease's varied progression among patients, influenced by genetic, environmental, and lifestyle factors </w:t>
      </w:r>
      <w:sdt>
        <w:sdtPr>
          <w:id w:val="231662367"/>
          <w:citation/>
        </w:sdtPr>
        <w:sdtContent>
          <w:r w:rsidRPr="004406C3">
            <w:fldChar w:fldCharType="begin"/>
          </w:r>
          <w:r w:rsidR="00CE7604" w:rsidRPr="004406C3">
            <w:instrText xml:space="preserve">CITATION Chr141 \l 1033 </w:instrText>
          </w:r>
          <w:r w:rsidRPr="004406C3">
            <w:fldChar w:fldCharType="separate"/>
          </w:r>
          <w:r w:rsidR="00B84CF1" w:rsidRPr="00B84CF1">
            <w:rPr>
              <w:noProof/>
            </w:rPr>
            <w:t>[5]</w:t>
          </w:r>
          <w:r w:rsidRPr="004406C3">
            <w:fldChar w:fldCharType="end"/>
          </w:r>
        </w:sdtContent>
      </w:sdt>
      <w:r w:rsidRPr="1CDAA43B">
        <w:rPr>
          <w:lang w:val="en-US"/>
        </w:rPr>
        <w:t xml:space="preserve">. Biomarkers that could help identify individuals likely to respond to specific treatments are still under research and not widely used in clinical practice </w:t>
      </w:r>
      <w:sdt>
        <w:sdtPr>
          <w:id w:val="1195656662"/>
          <w:citation/>
        </w:sdtPr>
        <w:sdtContent>
          <w:r w:rsidRPr="001D3070">
            <w:fldChar w:fldCharType="begin"/>
          </w:r>
          <w:r w:rsidR="00CE7604" w:rsidRPr="001D3070">
            <w:instrText xml:space="preserve">CITATION Jef111 \l 1033 </w:instrText>
          </w:r>
          <w:r w:rsidRPr="001D3070">
            <w:fldChar w:fldCharType="separate"/>
          </w:r>
          <w:r w:rsidR="00B84CF1" w:rsidRPr="00B84CF1">
            <w:rPr>
              <w:noProof/>
            </w:rPr>
            <w:t>[3]</w:t>
          </w:r>
          <w:r w:rsidRPr="001D3070">
            <w:fldChar w:fldCharType="end"/>
          </w:r>
        </w:sdtContent>
      </w:sdt>
      <w:r w:rsidRPr="1CDAA43B">
        <w:rPr>
          <w:lang w:val="en-US"/>
        </w:rPr>
        <w:t>. Overall, there is an urgent need for more effective disease-modifying treatments and improved diagnostic tools for earlier and more accurate detection of AD.</w:t>
      </w:r>
    </w:p>
    <w:p w14:paraId="198B6ED3" w14:textId="5FE808C7" w:rsidR="00DE1829" w:rsidRDefault="00100B42" w:rsidP="00785F15">
      <w:pPr>
        <w:pStyle w:val="BodyText"/>
        <w:rPr>
          <w:lang w:val="en-US"/>
        </w:rPr>
      </w:pPr>
      <w:r>
        <w:rPr>
          <w:lang w:val="en-US"/>
        </w:rPr>
        <w:t>We</w:t>
      </w:r>
      <w:r w:rsidRPr="00100B42">
        <w:rPr>
          <w:lang w:val="en-US"/>
        </w:rPr>
        <w:t xml:space="preserve"> have enhanced the analysis of MRI FLAIR</w:t>
      </w:r>
      <w:r w:rsidR="00EC1190">
        <w:rPr>
          <w:lang w:val="en-US"/>
        </w:rPr>
        <w:t xml:space="preserve"> </w:t>
      </w:r>
      <w:sdt>
        <w:sdtPr>
          <w:rPr>
            <w:lang w:val="en-US"/>
          </w:rPr>
          <w:id w:val="2085791045"/>
          <w:citation/>
        </w:sdtPr>
        <w:sdtContent>
          <w:r w:rsidR="00CC08F5">
            <w:rPr>
              <w:lang w:val="en-US"/>
            </w:rPr>
            <w:fldChar w:fldCharType="begin"/>
          </w:r>
          <w:r w:rsidR="00CC08F5">
            <w:rPr>
              <w:lang w:val="en-US"/>
            </w:rPr>
            <w:instrText xml:space="preserve"> CITATION Gul20 \l 1033 </w:instrText>
          </w:r>
          <w:r w:rsidR="00CC08F5">
            <w:rPr>
              <w:lang w:val="en-US"/>
            </w:rPr>
            <w:fldChar w:fldCharType="separate"/>
          </w:r>
          <w:r w:rsidR="00CC08F5" w:rsidRPr="00CC08F5">
            <w:rPr>
              <w:noProof/>
              <w:lang w:val="en-US"/>
            </w:rPr>
            <w:t>[3]</w:t>
          </w:r>
          <w:r w:rsidR="00CC08F5">
            <w:rPr>
              <w:lang w:val="en-US"/>
            </w:rPr>
            <w:fldChar w:fldCharType="end"/>
          </w:r>
        </w:sdtContent>
      </w:sdt>
      <w:r w:rsidRPr="00100B42">
        <w:rPr>
          <w:lang w:val="en-US"/>
        </w:rPr>
        <w:t xml:space="preserve"> scans by converting axial 3D MRI data into detailed 2D slices.</w:t>
      </w:r>
      <w:r w:rsidR="009A5881">
        <w:rPr>
          <w:lang w:val="en-US"/>
        </w:rPr>
        <w:t xml:space="preserve"> Our</w:t>
      </w:r>
      <w:r w:rsidRPr="00100B42">
        <w:rPr>
          <w:lang w:val="en-US"/>
        </w:rPr>
        <w:t xml:space="preserve"> focu</w:t>
      </w:r>
      <w:r w:rsidR="009A5881">
        <w:rPr>
          <w:lang w:val="en-US"/>
        </w:rPr>
        <w:t xml:space="preserve">s </w:t>
      </w:r>
      <w:r w:rsidR="006C556E">
        <w:rPr>
          <w:lang w:val="en-US"/>
        </w:rPr>
        <w:t>has primarily been</w:t>
      </w:r>
      <w:r w:rsidRPr="00100B42">
        <w:rPr>
          <w:lang w:val="en-US"/>
        </w:rPr>
        <w:t xml:space="preserve"> on areas critical for clinical evaluations, such as the corpus callosum, white matter, and regions surrounding fluid-filled spaces. FLAIR (Fluid-Attenuated Inversion Recovery) imaging specifically reduces signals from cerebrospinal fluid, helping to highlight subtle lesions or abnormalities in brain tissue, particularly those associated with white matter changes or early demyelination. </w:t>
      </w:r>
      <w:r w:rsidR="00DE1829">
        <w:rPr>
          <w:lang w:val="en-US"/>
        </w:rPr>
        <w:t>We</w:t>
      </w:r>
      <w:r w:rsidRPr="00100B42">
        <w:rPr>
          <w:lang w:val="en-US"/>
        </w:rPr>
        <w:t xml:space="preserve"> applied methods including skull stripping, normalization, and intensity-based segmentation to extract precise grayscale pixel values and MinMax coordinates from each of these slices. These processed data were then reconstructed into comprehensive 3D visualizations, making subtle pathological features more visible, which are generally difficult to detect in routine clinical reviews. </w:t>
      </w:r>
    </w:p>
    <w:p w14:paraId="48A8B3AE" w14:textId="09F8B70E" w:rsidR="00785F15" w:rsidRDefault="00100B42" w:rsidP="00785F15">
      <w:pPr>
        <w:pStyle w:val="BodyText"/>
        <w:rPr>
          <w:lang w:val="en-US"/>
        </w:rPr>
      </w:pPr>
      <w:r w:rsidRPr="00100B42">
        <w:rPr>
          <w:lang w:val="en-US"/>
        </w:rPr>
        <w:t xml:space="preserve">Additionally, </w:t>
      </w:r>
      <w:r w:rsidR="00DE1829">
        <w:rPr>
          <w:lang w:val="en-US"/>
        </w:rPr>
        <w:t>we</w:t>
      </w:r>
      <w:r w:rsidRPr="00100B42">
        <w:rPr>
          <w:lang w:val="en-US"/>
        </w:rPr>
        <w:t xml:space="preserve"> have integrated</w:t>
      </w:r>
      <w:r w:rsidRPr="60E1CE6A">
        <w:rPr>
          <w:lang w:val="en-US"/>
        </w:rPr>
        <w:t xml:space="preserve"> </w:t>
      </w:r>
      <w:r w:rsidR="0C26065D" w:rsidRPr="60E1CE6A">
        <w:rPr>
          <w:lang w:val="en-US"/>
        </w:rPr>
        <w:t>MRI</w:t>
      </w:r>
      <w:r w:rsidRPr="00100B42">
        <w:rPr>
          <w:lang w:val="en-US"/>
        </w:rPr>
        <w:t xml:space="preserve"> MPRAGE</w:t>
      </w:r>
      <w:r w:rsidR="00CC08F5">
        <w:rPr>
          <w:lang w:val="en-US"/>
        </w:rPr>
        <w:t xml:space="preserve"> </w:t>
      </w:r>
      <w:sdt>
        <w:sdtPr>
          <w:rPr>
            <w:lang w:val="en-US"/>
          </w:rPr>
          <w:id w:val="204379224"/>
          <w:citation/>
        </w:sdtPr>
        <w:sdtContent>
          <w:r w:rsidR="00CC08F5">
            <w:rPr>
              <w:lang w:val="en-US"/>
            </w:rPr>
            <w:fldChar w:fldCharType="begin"/>
          </w:r>
          <w:r w:rsidR="00CC08F5">
            <w:rPr>
              <w:lang w:val="en-US"/>
            </w:rPr>
            <w:instrText xml:space="preserve"> CITATION Gul20 \l 1033 </w:instrText>
          </w:r>
          <w:r w:rsidR="00CC08F5">
            <w:rPr>
              <w:lang w:val="en-US"/>
            </w:rPr>
            <w:fldChar w:fldCharType="separate"/>
          </w:r>
          <w:r w:rsidR="00CC08F5" w:rsidRPr="00CC08F5">
            <w:rPr>
              <w:noProof/>
              <w:lang w:val="en-US"/>
            </w:rPr>
            <w:t>[3]</w:t>
          </w:r>
          <w:r w:rsidR="00CC08F5">
            <w:rPr>
              <w:lang w:val="en-US"/>
            </w:rPr>
            <w:fldChar w:fldCharType="end"/>
          </w:r>
        </w:sdtContent>
      </w:sdt>
      <w:r w:rsidRPr="00100B42">
        <w:rPr>
          <w:lang w:val="en-US"/>
        </w:rPr>
        <w:t xml:space="preserve"> (Magnetization Prepared Rapid Acquisition Gradient </w:t>
      </w:r>
      <w:r w:rsidRPr="00100B42">
        <w:rPr>
          <w:lang w:val="en-US"/>
        </w:rPr>
        <w:lastRenderedPageBreak/>
        <w:t xml:space="preserve">Echo) imaging into the workflow to perform volumetric analyses. MPRAGE is a high-resolution T1-weighted MRI technique known for providing clear structural differentiation and accurate anatomical boundaries, essential for assessing structural changes in the brain. Using K-Means clustering for segmenting important brain structures, along with rigid registration across different imaging time points, </w:t>
      </w:r>
      <w:r w:rsidR="003A262B">
        <w:rPr>
          <w:lang w:val="en-US"/>
        </w:rPr>
        <w:t>we</w:t>
      </w:r>
      <w:r w:rsidRPr="00100B42">
        <w:rPr>
          <w:lang w:val="en-US"/>
        </w:rPr>
        <w:t xml:space="preserve"> </w:t>
      </w:r>
      <w:r w:rsidR="003A262B">
        <w:rPr>
          <w:lang w:val="en-US"/>
        </w:rPr>
        <w:t xml:space="preserve">were unable </w:t>
      </w:r>
      <w:r w:rsidR="003E4A71">
        <w:rPr>
          <w:lang w:val="en-US"/>
        </w:rPr>
        <w:t>track down shrinkage of brain volume</w:t>
      </w:r>
      <w:r w:rsidR="00F5231B">
        <w:rPr>
          <w:lang w:val="en-US"/>
        </w:rPr>
        <w:t xml:space="preserve"> as the known fact due to some difficulties with segmentation, registration</w:t>
      </w:r>
      <w:r w:rsidR="00E75296">
        <w:rPr>
          <w:lang w:val="en-US"/>
        </w:rPr>
        <w:t xml:space="preserve"> or </w:t>
      </w:r>
      <w:r w:rsidR="0C6CE68F" w:rsidRPr="60E1CE6A">
        <w:rPr>
          <w:lang w:val="en-US"/>
        </w:rPr>
        <w:t>flow</w:t>
      </w:r>
      <w:r w:rsidR="00E75296">
        <w:rPr>
          <w:lang w:val="en-US"/>
        </w:rPr>
        <w:t xml:space="preserve"> of algorithm</w:t>
      </w:r>
      <w:r w:rsidRPr="00100B42">
        <w:rPr>
          <w:lang w:val="en-US"/>
        </w:rPr>
        <w:t xml:space="preserve">. </w:t>
      </w:r>
      <w:r w:rsidR="006077C6">
        <w:rPr>
          <w:lang w:val="en-US"/>
        </w:rPr>
        <w:t xml:space="preserve">The </w:t>
      </w:r>
      <w:r w:rsidRPr="00100B42">
        <w:rPr>
          <w:lang w:val="en-US"/>
        </w:rPr>
        <w:t xml:space="preserve">strength of FLAIR for lesion visibility analysis </w:t>
      </w:r>
      <w:r w:rsidR="3381F625" w:rsidRPr="60E1CE6A">
        <w:rPr>
          <w:lang w:val="en-US"/>
        </w:rPr>
        <w:t>has</w:t>
      </w:r>
      <w:r w:rsidRPr="00100B42">
        <w:rPr>
          <w:lang w:val="en-US"/>
        </w:rPr>
        <w:t xml:space="preserve"> successfully identified subtle morphological changes and hidden pathological signs typically missed during standard clinical assessments.</w:t>
      </w:r>
    </w:p>
    <w:p w14:paraId="3F582708" w14:textId="77777777" w:rsidR="004E3BDF" w:rsidRDefault="004E3BDF" w:rsidP="00785F15">
      <w:pPr>
        <w:pStyle w:val="BodyText"/>
      </w:pPr>
    </w:p>
    <w:p w14:paraId="21AFE0E4" w14:textId="793FBF6B" w:rsidR="003734CB" w:rsidRPr="00AC6524" w:rsidRDefault="00150DD4" w:rsidP="003734CB">
      <w:pPr>
        <w:pStyle w:val="Heading1"/>
        <w:numPr>
          <w:ilvl w:val="0"/>
          <w:numId w:val="21"/>
        </w:numPr>
        <w:tabs>
          <w:tab w:val="left" w:pos="216"/>
        </w:tabs>
        <w:spacing w:before="160"/>
        <w:jc w:val="center"/>
        <w:rPr>
          <w:rFonts w:ascii="Times New Roman" w:eastAsia="SimSun" w:hAnsi="Times New Roman" w:cs="Times New Roman"/>
          <w:b/>
          <w:bCs/>
          <w:smallCaps/>
          <w:noProof/>
          <w:color w:val="auto"/>
          <w:kern w:val="0"/>
          <w:sz w:val="20"/>
          <w:szCs w:val="20"/>
          <w14:ligatures w14:val="none"/>
        </w:rPr>
      </w:pPr>
      <w:commentRangeStart w:id="2"/>
      <w:r w:rsidRPr="003734CB">
        <w:rPr>
          <w:rFonts w:ascii="Times New Roman" w:eastAsia="SimSun" w:hAnsi="Times New Roman" w:cs="Times New Roman"/>
          <w:b/>
          <w:bCs/>
          <w:smallCaps/>
          <w:noProof/>
          <w:color w:val="auto"/>
          <w:kern w:val="0"/>
          <w:sz w:val="20"/>
          <w:szCs w:val="20"/>
          <w14:ligatures w14:val="none"/>
        </w:rPr>
        <w:t>RELATED</w:t>
      </w:r>
      <w:commentRangeEnd w:id="2"/>
      <w:r w:rsidR="0033206A" w:rsidRPr="003734CB">
        <w:rPr>
          <w:rFonts w:ascii="Times New Roman" w:eastAsia="SimSun" w:hAnsi="Times New Roman" w:cs="Times New Roman"/>
          <w:b/>
          <w:bCs/>
          <w:smallCaps/>
          <w:noProof/>
          <w:color w:val="auto"/>
          <w:kern w:val="0"/>
          <w:sz w:val="20"/>
          <w:szCs w:val="20"/>
          <w14:ligatures w14:val="none"/>
        </w:rPr>
        <w:commentReference w:id="2"/>
      </w:r>
      <w:r w:rsidR="00A60CB4">
        <w:rPr>
          <w:rFonts w:ascii="Times New Roman" w:eastAsia="SimSun" w:hAnsi="Times New Roman" w:cs="Times New Roman"/>
          <w:b/>
          <w:bCs/>
          <w:smallCaps/>
          <w:noProof/>
          <w:color w:val="auto"/>
          <w:kern w:val="0"/>
          <w:sz w:val="20"/>
          <w:szCs w:val="20"/>
          <w14:ligatures w14:val="none"/>
        </w:rPr>
        <w:t xml:space="preserve"> </w:t>
      </w:r>
      <w:r w:rsidRPr="003734CB">
        <w:rPr>
          <w:rFonts w:ascii="Times New Roman" w:eastAsia="SimSun" w:hAnsi="Times New Roman" w:cs="Times New Roman"/>
          <w:b/>
          <w:bCs/>
          <w:smallCaps/>
          <w:noProof/>
          <w:color w:val="auto"/>
          <w:kern w:val="0"/>
          <w:sz w:val="20"/>
          <w:szCs w:val="20"/>
          <w14:ligatures w14:val="none"/>
        </w:rPr>
        <w:t>WORK</w:t>
      </w:r>
    </w:p>
    <w:p w14:paraId="1369847D" w14:textId="5224E6CF" w:rsidR="009C7B75" w:rsidRDefault="00F53AAD" w:rsidP="008355E8">
      <w:pPr>
        <w:pStyle w:val="BodyText"/>
        <w:rPr>
          <w:lang w:val="en-US"/>
        </w:rPr>
      </w:pPr>
      <w:r w:rsidRPr="00D17B41">
        <w:rPr>
          <w:lang w:val="en-US"/>
        </w:rPr>
        <w:t>Magnetic Resonance Imaging (MRI) has emerged as an invaluable tool in the early diagnosis and monitoring of Alzheimer's Disease because it effectively captures subtle anatomical and pathological brain changes, including white matter lesions, hippocampal shrinkage, and cortical atrophy. To fully leverage the diagnostic capabilities of MRI, extensive research has focused on applying various machine learning and deep learning methodologies to enhance the accuracy and precision of detecting early pathological changes. Previous studies have employed diverse strategies, ranging from deep convolutional neural networks (CNN) to classical machine learning algorithms, each offering distinct strengths and limitations. Transfer learning, structural MRI analyses, and hybrid models incorporating multimodal data have also been extensively explored. Reviewing these different approaches collectively provides critical insights into the strengths, current limitations, and gaps in existing diagnostic techniques, thereby highlighting opportunities for innovation and improvement in early AD detection.</w:t>
      </w:r>
    </w:p>
    <w:p w14:paraId="546CEF1C" w14:textId="77777777" w:rsidR="008355E8" w:rsidRDefault="008355E8" w:rsidP="008355E8">
      <w:pPr>
        <w:pStyle w:val="BodyText"/>
        <w:rPr>
          <w:lang w:val="en-US"/>
        </w:rPr>
      </w:pPr>
    </w:p>
    <w:p w14:paraId="28891206" w14:textId="7E8BF792" w:rsidR="00947FEC" w:rsidRDefault="00947FEC" w:rsidP="00947FEC">
      <w:pPr>
        <w:pStyle w:val="BodyText"/>
        <w:numPr>
          <w:ilvl w:val="0"/>
          <w:numId w:val="23"/>
        </w:numPr>
        <w:rPr>
          <w:b/>
          <w:bCs/>
          <w:lang w:val="en-US"/>
        </w:rPr>
      </w:pPr>
      <w:r w:rsidRPr="00947FEC">
        <w:rPr>
          <w:b/>
          <w:bCs/>
          <w:lang w:val="en-US"/>
        </w:rPr>
        <w:t>Transfer Learning and CNN Approaches</w:t>
      </w:r>
    </w:p>
    <w:p w14:paraId="7FE3D0D2" w14:textId="5EFF9DDF" w:rsidR="00FD1880" w:rsidRDefault="00F656C3" w:rsidP="00FD1880">
      <w:pPr>
        <w:pStyle w:val="BodyText"/>
        <w:ind w:firstLine="0"/>
        <w:rPr>
          <w:lang w:val="en-US"/>
        </w:rPr>
      </w:pPr>
      <w:r>
        <w:rPr>
          <w:lang w:val="en-US"/>
        </w:rPr>
        <w:tab/>
      </w:r>
      <w:r w:rsidRPr="00F656C3">
        <w:rPr>
          <w:lang w:val="en-US"/>
        </w:rPr>
        <w:t xml:space="preserve">In the study conducted by Marcia Hon and Naimul Mefraz Khan </w:t>
      </w:r>
      <w:sdt>
        <w:sdtPr>
          <w:rPr>
            <w:lang w:val="en-US"/>
          </w:rPr>
          <w:id w:val="1489743874"/>
          <w:citation/>
        </w:sdtPr>
        <w:sdtContent>
          <w:r w:rsidR="005B096F">
            <w:rPr>
              <w:lang w:val="en-US"/>
            </w:rPr>
            <w:fldChar w:fldCharType="begin"/>
          </w:r>
          <w:r w:rsidR="005B096F" w:rsidRPr="001D3070">
            <w:instrText xml:space="preserve"> CITATION Hon171 \l 1033 </w:instrText>
          </w:r>
          <w:r w:rsidR="005B096F">
            <w:rPr>
              <w:lang w:val="en-US"/>
            </w:rPr>
            <w:fldChar w:fldCharType="separate"/>
          </w:r>
          <w:r w:rsidR="005B096F" w:rsidRPr="005B096F">
            <w:rPr>
              <w:noProof/>
              <w:lang w:val="en-US"/>
            </w:rPr>
            <w:t>[11]</w:t>
          </w:r>
          <w:r w:rsidR="005B096F">
            <w:rPr>
              <w:lang w:val="en-US"/>
            </w:rPr>
            <w:fldChar w:fldCharType="end"/>
          </w:r>
        </w:sdtContent>
      </w:sdt>
      <w:r w:rsidRPr="00F656C3">
        <w:rPr>
          <w:lang w:val="en-US"/>
        </w:rPr>
        <w:t xml:space="preserve">, the authors explored transfer learning as a method to address the common problem of small sample sizes in medical imaging. They fine-tuned a VGG16 model originally trained on ImageNet to classify Alzheimer’s Disease from brain MRI slices. Recognizing that not all MRI slices contribute equally to the classification task, they proposed an entropy-based slice selection approach, where slices with higher entropy indicating richer information were selected for training and evaluation. This strategy helped reduce noise and redundancy in the dataset while still preserving critical features necessary for the model to learn meaningful representations. Their results confirmed that transfer learning could be adapted to medical contexts effectively. However, their work mainly focused on 2D imaging, </w:t>
      </w:r>
      <w:r w:rsidRPr="00F656C3">
        <w:rPr>
          <w:lang w:val="en-US"/>
        </w:rPr>
        <w:t>which naturally limits the ability to analyze the full spatial structures of the brain</w:t>
      </w:r>
      <w:r w:rsidR="48967695" w:rsidRPr="00F656C3">
        <w:rPr>
          <w:lang w:val="en-US"/>
        </w:rPr>
        <w:t>,</w:t>
      </w:r>
      <w:r w:rsidRPr="00F656C3">
        <w:rPr>
          <w:lang w:val="en-US"/>
        </w:rPr>
        <w:t xml:space="preserve"> a factor that becomes especially important when tracking the progression of subtle early-stage abnormalities.</w:t>
      </w:r>
    </w:p>
    <w:p w14:paraId="3CA96068" w14:textId="03DE8D9C" w:rsidR="004D36B3" w:rsidRDefault="00C11972" w:rsidP="00FD1880">
      <w:pPr>
        <w:pStyle w:val="BodyText"/>
        <w:ind w:firstLine="0"/>
        <w:rPr>
          <w:lang w:val="en-US"/>
        </w:rPr>
      </w:pPr>
      <w:r>
        <w:rPr>
          <w:lang w:val="en-US"/>
        </w:rPr>
        <w:tab/>
      </w:r>
      <w:r w:rsidRPr="00C11972">
        <w:rPr>
          <w:lang w:val="en-US"/>
        </w:rPr>
        <w:t xml:space="preserve">W. Salehi, P. Baglat, A. Upadhya, and B. Sharma </w:t>
      </w:r>
      <w:sdt>
        <w:sdtPr>
          <w:rPr>
            <w:lang w:val="en-US"/>
          </w:rPr>
          <w:id w:val="1610698489"/>
          <w:citation/>
        </w:sdtPr>
        <w:sdtContent>
          <w:r w:rsidR="00E64C1E">
            <w:rPr>
              <w:lang w:val="en-US"/>
            </w:rPr>
            <w:fldChar w:fldCharType="begin"/>
          </w:r>
          <w:r w:rsidR="00E64C1E">
            <w:rPr>
              <w:lang w:val="en-US"/>
            </w:rPr>
            <w:instrText xml:space="preserve"> CITATION Sal201 \l 1033 </w:instrText>
          </w:r>
          <w:r w:rsidR="00E64C1E">
            <w:rPr>
              <w:lang w:val="en-US"/>
            </w:rPr>
            <w:fldChar w:fldCharType="separate"/>
          </w:r>
          <w:r w:rsidR="00E64C1E" w:rsidRPr="00E64C1E">
            <w:rPr>
              <w:noProof/>
              <w:lang w:val="en-US"/>
            </w:rPr>
            <w:t>[12]</w:t>
          </w:r>
          <w:r w:rsidR="00E64C1E">
            <w:rPr>
              <w:lang w:val="en-US"/>
            </w:rPr>
            <w:fldChar w:fldCharType="end"/>
          </w:r>
        </w:sdtContent>
      </w:sdt>
      <w:r w:rsidRPr="00C11972">
        <w:rPr>
          <w:lang w:val="en-US"/>
        </w:rPr>
        <w:t xml:space="preserve"> proposed a deep learning model built specifically for early detection and classification of Alzheimer’s Disease using MRI data. Their custom CNN architecture was designed to automatically learn hierarchical spatial features from 2D slices without requiring manual feature extraction. The model performed well, demonstrating the strength of convolutional networks in picking up on complex brain patterns </w:t>
      </w:r>
      <w:r w:rsidRPr="00C11972">
        <w:rPr>
          <w:lang w:val="en-US"/>
        </w:rPr>
        <w:t>those traditional statistical methods</w:t>
      </w:r>
      <w:r w:rsidRPr="00C11972">
        <w:rPr>
          <w:lang w:val="en-US"/>
        </w:rPr>
        <w:t xml:space="preserve"> often missed. However, </w:t>
      </w:r>
      <w:r w:rsidRPr="00C11972">
        <w:rPr>
          <w:lang w:val="en-US"/>
        </w:rPr>
        <w:t>like</w:t>
      </w:r>
      <w:r w:rsidRPr="00C11972">
        <w:rPr>
          <w:lang w:val="en-US"/>
        </w:rPr>
        <w:t xml:space="preserve"> other 2D-based models, their approach focused largely on classification outputs without explicitly analyzing regional variations or abnormality patterns within the brain slices themselves. By limiting the spatial context to isolated 2D planes, important three-dimensional relationships between brain regions could be overlooked, which might delay the detection of very early structural deformities.</w:t>
      </w:r>
    </w:p>
    <w:p w14:paraId="27149995" w14:textId="3F78593E" w:rsidR="00B0656B" w:rsidRDefault="00576BF5" w:rsidP="00FD1880">
      <w:pPr>
        <w:pStyle w:val="BodyText"/>
        <w:ind w:firstLine="0"/>
        <w:rPr>
          <w:lang w:val="en-US"/>
        </w:rPr>
      </w:pPr>
      <w:r>
        <w:rPr>
          <w:lang w:val="en-US"/>
        </w:rPr>
        <w:tab/>
      </w:r>
      <w:r w:rsidRPr="00576BF5">
        <w:rPr>
          <w:lang w:val="en-US"/>
        </w:rPr>
        <w:t xml:space="preserve">Expanding the analysis to a volumetric context, G. Praveena and G. Ramesh </w:t>
      </w:r>
      <w:sdt>
        <w:sdtPr>
          <w:rPr>
            <w:lang w:val="en-US"/>
          </w:rPr>
          <w:id w:val="-1998709758"/>
          <w:citation/>
        </w:sdtPr>
        <w:sdtContent>
          <w:r w:rsidR="004A468A">
            <w:rPr>
              <w:lang w:val="en-US"/>
            </w:rPr>
            <w:fldChar w:fldCharType="begin"/>
          </w:r>
          <w:r w:rsidR="004A468A">
            <w:rPr>
              <w:lang w:val="en-US"/>
            </w:rPr>
            <w:instrText xml:space="preserve"> CITATION Pra241 \l 1033 </w:instrText>
          </w:r>
          <w:r w:rsidR="004A468A">
            <w:rPr>
              <w:lang w:val="en-US"/>
            </w:rPr>
            <w:fldChar w:fldCharType="separate"/>
          </w:r>
          <w:r w:rsidR="004A468A" w:rsidRPr="004A468A">
            <w:rPr>
              <w:noProof/>
              <w:lang w:val="en-US"/>
            </w:rPr>
            <w:t>[13]</w:t>
          </w:r>
          <w:r w:rsidR="004A468A">
            <w:rPr>
              <w:lang w:val="en-US"/>
            </w:rPr>
            <w:fldChar w:fldCharType="end"/>
          </w:r>
        </w:sdtContent>
      </w:sdt>
      <w:r w:rsidRPr="00576BF5">
        <w:rPr>
          <w:lang w:val="en-US"/>
        </w:rPr>
        <w:t xml:space="preserve"> introduced a 3D convolutional neural network designed for the multi-class classification of dementia stages. Their model utilized full 3D MRI scans, allowing it to retain spatial continuity across slices</w:t>
      </w:r>
      <w:r w:rsidR="5D7B13C9" w:rsidRPr="00576BF5">
        <w:rPr>
          <w:lang w:val="en-US"/>
        </w:rPr>
        <w:t>,</w:t>
      </w:r>
      <w:r w:rsidRPr="00576BF5">
        <w:rPr>
          <w:lang w:val="en-US"/>
        </w:rPr>
        <w:t xml:space="preserve"> a crucial factor when studying progressive diseases like Alzheimer’s. They categorized subjects into four groups Normal</w:t>
      </w:r>
      <w:r w:rsidR="008C4521">
        <w:rPr>
          <w:lang w:val="en-US"/>
        </w:rPr>
        <w:t xml:space="preserve"> </w:t>
      </w:r>
      <w:r w:rsidR="00A612BC">
        <w:rPr>
          <w:lang w:val="en-US"/>
        </w:rPr>
        <w:t>cognitive</w:t>
      </w:r>
      <w:r w:rsidRPr="00576BF5">
        <w:rPr>
          <w:lang w:val="en-US"/>
        </w:rPr>
        <w:t>, Very Mild Dementia (VMD), Mild Dementia (MD), and Moderate Dementia (MoD), achieving an impressive classification accuracy of 99.94%. By capturing volumetric features, their model proved that 3D architectures could greatly improve detection performance compared to 2D slice-based approaches. However, despite the high accuracy, the study focused more on overall stage classification and did not specifically attempt to highlight or visualize the anatomical changes such as local white matter disruptions or early atrophy patterns</w:t>
      </w:r>
      <w:r w:rsidR="00470BA9">
        <w:rPr>
          <w:lang w:val="en-US"/>
        </w:rPr>
        <w:t>.</w:t>
      </w:r>
    </w:p>
    <w:p w14:paraId="56B3A58E" w14:textId="39BD76D6" w:rsidR="00470BA9" w:rsidRDefault="00C41ACE" w:rsidP="00FD1880">
      <w:pPr>
        <w:pStyle w:val="BodyText"/>
        <w:ind w:firstLine="0"/>
        <w:rPr>
          <w:lang w:val="en-US"/>
        </w:rPr>
      </w:pPr>
      <w:r>
        <w:rPr>
          <w:lang w:val="en-US"/>
        </w:rPr>
        <w:tab/>
      </w:r>
      <w:r w:rsidRPr="00C41ACE">
        <w:rPr>
          <w:lang w:val="en-US"/>
        </w:rPr>
        <w:t>While CNNs improve classification, they often miss visualizing early brain changes. Our work focuses on reconstructing subtle abnormalities from FLAIR and MPRAGE slices to aid early clinical assessment.</w:t>
      </w:r>
    </w:p>
    <w:p w14:paraId="1A52FC88" w14:textId="77777777" w:rsidR="008355E8" w:rsidRPr="00F656C3" w:rsidRDefault="008355E8" w:rsidP="00FD1880">
      <w:pPr>
        <w:pStyle w:val="BodyText"/>
        <w:ind w:firstLine="0"/>
        <w:rPr>
          <w:lang w:val="en-US"/>
        </w:rPr>
      </w:pPr>
    </w:p>
    <w:p w14:paraId="5D896B0A" w14:textId="75900FEB" w:rsidR="00947FEC" w:rsidRDefault="007D2AA3" w:rsidP="00947FEC">
      <w:pPr>
        <w:pStyle w:val="BodyText"/>
        <w:numPr>
          <w:ilvl w:val="0"/>
          <w:numId w:val="23"/>
        </w:numPr>
        <w:rPr>
          <w:b/>
          <w:bCs/>
          <w:lang w:val="en-US"/>
        </w:rPr>
      </w:pPr>
      <w:r w:rsidRPr="007D2AA3">
        <w:rPr>
          <w:b/>
          <w:bCs/>
          <w:lang w:val="en-US"/>
        </w:rPr>
        <w:t>Structural MRI Analysis</w:t>
      </w:r>
    </w:p>
    <w:p w14:paraId="66D9D7EB" w14:textId="498E48BA" w:rsidR="00C41ACE" w:rsidRDefault="00455A8B" w:rsidP="00C41ACE">
      <w:pPr>
        <w:pStyle w:val="BodyText"/>
        <w:ind w:firstLine="0"/>
        <w:rPr>
          <w:lang w:val="en-US"/>
        </w:rPr>
      </w:pPr>
      <w:r>
        <w:rPr>
          <w:lang w:val="en-US"/>
        </w:rPr>
        <w:tab/>
      </w:r>
      <w:r w:rsidRPr="00455A8B">
        <w:rPr>
          <w:lang w:val="en-US"/>
        </w:rPr>
        <w:t xml:space="preserve">Understanding subtle structural changes in the brain has been a key research direction for improving early Alzheimer's detection. </w:t>
      </w:r>
    </w:p>
    <w:p w14:paraId="0AC02DDA" w14:textId="3B890A69" w:rsidR="007D0AAA" w:rsidRDefault="007508D6" w:rsidP="00C41ACE">
      <w:pPr>
        <w:pStyle w:val="BodyText"/>
        <w:ind w:firstLine="0"/>
        <w:rPr>
          <w:lang w:val="en-US"/>
        </w:rPr>
      </w:pPr>
      <w:r>
        <w:rPr>
          <w:lang w:val="en-US"/>
        </w:rPr>
        <w:tab/>
      </w:r>
      <w:r w:rsidR="00AD58E8" w:rsidRPr="00AD58E8">
        <w:rPr>
          <w:lang w:val="en-US"/>
        </w:rPr>
        <w:t>Gokce U</w:t>
      </w:r>
      <w:r w:rsidR="00FE760C">
        <w:rPr>
          <w:lang w:val="en-US"/>
        </w:rPr>
        <w:t>ysal</w:t>
      </w:r>
      <w:r w:rsidR="00AD58E8">
        <w:rPr>
          <w:lang w:val="en-US"/>
        </w:rPr>
        <w:t xml:space="preserve"> and </w:t>
      </w:r>
      <w:r w:rsidR="00AD58E8" w:rsidRPr="007508D6">
        <w:rPr>
          <w:lang w:val="en-US"/>
        </w:rPr>
        <w:t>Mahmut</w:t>
      </w:r>
      <w:r w:rsidR="00AD58E8" w:rsidRPr="00AD58E8">
        <w:rPr>
          <w:lang w:val="en-US"/>
        </w:rPr>
        <w:t xml:space="preserve"> O</w:t>
      </w:r>
      <w:r w:rsidR="00FE760C">
        <w:rPr>
          <w:lang w:val="en-US"/>
        </w:rPr>
        <w:t>zturk</w:t>
      </w:r>
      <w:r w:rsidR="00AD58E8">
        <w:rPr>
          <w:lang w:val="en-US"/>
        </w:rPr>
        <w:t xml:space="preserve"> </w:t>
      </w:r>
      <w:sdt>
        <w:sdtPr>
          <w:rPr>
            <w:lang w:val="en-US"/>
          </w:rPr>
          <w:id w:val="560446083"/>
          <w:citation/>
        </w:sdtPr>
        <w:sdtContent>
          <w:r w:rsidR="00AD58E8">
            <w:rPr>
              <w:lang w:val="en-US"/>
            </w:rPr>
            <w:fldChar w:fldCharType="begin"/>
          </w:r>
          <w:r w:rsidR="00AD58E8" w:rsidRPr="001D3070">
            <w:instrText xml:space="preserve"> CITATION UYS20 \l 1033 </w:instrText>
          </w:r>
          <w:r w:rsidR="00AD58E8">
            <w:rPr>
              <w:lang w:val="en-US"/>
            </w:rPr>
            <w:fldChar w:fldCharType="separate"/>
          </w:r>
          <w:r w:rsidR="00AD58E8" w:rsidRPr="00AD58E8">
            <w:rPr>
              <w:noProof/>
              <w:lang w:val="en-US"/>
            </w:rPr>
            <w:t>[9]</w:t>
          </w:r>
          <w:r w:rsidR="00AD58E8">
            <w:rPr>
              <w:lang w:val="en-US"/>
            </w:rPr>
            <w:fldChar w:fldCharType="end"/>
          </w:r>
        </w:sdtContent>
      </w:sdt>
      <w:r w:rsidRPr="007508D6">
        <w:rPr>
          <w:lang w:val="en-US"/>
        </w:rPr>
        <w:t xml:space="preserve"> focused on classifying Early Mild Cognitive Impairment (EMCI) and Late Mild Cognitive Impairment (LMCI) stages by analyzing volumetric features from multiple brain regions. They extracted 13 different regional brain atrophy values including left and right hippocampus, cerebral gray matter, white matter, and supratentorial </w:t>
      </w:r>
      <w:r w:rsidRPr="007508D6">
        <w:rPr>
          <w:lang w:val="en-US"/>
        </w:rPr>
        <w:lastRenderedPageBreak/>
        <w:t>volumes</w:t>
      </w:r>
      <w:r w:rsidR="00F41755">
        <w:rPr>
          <w:lang w:val="en-US"/>
        </w:rPr>
        <w:t xml:space="preserve"> </w:t>
      </w:r>
      <w:r w:rsidRPr="007508D6">
        <w:rPr>
          <w:lang w:val="en-US"/>
        </w:rPr>
        <w:t>using FreeSurfer tools. Their study highlighted how early atrophy patterns differ subtly between EMCI and LMCI patients. Although they achieved a notable classification accuracy of around 75%, their approach mainly centered on pre-defined structural areas and might have missed hidden abnormalities present outside these regions.</w:t>
      </w:r>
    </w:p>
    <w:p w14:paraId="548051A1" w14:textId="71990F08" w:rsidR="007508D6" w:rsidRDefault="00334C0D" w:rsidP="00C41ACE">
      <w:pPr>
        <w:pStyle w:val="BodyText"/>
        <w:ind w:firstLine="0"/>
        <w:rPr>
          <w:lang w:val="en-US"/>
        </w:rPr>
      </w:pPr>
      <w:r>
        <w:rPr>
          <w:lang w:val="en-US"/>
        </w:rPr>
        <w:tab/>
      </w:r>
      <w:r w:rsidR="003E42A2" w:rsidRPr="003E42A2">
        <w:rPr>
          <w:lang w:val="en-US"/>
        </w:rPr>
        <w:t>Kapil Kumar</w:t>
      </w:r>
      <w:r w:rsidR="003E42A2" w:rsidRPr="003E42A2">
        <w:rPr>
          <w:lang w:val="en-US"/>
        </w:rPr>
        <w:t xml:space="preserve"> </w:t>
      </w:r>
      <w:r w:rsidR="003E42A2">
        <w:rPr>
          <w:lang w:val="en-US"/>
        </w:rPr>
        <w:t xml:space="preserve">Et al </w:t>
      </w:r>
      <w:sdt>
        <w:sdtPr>
          <w:rPr>
            <w:lang w:val="en-US"/>
          </w:rPr>
          <w:id w:val="1527443688"/>
          <w:citation/>
        </w:sdtPr>
        <w:sdtContent>
          <w:r w:rsidR="0015582B">
            <w:rPr>
              <w:lang w:val="en-US"/>
            </w:rPr>
            <w:fldChar w:fldCharType="begin"/>
          </w:r>
          <w:r w:rsidR="0015582B" w:rsidRPr="001D3070">
            <w:instrText xml:space="preserve"> CITATION Yog23 \l 1033 </w:instrText>
          </w:r>
          <w:r w:rsidR="0015582B">
            <w:rPr>
              <w:lang w:val="en-US"/>
            </w:rPr>
            <w:fldChar w:fldCharType="separate"/>
          </w:r>
          <w:r w:rsidR="0015582B" w:rsidRPr="0015582B">
            <w:rPr>
              <w:noProof/>
              <w:lang w:val="en-US"/>
            </w:rPr>
            <w:t>[12]</w:t>
          </w:r>
          <w:r w:rsidR="0015582B">
            <w:rPr>
              <w:lang w:val="en-US"/>
            </w:rPr>
            <w:fldChar w:fldCharType="end"/>
          </w:r>
        </w:sdtContent>
      </w:sdt>
      <w:r w:rsidRPr="00334C0D">
        <w:rPr>
          <w:lang w:val="en-US"/>
        </w:rPr>
        <w:t xml:space="preserve"> performed a comparative study of multiple machine learning techniques based on structural MRI data. They focused on gray matter density and cortical thickness measurements, employing Support Vector Machines (SVM) and K-Nearest Neighbors (KNN) classifiers to differentiate between AD and control groups. Their work showed that structural features, particularly cortical thickness and gray matter shrinkage, were highly informative for early diagnosis, achieving a remarkable classification accuracy of 99.76% with KNN. However, </w:t>
      </w:r>
      <w:r w:rsidR="00055FD6" w:rsidRPr="00334C0D">
        <w:rPr>
          <w:lang w:val="en-US"/>
        </w:rPr>
        <w:t>like</w:t>
      </w:r>
      <w:r w:rsidRPr="00334C0D">
        <w:rPr>
          <w:lang w:val="en-US"/>
        </w:rPr>
        <w:t xml:space="preserve"> earlier studies, their pipeline depended heavily on feature extraction from known brain areas without fully exploring subtle pixel-level intensity changes across the brain.</w:t>
      </w:r>
    </w:p>
    <w:p w14:paraId="359F7A27" w14:textId="1699798F" w:rsidR="00240C79" w:rsidRDefault="00240C79" w:rsidP="00C41ACE">
      <w:pPr>
        <w:pStyle w:val="BodyText"/>
        <w:ind w:firstLine="0"/>
        <w:rPr>
          <w:lang w:val="en-US"/>
        </w:rPr>
      </w:pPr>
      <w:r>
        <w:rPr>
          <w:lang w:val="en-US"/>
        </w:rPr>
        <w:tab/>
      </w:r>
      <w:r w:rsidRPr="00240C79">
        <w:rPr>
          <w:lang w:val="en-US"/>
        </w:rPr>
        <w:t>While structural MRI often depends on fixed regions, we focus on extracting pixel intensities to reveal hidden early abnormalities.</w:t>
      </w:r>
    </w:p>
    <w:p w14:paraId="4A17800B" w14:textId="77777777" w:rsidR="008355E8" w:rsidRPr="00C41ACE" w:rsidRDefault="008355E8" w:rsidP="00C41ACE">
      <w:pPr>
        <w:pStyle w:val="BodyText"/>
        <w:ind w:firstLine="0"/>
        <w:rPr>
          <w:lang w:val="en-US"/>
        </w:rPr>
      </w:pPr>
    </w:p>
    <w:p w14:paraId="7A706411" w14:textId="4C3B4A63" w:rsidR="007D2AA3" w:rsidRDefault="00597A8A" w:rsidP="00947FEC">
      <w:pPr>
        <w:pStyle w:val="BodyText"/>
        <w:numPr>
          <w:ilvl w:val="0"/>
          <w:numId w:val="23"/>
        </w:numPr>
        <w:rPr>
          <w:b/>
          <w:bCs/>
          <w:lang w:val="en-US"/>
        </w:rPr>
      </w:pPr>
      <w:r w:rsidRPr="00597A8A">
        <w:rPr>
          <w:b/>
          <w:bCs/>
          <w:lang w:val="en-US"/>
        </w:rPr>
        <w:t>Classical Machine Learning Techniques</w:t>
      </w:r>
    </w:p>
    <w:p w14:paraId="15F16D68" w14:textId="474B25E1" w:rsidR="004347E4" w:rsidRDefault="00ED0A2E" w:rsidP="004347E4">
      <w:pPr>
        <w:pStyle w:val="BodyText"/>
        <w:ind w:firstLine="0"/>
        <w:rPr>
          <w:lang w:val="en-US"/>
        </w:rPr>
      </w:pPr>
      <w:r>
        <w:rPr>
          <w:lang w:val="en-US"/>
        </w:rPr>
        <w:tab/>
      </w:r>
      <w:r w:rsidRPr="00ED0A2E">
        <w:rPr>
          <w:lang w:val="en-US"/>
        </w:rPr>
        <w:t>Before deep learning became dominant, classical machine learning methods were widely used for analyzing MRI datasets and detecting early signs of Alzheimer's Disease. Techniques like Support Vector Machines (SVM), Random Forests (RF), and Feed-Forward Neural Networks (FNN) have shown strong performance, particularly when applied to carefully extracted structural features.</w:t>
      </w:r>
    </w:p>
    <w:p w14:paraId="0277B0C7" w14:textId="1FEFC370" w:rsidR="00F10BD7" w:rsidRDefault="0081497B" w:rsidP="004347E4">
      <w:pPr>
        <w:pStyle w:val="BodyText"/>
        <w:ind w:firstLine="0"/>
        <w:rPr>
          <w:lang w:val="en-US"/>
        </w:rPr>
      </w:pPr>
      <w:r>
        <w:rPr>
          <w:lang w:val="en-US"/>
        </w:rPr>
        <w:tab/>
      </w:r>
      <w:r w:rsidR="00887CBC" w:rsidRPr="00887CBC">
        <w:rPr>
          <w:lang w:val="en-US"/>
        </w:rPr>
        <w:t>Aunsia Khan and Muhammad Usman</w:t>
      </w:r>
      <w:r w:rsidR="00887CBC">
        <w:rPr>
          <w:lang w:val="en-US"/>
        </w:rPr>
        <w:t xml:space="preserve"> </w:t>
      </w:r>
      <w:sdt>
        <w:sdtPr>
          <w:rPr>
            <w:lang w:val="en-US"/>
          </w:rPr>
          <w:id w:val="-2021394341"/>
          <w:citation/>
        </w:sdtPr>
        <w:sdtContent>
          <w:r w:rsidR="00736DE9">
            <w:rPr>
              <w:lang w:val="en-US"/>
            </w:rPr>
            <w:fldChar w:fldCharType="begin"/>
          </w:r>
          <w:r w:rsidR="00736DE9">
            <w:rPr>
              <w:lang w:val="en-US"/>
            </w:rPr>
            <w:instrText xml:space="preserve"> CITATION Kha15 \l 1033 </w:instrText>
          </w:r>
          <w:r w:rsidR="00736DE9">
            <w:rPr>
              <w:lang w:val="en-US"/>
            </w:rPr>
            <w:fldChar w:fldCharType="separate"/>
          </w:r>
          <w:r w:rsidR="00736DE9" w:rsidRPr="00736DE9">
            <w:rPr>
              <w:noProof/>
              <w:lang w:val="en-US"/>
            </w:rPr>
            <w:t>[15]</w:t>
          </w:r>
          <w:r w:rsidR="00736DE9">
            <w:rPr>
              <w:lang w:val="en-US"/>
            </w:rPr>
            <w:fldChar w:fldCharType="end"/>
          </w:r>
        </w:sdtContent>
      </w:sdt>
      <w:r w:rsidR="009E4AF0" w:rsidRPr="009E4AF0">
        <w:rPr>
          <w:lang w:val="en-US"/>
        </w:rPr>
        <w:t xml:space="preserve"> conducted a broad review of classical ML algorithms applied for early Alzheimer’s diagnosis. They discussed how traditional models such as SVM, Decision Trees, Random Forests, and Naïve Bayes classifiers had been adapted for MRI-based studies and clinical datasets. Their review highlighted key challenges including imbalanced datasets, irrelevant features reducing model efficiency, and the risk of overfitting with limited data samples. To address feature selection issues, they proposed using association rule mining as an effective way to reduce feature dimensionality while maintaining diagnostic accuracy. Although their survey showed that classical ML methods could still perform well, it also emphasized that these techniques heavily depend on manually extracted and pre-processed features, which can limit their ability to detect subtle or unexpected pathological variations.</w:t>
      </w:r>
    </w:p>
    <w:p w14:paraId="1E676112" w14:textId="2AABDD84" w:rsidR="00A03234" w:rsidRDefault="00DE04C1" w:rsidP="004347E4">
      <w:pPr>
        <w:pStyle w:val="BodyText"/>
        <w:ind w:firstLine="0"/>
        <w:rPr>
          <w:lang w:val="en-US"/>
        </w:rPr>
      </w:pPr>
      <w:r>
        <w:rPr>
          <w:lang w:val="en-US"/>
        </w:rPr>
        <w:tab/>
      </w:r>
      <w:r w:rsidR="00EF400F" w:rsidRPr="00EF400F">
        <w:rPr>
          <w:lang w:val="en-US"/>
        </w:rPr>
        <w:t>Shanmukha Sai Varma</w:t>
      </w:r>
      <w:r w:rsidR="00EF400F" w:rsidRPr="00EF400F">
        <w:rPr>
          <w:lang w:val="en-US"/>
        </w:rPr>
        <w:t xml:space="preserve"> </w:t>
      </w:r>
      <w:r w:rsidR="00EF400F">
        <w:rPr>
          <w:lang w:val="en-US"/>
        </w:rPr>
        <w:t xml:space="preserve">Et al </w:t>
      </w:r>
      <w:sdt>
        <w:sdtPr>
          <w:rPr>
            <w:lang w:val="en-US"/>
          </w:rPr>
          <w:id w:val="-1663464105"/>
          <w:citation/>
        </w:sdtPr>
        <w:sdtContent>
          <w:r w:rsidR="00FD717B">
            <w:rPr>
              <w:lang w:val="en-US"/>
            </w:rPr>
            <w:fldChar w:fldCharType="begin"/>
          </w:r>
          <w:r w:rsidR="00FD717B">
            <w:rPr>
              <w:lang w:val="en-US"/>
            </w:rPr>
            <w:instrText xml:space="preserve"> CITATION Var23 \l 1033 </w:instrText>
          </w:r>
          <w:r w:rsidR="00FD717B">
            <w:rPr>
              <w:lang w:val="en-US"/>
            </w:rPr>
            <w:fldChar w:fldCharType="separate"/>
          </w:r>
          <w:r w:rsidR="00FD717B" w:rsidRPr="00FD717B">
            <w:rPr>
              <w:noProof/>
              <w:lang w:val="en-US"/>
            </w:rPr>
            <w:t>[16]</w:t>
          </w:r>
          <w:r w:rsidR="00FD717B">
            <w:rPr>
              <w:lang w:val="en-US"/>
            </w:rPr>
            <w:fldChar w:fldCharType="end"/>
          </w:r>
        </w:sdtContent>
      </w:sdt>
      <w:r w:rsidR="00FA591F" w:rsidRPr="00FA591F">
        <w:rPr>
          <w:lang w:val="en-US"/>
        </w:rPr>
        <w:t xml:space="preserve"> specifically applied classical ML models such as SVM, Random Forest, and Feed-Forward Neural Networks to early Alzheimer’s </w:t>
      </w:r>
      <w:r w:rsidR="00FA591F" w:rsidRPr="00FA591F">
        <w:rPr>
          <w:lang w:val="en-US"/>
        </w:rPr>
        <w:t>diagnosis tasks. They constructed classification experiments using clinical and structural features from MRI datasets and compared model performances. Among the models tested, Random Forest delivered the highest classification accuracy at 93.69%, outperforming both SVM and FNN in their experiments. Their study showed that Random Forest’s ensemble approach provided better generalization by handling non-linear relationships between features. However, their pipeline, like many classical frameworks, relied mainly on structured tabular features derived from manual measurements or clinical scoring systems, which may miss finer, pixel-level spatial patterns within MRI scans that often signal early disease progression.</w:t>
      </w:r>
    </w:p>
    <w:p w14:paraId="0726E8A9" w14:textId="7FCCBB65" w:rsidR="00FA591F" w:rsidRDefault="007129E4" w:rsidP="004347E4">
      <w:pPr>
        <w:pStyle w:val="BodyText"/>
        <w:ind w:firstLine="0"/>
        <w:rPr>
          <w:lang w:val="en-US"/>
        </w:rPr>
      </w:pPr>
      <w:r>
        <w:rPr>
          <w:lang w:val="en-US"/>
        </w:rPr>
        <w:tab/>
      </w:r>
      <w:r w:rsidR="00546046" w:rsidRPr="00546046">
        <w:rPr>
          <w:lang w:val="en-US"/>
        </w:rPr>
        <w:t>Aditya Shrivastava</w:t>
      </w:r>
      <w:r w:rsidR="009A39AF">
        <w:rPr>
          <w:lang w:val="en-US"/>
        </w:rPr>
        <w:t xml:space="preserve"> </w:t>
      </w:r>
      <w:sdt>
        <w:sdtPr>
          <w:rPr>
            <w:lang w:val="en-US"/>
          </w:rPr>
          <w:id w:val="-537278223"/>
          <w:citation/>
        </w:sdtPr>
        <w:sdtContent>
          <w:r w:rsidR="009A39AF">
            <w:rPr>
              <w:lang w:val="en-US"/>
            </w:rPr>
            <w:fldChar w:fldCharType="begin"/>
          </w:r>
          <w:r w:rsidR="009A39AF">
            <w:rPr>
              <w:lang w:val="en-US"/>
            </w:rPr>
            <w:instrText xml:space="preserve"> CITATION Kol231 \l 1033 </w:instrText>
          </w:r>
          <w:r w:rsidR="009A39AF">
            <w:rPr>
              <w:lang w:val="en-US"/>
            </w:rPr>
            <w:fldChar w:fldCharType="separate"/>
          </w:r>
          <w:r w:rsidR="009A39AF" w:rsidRPr="009A39AF">
            <w:rPr>
              <w:noProof/>
              <w:lang w:val="en-US"/>
            </w:rPr>
            <w:t>[17]</w:t>
          </w:r>
          <w:r w:rsidR="009A39AF">
            <w:rPr>
              <w:lang w:val="en-US"/>
            </w:rPr>
            <w:fldChar w:fldCharType="end"/>
          </w:r>
        </w:sdtContent>
      </w:sdt>
      <w:r w:rsidR="00546046">
        <w:rPr>
          <w:lang w:val="en-US"/>
        </w:rPr>
        <w:t xml:space="preserve"> </w:t>
      </w:r>
      <w:r w:rsidRPr="007129E4">
        <w:rPr>
          <w:lang w:val="en-US"/>
        </w:rPr>
        <w:t>also explored the application of the Random Forest algorithm, focusing exclusively on MRI-based Alzheimer’s detection. They emphasized Random Forest’s strengths in handling large numbers of input features without requiring significant feature scaling or heavy pre-processing. Their work reported an impressive classification accuracy of 93.69%, validating Random Forest as a competitive method even against more complex models. Nonetheless, their analysis also pointed out a common limitation</w:t>
      </w:r>
      <w:r w:rsidR="008F4F02">
        <w:rPr>
          <w:lang w:val="en-US"/>
        </w:rPr>
        <w:t xml:space="preserve">, </w:t>
      </w:r>
      <w:r w:rsidRPr="007129E4">
        <w:rPr>
          <w:lang w:val="en-US"/>
        </w:rPr>
        <w:t xml:space="preserve">the </w:t>
      </w:r>
      <w:r w:rsidR="00491939" w:rsidRPr="007129E4">
        <w:rPr>
          <w:lang w:val="en-US"/>
        </w:rPr>
        <w:t>trust</w:t>
      </w:r>
      <w:r w:rsidRPr="007129E4">
        <w:rPr>
          <w:lang w:val="en-US"/>
        </w:rPr>
        <w:t xml:space="preserve"> on already extracted features, such as hippocampal volume or gray matter density measurements, without engaging in direct imaging intensity analysis or spatial feature extraction from raw MRI volumes. This </w:t>
      </w:r>
      <w:r w:rsidR="00491939" w:rsidRPr="007129E4">
        <w:rPr>
          <w:lang w:val="en-US"/>
        </w:rPr>
        <w:t>trust</w:t>
      </w:r>
      <w:r w:rsidRPr="007129E4">
        <w:rPr>
          <w:lang w:val="en-US"/>
        </w:rPr>
        <w:t xml:space="preserve"> may prevent the discovery of subtle abnormalities that appear outside the traditionally studied regions.</w:t>
      </w:r>
    </w:p>
    <w:p w14:paraId="17BDA407" w14:textId="43A12698" w:rsidR="00D31879" w:rsidRDefault="00D31879" w:rsidP="004347E4">
      <w:pPr>
        <w:pStyle w:val="BodyText"/>
        <w:ind w:firstLine="0"/>
        <w:rPr>
          <w:lang w:val="en-US"/>
        </w:rPr>
      </w:pPr>
      <w:r>
        <w:rPr>
          <w:lang w:val="en-US"/>
        </w:rPr>
        <w:tab/>
      </w:r>
      <w:r w:rsidRPr="00D31879">
        <w:rPr>
          <w:lang w:val="en-US"/>
        </w:rPr>
        <w:t>While classical ML relies on manual features, our work extracts pixel intensities directly to uncover hidden early abnormalities without fixed assumptions.</w:t>
      </w:r>
    </w:p>
    <w:p w14:paraId="44F5BBEF" w14:textId="77777777" w:rsidR="008355E8" w:rsidRPr="004347E4" w:rsidRDefault="008355E8" w:rsidP="004347E4">
      <w:pPr>
        <w:pStyle w:val="BodyText"/>
        <w:ind w:firstLine="0"/>
        <w:rPr>
          <w:lang w:val="en-US"/>
        </w:rPr>
      </w:pPr>
    </w:p>
    <w:p w14:paraId="6446F5D2" w14:textId="21881082" w:rsidR="00597A8A" w:rsidRDefault="00597A8A" w:rsidP="00947FEC">
      <w:pPr>
        <w:pStyle w:val="BodyText"/>
        <w:numPr>
          <w:ilvl w:val="0"/>
          <w:numId w:val="23"/>
        </w:numPr>
        <w:rPr>
          <w:b/>
          <w:bCs/>
          <w:lang w:val="en-US"/>
        </w:rPr>
      </w:pPr>
      <w:r w:rsidRPr="00597A8A">
        <w:rPr>
          <w:b/>
          <w:bCs/>
          <w:lang w:val="en-US"/>
        </w:rPr>
        <w:t>Hybrid and Ensemble Models</w:t>
      </w:r>
    </w:p>
    <w:p w14:paraId="7DC21BC0" w14:textId="3E8A294D" w:rsidR="00D31879" w:rsidRDefault="00086FEA" w:rsidP="00D31879">
      <w:pPr>
        <w:pStyle w:val="BodyText"/>
        <w:ind w:firstLine="0"/>
        <w:rPr>
          <w:lang w:val="en-US"/>
        </w:rPr>
      </w:pPr>
      <w:r w:rsidRPr="00086FEA">
        <w:rPr>
          <w:lang w:val="en-US"/>
        </w:rPr>
        <w:t xml:space="preserve">As researchers tried to push the boundaries of Alzheimer's detection, many moved beyond single network models and started combining different deep learning approaches to improve prediction stability and accuracy. Some studies explored hybrid architectures to capture both spatial and sequential changes in brain structures, while </w:t>
      </w:r>
      <w:r w:rsidR="005E3988" w:rsidRPr="00086FEA">
        <w:rPr>
          <w:lang w:val="en-US"/>
        </w:rPr>
        <w:t>others</w:t>
      </w:r>
      <w:r w:rsidR="005E3988">
        <w:rPr>
          <w:lang w:val="en-US"/>
        </w:rPr>
        <w:t xml:space="preserve"> </w:t>
      </w:r>
      <w:r w:rsidR="005E3988" w:rsidRPr="00086FEA">
        <w:rPr>
          <w:lang w:val="en-US"/>
        </w:rPr>
        <w:t>built</w:t>
      </w:r>
      <w:r w:rsidRPr="00086FEA">
        <w:rPr>
          <w:lang w:val="en-US"/>
        </w:rPr>
        <w:t xml:space="preserve"> ensemble models that could learn from multiple viewpoints and reduce prediction errors.</w:t>
      </w:r>
    </w:p>
    <w:p w14:paraId="41262001" w14:textId="695170B9" w:rsidR="005E3988" w:rsidRDefault="004F2619" w:rsidP="00D31879">
      <w:pPr>
        <w:pStyle w:val="BodyText"/>
        <w:ind w:firstLine="0"/>
        <w:rPr>
          <w:lang w:val="en-US"/>
        </w:rPr>
      </w:pPr>
      <w:r w:rsidRPr="004F2619">
        <w:rPr>
          <w:lang w:val="en-US"/>
        </w:rPr>
        <w:t xml:space="preserve">In one such effort, </w:t>
      </w:r>
      <w:r w:rsidR="00B83614">
        <w:rPr>
          <w:lang w:val="en-US"/>
        </w:rPr>
        <w:t xml:space="preserve">Chiyu Feng </w:t>
      </w:r>
      <w:r w:rsidR="00C81169">
        <w:rPr>
          <w:lang w:val="en-US"/>
        </w:rPr>
        <w:t xml:space="preserve">Et al </w:t>
      </w:r>
      <w:sdt>
        <w:sdtPr>
          <w:rPr>
            <w:lang w:val="en-US"/>
          </w:rPr>
          <w:id w:val="1366402056"/>
          <w:citation/>
        </w:sdtPr>
        <w:sdtContent>
          <w:r w:rsidR="00C81169">
            <w:rPr>
              <w:lang w:val="en-US"/>
            </w:rPr>
            <w:fldChar w:fldCharType="begin"/>
          </w:r>
          <w:r w:rsidR="00C81169">
            <w:rPr>
              <w:lang w:val="en-US"/>
            </w:rPr>
            <w:instrText xml:space="preserve"> CITATION FEN19 \l 1033 </w:instrText>
          </w:r>
          <w:r w:rsidR="00C81169">
            <w:rPr>
              <w:lang w:val="en-US"/>
            </w:rPr>
            <w:fldChar w:fldCharType="separate"/>
          </w:r>
          <w:r w:rsidR="00C81169" w:rsidRPr="00C81169">
            <w:rPr>
              <w:noProof/>
              <w:lang w:val="en-US"/>
            </w:rPr>
            <w:t>[18]</w:t>
          </w:r>
          <w:r w:rsidR="00C81169">
            <w:rPr>
              <w:lang w:val="en-US"/>
            </w:rPr>
            <w:fldChar w:fldCharType="end"/>
          </w:r>
        </w:sdtContent>
      </w:sdt>
      <w:r w:rsidR="00C81169">
        <w:rPr>
          <w:lang w:val="en-US"/>
        </w:rPr>
        <w:t xml:space="preserve"> </w:t>
      </w:r>
      <w:r w:rsidRPr="004F2619">
        <w:rPr>
          <w:lang w:val="en-US"/>
        </w:rPr>
        <w:t xml:space="preserve">designed a hybrid model that connected the strengths of two powerful architectures 3D Convolutional Neural Networks (3D-CNN) and Fully Stacked Bidirectional LSTM (FSBi-LSTM). They used 3D-CNN layers to first grab the spatial patterns hidden across the 3D MRI volumes, learning how different regions of the brain are affected in Alzheimer's Disease. After that, they passed these spatial features into the FSBi-LSTM, which helped capture how structures change slice-by-slice, almost like understanding the sequence of brain deterioration. Their hybrid method showed strong results, reaching 94.82% </w:t>
      </w:r>
      <w:r w:rsidRPr="004F2619">
        <w:rPr>
          <w:lang w:val="en-US"/>
        </w:rPr>
        <w:lastRenderedPageBreak/>
        <w:t>accuracy in distinguishing Alzheimer's patients from healthy individuals. But even with all these strengths, the focus remained on boosting classification scores they didn’t really dig into explaining what exact changes in the brain were driving their predictions.</w:t>
      </w:r>
    </w:p>
    <w:p w14:paraId="296B441F" w14:textId="27CAD9EF" w:rsidR="00C05E56" w:rsidRDefault="00C05E56" w:rsidP="00D31879">
      <w:pPr>
        <w:pStyle w:val="BodyText"/>
        <w:ind w:firstLine="0"/>
        <w:rPr>
          <w:lang w:val="en-US"/>
        </w:rPr>
      </w:pPr>
      <w:r>
        <w:rPr>
          <w:lang w:val="en-US"/>
        </w:rPr>
        <w:tab/>
      </w:r>
      <w:r w:rsidRPr="00C05E56">
        <w:rPr>
          <w:lang w:val="en-US"/>
        </w:rPr>
        <w:t xml:space="preserve">A different approach was taken by S. Fathi, A. Ahmadi, A. Dehnad, M. Almasi Dooghaee, and M. Sadegh [19], who proposed building an ensemble model by stacking multiple CNN classifiers together. Instead of depending on a single model’s opinion, their system combined the “votes” of different CNNs, making the final prediction more stable and resistant to errors. Their ensemble method delivered impressive results, achieving 98.57% accuracy in differentiating normal cognitive function from Alzheimer’s, and 99.83% accuracy when separating LMCI from AD. While their work clearly showed that combining models could produce more reliable predictions, like many other deep learning studies, it mainly focused on performance numbers rather than </w:t>
      </w:r>
      <w:r w:rsidR="0021735E" w:rsidRPr="00C05E56">
        <w:rPr>
          <w:lang w:val="en-US"/>
        </w:rPr>
        <w:t>exploring</w:t>
      </w:r>
      <w:r w:rsidRPr="00C05E56">
        <w:rPr>
          <w:lang w:val="en-US"/>
        </w:rPr>
        <w:t xml:space="preserve"> what subtle brain changes were responsible for those differences.</w:t>
      </w:r>
    </w:p>
    <w:p w14:paraId="293C6CFD" w14:textId="4A9AFB69" w:rsidR="005E3988" w:rsidRDefault="00111F00" w:rsidP="00D31879">
      <w:pPr>
        <w:pStyle w:val="BodyText"/>
        <w:ind w:firstLine="0"/>
        <w:rPr>
          <w:lang w:val="en-US"/>
        </w:rPr>
      </w:pPr>
      <w:r>
        <w:rPr>
          <w:lang w:val="en-US"/>
        </w:rPr>
        <w:tab/>
      </w:r>
      <w:r w:rsidRPr="00111F00">
        <w:rPr>
          <w:lang w:val="en-US"/>
        </w:rPr>
        <w:t>While hybrid and ensemble models improved accuracy, they often hid the reasons behind predictions. Our work focuses on extracting intensity and volume changes to build 3D visualizations, making early abnormalities easier to detect.</w:t>
      </w:r>
    </w:p>
    <w:p w14:paraId="78DE7020" w14:textId="77777777" w:rsidR="008355E8" w:rsidRPr="00D31879" w:rsidRDefault="008355E8" w:rsidP="00D31879">
      <w:pPr>
        <w:pStyle w:val="BodyText"/>
        <w:ind w:firstLine="0"/>
        <w:rPr>
          <w:lang w:val="en-US"/>
        </w:rPr>
      </w:pPr>
    </w:p>
    <w:p w14:paraId="77DD6831" w14:textId="1BE1FE43" w:rsidR="00597A8A" w:rsidRDefault="00FD1880" w:rsidP="00947FEC">
      <w:pPr>
        <w:pStyle w:val="BodyText"/>
        <w:numPr>
          <w:ilvl w:val="0"/>
          <w:numId w:val="23"/>
        </w:numPr>
        <w:rPr>
          <w:b/>
          <w:bCs/>
          <w:lang w:val="en-US"/>
        </w:rPr>
      </w:pPr>
      <w:r w:rsidRPr="00FD1880">
        <w:rPr>
          <w:b/>
          <w:bCs/>
          <w:lang w:val="en-US"/>
        </w:rPr>
        <w:t>Multi-Modal and Deep Learning Techniques</w:t>
      </w:r>
    </w:p>
    <w:p w14:paraId="397AE52A" w14:textId="37C2EBBE" w:rsidR="00FD1880" w:rsidRDefault="008A512F" w:rsidP="008A512F">
      <w:pPr>
        <w:pStyle w:val="BodyText"/>
        <w:ind w:firstLine="0"/>
        <w:rPr>
          <w:lang w:val="en-US"/>
        </w:rPr>
      </w:pPr>
      <w:r>
        <w:rPr>
          <w:lang w:val="en-US"/>
        </w:rPr>
        <w:tab/>
      </w:r>
      <w:r w:rsidRPr="008A512F">
        <w:rPr>
          <w:lang w:val="en-US"/>
        </w:rPr>
        <w:t>As Alzheimer's research kept evolving, it became clear that relying on a single type of scan or a single imaging modality might not always capture the full complexity of how the disease affects the brain. Researchers started exploring multi-modal approaches</w:t>
      </w:r>
      <w:r w:rsidR="00427C9F">
        <w:rPr>
          <w:lang w:val="en-US"/>
        </w:rPr>
        <w:t xml:space="preserve"> </w:t>
      </w:r>
      <w:r w:rsidRPr="008A512F">
        <w:rPr>
          <w:lang w:val="en-US"/>
        </w:rPr>
        <w:t>combining MRI, PET scans, and other clinical data</w:t>
      </w:r>
      <w:r w:rsidR="00427C9F">
        <w:rPr>
          <w:lang w:val="en-US"/>
        </w:rPr>
        <w:t xml:space="preserve"> </w:t>
      </w:r>
      <w:r w:rsidRPr="008A512F">
        <w:rPr>
          <w:lang w:val="en-US"/>
        </w:rPr>
        <w:t>and built deeper neural networks to piece together a more complete story about disease progression.</w:t>
      </w:r>
    </w:p>
    <w:p w14:paraId="0A6F0834" w14:textId="1271AC5C" w:rsidR="00C24E35" w:rsidRDefault="00B62C6A" w:rsidP="008A512F">
      <w:pPr>
        <w:pStyle w:val="BodyText"/>
        <w:ind w:firstLine="0"/>
        <w:rPr>
          <w:lang w:val="en-US"/>
        </w:rPr>
      </w:pPr>
      <w:r>
        <w:rPr>
          <w:lang w:val="en-US"/>
        </w:rPr>
        <w:tab/>
      </w:r>
      <w:r w:rsidR="00C24E35" w:rsidRPr="00C24E35">
        <w:rPr>
          <w:lang w:val="en-US"/>
        </w:rPr>
        <w:t>Narges Khanmohammadi and Niloofar Ghassemi [17] explored the power of combining FDG-PET imaging with deep learning models for diagnosing Alzheimer’s Disease. FDG-PET captures glucose metabolism levels across the brain, offering insights into functional impairments that often show up before major anatomical damage occurs. Their deep neural network was trained to differentiate between cognitively normal (CN), Mild Cognitive Impairment (MCI), and Alzheimer’s Disease (AD) subjects, achieving exceptionally high accuracy 99.31% for CN vs. AD and 99.88% for CN vs. MCI. Their approach showed that functional brain imaging could reveal very early disease markers even before MRI</w:t>
      </w:r>
      <w:r w:rsidR="00BF361D">
        <w:rPr>
          <w:lang w:val="en-US"/>
        </w:rPr>
        <w:t xml:space="preserve"> </w:t>
      </w:r>
      <w:r w:rsidR="00C24E35" w:rsidRPr="00C24E35">
        <w:rPr>
          <w:lang w:val="en-US"/>
        </w:rPr>
        <w:t>visible atrophy sets in. However, although their system achieved impressive predictive performance, it mostly focused on classification outputs without mapping these metabolic changes back to specific anatomical structures or visually explaining the early-stage alterations in brain regions.</w:t>
      </w:r>
    </w:p>
    <w:p w14:paraId="4EB77D38" w14:textId="61EC8180" w:rsidR="00FE7544" w:rsidRDefault="00FE7544" w:rsidP="008A512F">
      <w:pPr>
        <w:pStyle w:val="BodyText"/>
        <w:ind w:firstLine="0"/>
        <w:rPr>
          <w:lang w:val="en-US"/>
        </w:rPr>
      </w:pPr>
      <w:r>
        <w:rPr>
          <w:lang w:val="en-US"/>
        </w:rPr>
        <w:tab/>
      </w:r>
      <w:r w:rsidR="00C24E35" w:rsidRPr="00C24E35">
        <w:rPr>
          <w:lang w:val="en-US"/>
        </w:rPr>
        <w:t xml:space="preserve">M. Bagheri and B. </w:t>
      </w:r>
      <w:proofErr w:type="spellStart"/>
      <w:r w:rsidR="00C24E35" w:rsidRPr="00C24E35">
        <w:rPr>
          <w:lang w:val="en-US"/>
        </w:rPr>
        <w:t>Pooya</w:t>
      </w:r>
      <w:proofErr w:type="spellEnd"/>
      <w:r w:rsidR="00C24E35" w:rsidRPr="00C24E35">
        <w:rPr>
          <w:lang w:val="en-US"/>
        </w:rPr>
        <w:t xml:space="preserve"> [18] shifted focus back to structural MRI, using deep Convolutional Neural Networks (CNNs) to automatically learn critical features for early Alzheimer’s detection. Instead of manually selecting features like hippocampal volume or cortical thickness, their model learned subtle gray matter shrinkage, white matter loss, and brain atrophy patterns directly from imaging data. Their study showed that CNNs could outperform traditional methods by discovering hidden imaging biomarkers that hand-crafted features might miss. However, while they successfully improved detection accuracy, their system also acted like a black box</w:t>
      </w:r>
      <w:r w:rsidR="001A23B0">
        <w:rPr>
          <w:lang w:val="en-US"/>
        </w:rPr>
        <w:t xml:space="preserve"> </w:t>
      </w:r>
      <w:r w:rsidR="00C24E35" w:rsidRPr="00C24E35">
        <w:rPr>
          <w:lang w:val="en-US"/>
        </w:rPr>
        <w:t>it was difficult to trace which areas or intensity variations influenced the decisions, which limited its clinical interpretability for early-stage diagnosis.</w:t>
      </w:r>
    </w:p>
    <w:p w14:paraId="63FDF5CF" w14:textId="77777777" w:rsidR="00B4457F" w:rsidRDefault="00713A4F" w:rsidP="00B4457F">
      <w:pPr>
        <w:pStyle w:val="BodyText"/>
        <w:ind w:firstLine="0"/>
        <w:rPr>
          <w:lang w:val="en-US"/>
        </w:rPr>
      </w:pPr>
      <w:r>
        <w:rPr>
          <w:lang w:val="en-US"/>
        </w:rPr>
        <w:tab/>
      </w:r>
      <w:r w:rsidR="00F07C3A" w:rsidRPr="00F07C3A">
        <w:rPr>
          <w:lang w:val="en-US"/>
        </w:rPr>
        <w:t>S. Fathi, A. Ahmadi, A. Dehnad, M. Almasi Dooghaee, and M. Sadegh [19] took the ensemble route by merging the outputs of several CNN models to create a stronger, more stable Alzheimer’s detection framework. Their ensemble method aggregated predictions from multiple models trained on different MRI representations, achieving very high classification results across various stages of Alzheimer’s Disease. By combining several perspectives, they reduced model variance and improved generalization across datasets. However, like many ensemble-based studies, their work emphasized boosting classification accuracy and robustness, while offering little focus on directly visualizing or interpreting the subtle anatomical changes that might explain why one brain was classified differently from another.</w:t>
      </w:r>
    </w:p>
    <w:p w14:paraId="5244E138" w14:textId="3CB417B3" w:rsidR="006A7BB9" w:rsidRPr="00B4457F" w:rsidRDefault="007B552B" w:rsidP="00B4457F">
      <w:pPr>
        <w:pStyle w:val="BodyText"/>
        <w:ind w:firstLine="0"/>
        <w:rPr>
          <w:lang w:val="en-US"/>
        </w:rPr>
      </w:pPr>
      <w:r w:rsidRPr="1CDAA43B">
        <w:rPr>
          <w:lang w:val="en-US"/>
        </w:rPr>
        <w:t xml:space="preserve"> </w:t>
      </w:r>
    </w:p>
    <w:p w14:paraId="7791EF05" w14:textId="210EBC06" w:rsidR="009B7B3C" w:rsidRPr="007D6522" w:rsidRDefault="009B7B3C" w:rsidP="00B27243">
      <w:pPr>
        <w:pStyle w:val="Heading1"/>
        <w:numPr>
          <w:ilvl w:val="0"/>
          <w:numId w:val="21"/>
        </w:numPr>
        <w:tabs>
          <w:tab w:val="left" w:pos="216"/>
        </w:tabs>
        <w:spacing w:before="160"/>
        <w:jc w:val="center"/>
        <w:rPr>
          <w:rFonts w:eastAsia="SimSun"/>
          <w:b/>
          <w:bCs/>
          <w:smallCaps/>
          <w:sz w:val="20"/>
          <w:szCs w:val="20"/>
        </w:rPr>
      </w:pPr>
      <w:bookmarkStart w:id="3" w:name="_Ref195184822"/>
      <w:r w:rsidRPr="007D6522">
        <w:rPr>
          <w:rFonts w:ascii="Times New Roman" w:eastAsia="SimSun" w:hAnsi="Times New Roman" w:cs="Times New Roman"/>
          <w:b/>
          <w:bCs/>
          <w:smallCaps/>
          <w:noProof/>
          <w:color w:val="auto"/>
          <w:kern w:val="0"/>
          <w:sz w:val="20"/>
          <w:szCs w:val="20"/>
          <w14:ligatures w14:val="none"/>
        </w:rPr>
        <w:t xml:space="preserve">Our </w:t>
      </w:r>
      <w:commentRangeStart w:id="4"/>
      <w:commentRangeStart w:id="5"/>
      <w:r w:rsidR="00E468B1">
        <w:rPr>
          <w:rFonts w:ascii="Times New Roman" w:eastAsia="SimSun" w:hAnsi="Times New Roman" w:cs="Times New Roman"/>
          <w:b/>
          <w:bCs/>
          <w:smallCaps/>
          <w:noProof/>
          <w:color w:val="auto"/>
          <w:kern w:val="0"/>
          <w:sz w:val="20"/>
          <w:szCs w:val="20"/>
          <w14:ligatures w14:val="none"/>
        </w:rPr>
        <w:t>Contribution</w:t>
      </w:r>
      <w:bookmarkEnd w:id="3"/>
      <w:commentRangeEnd w:id="4"/>
      <w:r w:rsidR="00E42FAB">
        <w:rPr>
          <w:rStyle w:val="CommentReference"/>
          <w:rFonts w:asciiTheme="minorHAnsi" w:eastAsiaTheme="minorHAnsi" w:hAnsiTheme="minorHAnsi" w:cstheme="minorBidi"/>
          <w:color w:val="auto"/>
        </w:rPr>
        <w:commentReference w:id="4"/>
      </w:r>
      <w:commentRangeEnd w:id="5"/>
      <w:r>
        <w:rPr>
          <w:rStyle w:val="CommentReference"/>
        </w:rPr>
        <w:commentReference w:id="5"/>
      </w:r>
    </w:p>
    <w:p w14:paraId="259AE742" w14:textId="376B1E30" w:rsidR="1B24CD24" w:rsidRDefault="1B24CD24" w:rsidP="1B24CD24">
      <w:pPr>
        <w:tabs>
          <w:tab w:val="left" w:pos="216"/>
        </w:tabs>
      </w:pPr>
    </w:p>
    <w:p w14:paraId="61F2DA0A" w14:textId="384A98CD" w:rsidR="3B8F81AD" w:rsidRDefault="1C3941A3" w:rsidP="1B24CD24">
      <w:pPr>
        <w:pStyle w:val="BodyText"/>
        <w:rPr>
          <w:lang w:val="en-US"/>
        </w:rPr>
      </w:pPr>
      <w:commentRangeStart w:id="6"/>
      <w:commentRangeStart w:id="7"/>
      <w:r w:rsidRPr="1B24CD24">
        <w:rPr>
          <w:lang w:val="en-US"/>
        </w:rPr>
        <w:t xml:space="preserve">In this work we investigated 2 different ways to visualize and assess the presence of brain white matter lesions. In the first approach we extracted the white matter lesions from FLAIR MRI images to render a 3D scan of foreign brain matter questionably a white matter lesion. In the second approach we use K-Mean clustering with </w:t>
      </w:r>
      <w:r w:rsidR="5EFD3170" w:rsidRPr="1B24CD24">
        <w:rPr>
          <w:lang w:val="en-US"/>
        </w:rPr>
        <w:t xml:space="preserve">MRI </w:t>
      </w:r>
      <w:r w:rsidRPr="1B24CD24">
        <w:rPr>
          <w:lang w:val="en-US"/>
        </w:rPr>
        <w:t xml:space="preserve">MPRAGE images to predict the volume of brain matter. In the following subsections we present these </w:t>
      </w:r>
      <w:r w:rsidR="006F776F">
        <w:rPr>
          <w:lang w:val="en-US"/>
        </w:rPr>
        <w:t>two</w:t>
      </w:r>
      <w:r w:rsidRPr="1B24CD24">
        <w:rPr>
          <w:lang w:val="en-US"/>
        </w:rPr>
        <w:t xml:space="preserve"> approaches and our findings.</w:t>
      </w:r>
      <w:commentRangeEnd w:id="6"/>
      <w:r w:rsidR="3B8F81AD">
        <w:rPr>
          <w:rStyle w:val="CommentReference"/>
        </w:rPr>
        <w:commentReference w:id="6"/>
      </w:r>
      <w:commentRangeEnd w:id="7"/>
      <w:r w:rsidR="3B8F81AD">
        <w:rPr>
          <w:rStyle w:val="CommentReference"/>
        </w:rPr>
        <w:commentReference w:id="7"/>
      </w:r>
    </w:p>
    <w:p w14:paraId="754847DF" w14:textId="245792E9" w:rsidR="1B24CD24" w:rsidRDefault="1B24CD24" w:rsidP="1B24CD24">
      <w:pPr>
        <w:tabs>
          <w:tab w:val="left" w:pos="216"/>
        </w:tabs>
      </w:pPr>
    </w:p>
    <w:p w14:paraId="28B83ADE" w14:textId="29504C30" w:rsidR="009B7B3C" w:rsidRPr="00CF28C4" w:rsidRDefault="009B7B3C" w:rsidP="00572C81">
      <w:pPr>
        <w:pStyle w:val="Heading2"/>
        <w:numPr>
          <w:ilvl w:val="0"/>
          <w:numId w:val="2"/>
        </w:numPr>
        <w:spacing w:before="120" w:after="60"/>
        <w:ind w:left="360"/>
        <w:jc w:val="center"/>
        <w:rPr>
          <w:rFonts w:eastAsia="SimSun"/>
          <w:i/>
          <w:iCs/>
          <w:sz w:val="20"/>
          <w:szCs w:val="20"/>
        </w:rPr>
      </w:pPr>
      <w:r w:rsidRPr="188256CA">
        <w:rPr>
          <w:rFonts w:ascii="Times New Roman" w:eastAsia="SimSun" w:hAnsi="Times New Roman" w:cs="Times New Roman"/>
          <w:i/>
          <w:iCs/>
          <w:noProof/>
          <w:color w:val="auto"/>
          <w:kern w:val="0"/>
          <w:sz w:val="20"/>
          <w:szCs w:val="20"/>
          <w14:ligatures w14:val="none"/>
        </w:rPr>
        <w:t>Background</w:t>
      </w:r>
    </w:p>
    <w:p w14:paraId="6824091D" w14:textId="25A6BFE5" w:rsidR="009B7B3C" w:rsidRDefault="009B7B3C" w:rsidP="1CDAA43B">
      <w:pPr>
        <w:pStyle w:val="BodyText"/>
        <w:rPr>
          <w:lang w:val="en-US"/>
        </w:rPr>
      </w:pPr>
      <w:r w:rsidRPr="1CDAA43B">
        <w:rPr>
          <w:lang w:val="en-US"/>
        </w:rPr>
        <w:t xml:space="preserve">MRI is widely used to detect </w:t>
      </w:r>
      <w:r w:rsidR="00BF3745">
        <w:rPr>
          <w:lang w:val="en-US"/>
        </w:rPr>
        <w:t xml:space="preserve">AD </w:t>
      </w:r>
      <w:r w:rsidRPr="1CDAA43B">
        <w:rPr>
          <w:lang w:val="en-US"/>
        </w:rPr>
        <w:t xml:space="preserve">by capturing clear brain </w:t>
      </w:r>
      <w:commentRangeStart w:id="8"/>
      <w:r w:rsidRPr="1CDAA43B">
        <w:rPr>
          <w:lang w:val="en-US"/>
        </w:rPr>
        <w:t>images</w:t>
      </w:r>
      <w:commentRangeEnd w:id="8"/>
      <w:r>
        <w:rPr>
          <w:rStyle w:val="CommentReference"/>
        </w:rPr>
        <w:commentReference w:id="8"/>
      </w:r>
      <w:r w:rsidRPr="1CDAA43B">
        <w:rPr>
          <w:lang w:val="en-US"/>
        </w:rPr>
        <w:t>. It identifies key changes like hippocampal shrinkage, cortical thinning, and corpus callosum damage, which disrupt brain communication and contribute to memory loss. Additionally, MRI is safe, non-invasive, and suitable for repeated scans, making it valuable for machine learning models that predict disease progression.</w:t>
      </w:r>
    </w:p>
    <w:p w14:paraId="7FE13065" w14:textId="262A962B" w:rsidR="00EA239A" w:rsidRPr="00CF28C4" w:rsidRDefault="00EA239A" w:rsidP="1CDAA43B">
      <w:pPr>
        <w:pStyle w:val="BodyText"/>
        <w:rPr>
          <w:lang w:val="en-US"/>
        </w:rPr>
      </w:pPr>
      <w:r w:rsidRPr="00EA239A">
        <w:rPr>
          <w:lang w:val="en-US"/>
        </w:rPr>
        <w:lastRenderedPageBreak/>
        <w:t>The MRI data used in this study were collected from the Alzheimer’s Disease Neuroimaging Initiative (ADNI), a widely used resource that offers a variety of scan types across different stages of Alzheimer's. The scans were provided in DICOM (.dcm) format, which not only preserved the imaging details but also included rich metadata like subject identifiers, scan dates, and acquisition parameters. These files supported both structural analysis and longitudinal tracking by offering consistent formatting across modalities such as FLAIR and MPRAGE</w:t>
      </w:r>
      <w:r w:rsidR="003E3EBC">
        <w:rPr>
          <w:lang w:val="en-US"/>
        </w:rPr>
        <w:t xml:space="preserve"> </w:t>
      </w:r>
      <w:sdt>
        <w:sdtPr>
          <w:rPr>
            <w:lang w:val="en-US"/>
          </w:rPr>
          <w:id w:val="-332765538"/>
          <w:citation/>
        </w:sdtPr>
        <w:sdtContent>
          <w:r w:rsidR="003E3EBC">
            <w:rPr>
              <w:lang w:val="en-US"/>
            </w:rPr>
            <w:fldChar w:fldCharType="begin"/>
          </w:r>
          <w:r w:rsidR="003E3EBC">
            <w:rPr>
              <w:lang w:val="en-US"/>
            </w:rPr>
            <w:instrText xml:space="preserve"> CITATION Gul20 \l 1033 </w:instrText>
          </w:r>
          <w:r w:rsidR="003E3EBC">
            <w:rPr>
              <w:lang w:val="en-US"/>
            </w:rPr>
            <w:fldChar w:fldCharType="separate"/>
          </w:r>
          <w:r w:rsidR="003E3EBC" w:rsidRPr="003E3EBC">
            <w:rPr>
              <w:noProof/>
              <w:lang w:val="en-US"/>
            </w:rPr>
            <w:t>[3]</w:t>
          </w:r>
          <w:r w:rsidR="003E3EBC">
            <w:rPr>
              <w:lang w:val="en-US"/>
            </w:rPr>
            <w:fldChar w:fldCharType="end"/>
          </w:r>
        </w:sdtContent>
      </w:sdt>
      <w:r w:rsidRPr="00EA239A">
        <w:rPr>
          <w:lang w:val="en-US"/>
        </w:rPr>
        <w:t>.</w:t>
      </w:r>
    </w:p>
    <w:p w14:paraId="497E9AAA" w14:textId="6C36AC3C" w:rsidR="009B7B3C" w:rsidRPr="00CF28C4" w:rsidRDefault="009B7B3C" w:rsidP="1CDAA43B">
      <w:pPr>
        <w:pStyle w:val="BodyText"/>
        <w:rPr>
          <w:lang w:val="en-US"/>
        </w:rPr>
      </w:pPr>
      <w:commentRangeStart w:id="9"/>
      <w:r w:rsidRPr="1CDAA43B">
        <w:rPr>
          <w:lang w:val="en-US"/>
        </w:rPr>
        <w:t xml:space="preserve">FLAIR </w:t>
      </w:r>
      <w:commentRangeEnd w:id="9"/>
      <w:r w:rsidR="0066564D">
        <w:rPr>
          <w:rStyle w:val="CommentReference"/>
          <w:rFonts w:asciiTheme="minorHAnsi" w:eastAsiaTheme="minorHAnsi" w:hAnsiTheme="minorHAnsi" w:cstheme="minorBidi"/>
          <w:spacing w:val="0"/>
          <w:kern w:val="2"/>
          <w:lang w:val="en-US" w:eastAsia="en-US"/>
          <w14:ligatures w14:val="standardContextual"/>
        </w:rPr>
        <w:commentReference w:id="9"/>
      </w:r>
      <w:r w:rsidRPr="1CDAA43B">
        <w:rPr>
          <w:lang w:val="en-US"/>
        </w:rPr>
        <w:t xml:space="preserve">is often preferred over other MRI </w:t>
      </w:r>
      <w:r w:rsidR="00FD488A" w:rsidRPr="1CDAA43B">
        <w:rPr>
          <w:lang w:val="en-US"/>
        </w:rPr>
        <w:t>techniques</w:t>
      </w:r>
      <w:r w:rsidR="00FD488A">
        <w:rPr>
          <w:lang w:val="en-US"/>
        </w:rPr>
        <w:t xml:space="preserve"> </w:t>
      </w:r>
      <w:r w:rsidR="00FD488A" w:rsidRPr="1CDAA43B">
        <w:rPr>
          <w:lang w:val="en-US"/>
        </w:rPr>
        <w:t>for</w:t>
      </w:r>
      <w:r w:rsidRPr="1CDAA43B">
        <w:rPr>
          <w:lang w:val="en-US"/>
        </w:rPr>
        <w:t xml:space="preserve"> detecting </w:t>
      </w:r>
      <w:r w:rsidR="00CC22AB">
        <w:rPr>
          <w:lang w:val="en-US"/>
        </w:rPr>
        <w:t xml:space="preserve">AD </w:t>
      </w:r>
      <w:r w:rsidRPr="1CDAA43B">
        <w:rPr>
          <w:lang w:val="en-US"/>
        </w:rPr>
        <w:t xml:space="preserve">because it is particularly good at showing changes in white matter and areas near fluid-filled spaces in the brain. It is highly effective at detecting small lesions, signs of blood vessel damage, and early degeneration in the corpus callosum, which are key indicators of </w:t>
      </w:r>
      <w:r w:rsidR="00450D4B">
        <w:rPr>
          <w:lang w:val="en-US"/>
        </w:rPr>
        <w:t>AD</w:t>
      </w:r>
      <w:r w:rsidRPr="1CDAA43B">
        <w:rPr>
          <w:lang w:val="en-US"/>
        </w:rPr>
        <w:t>. FLAIR works by suppressing signals from fluid, making abnormalities in the brain easier to see. This makes it especially useful for identifying early disease changes that might not be visible with other MRI techniques.</w:t>
      </w:r>
    </w:p>
    <w:p w14:paraId="394CE815" w14:textId="5106C22A" w:rsidR="00FF1F91" w:rsidRDefault="009B7B3C" w:rsidP="00FF1F91">
      <w:pPr>
        <w:pStyle w:val="BodyText"/>
        <w:rPr>
          <w:lang w:val="en-US"/>
        </w:rPr>
      </w:pPr>
      <w:commentRangeStart w:id="10"/>
      <w:r w:rsidRPr="1CDAA43B">
        <w:rPr>
          <w:lang w:val="en-US"/>
        </w:rPr>
        <w:t>Using an axial MRI FLAIR 3-D image</w:t>
      </w:r>
      <w:commentRangeEnd w:id="10"/>
      <w:r w:rsidR="00D16DA6">
        <w:rPr>
          <w:rStyle w:val="CommentReference"/>
          <w:rFonts w:asciiTheme="minorHAnsi" w:eastAsiaTheme="minorHAnsi" w:hAnsiTheme="minorHAnsi" w:cstheme="minorBidi"/>
          <w:spacing w:val="0"/>
          <w:kern w:val="2"/>
          <w:lang w:val="en-US" w:eastAsia="en-US"/>
          <w14:ligatures w14:val="standardContextual"/>
        </w:rPr>
        <w:commentReference w:id="10"/>
      </w:r>
      <w:r w:rsidR="00BA6E13">
        <w:rPr>
          <w:lang w:val="en-US"/>
        </w:rPr>
        <w:t xml:space="preserve"> from </w:t>
      </w:r>
      <w:r w:rsidR="00BA6E13">
        <w:rPr>
          <w:lang w:val="en-US"/>
        </w:rPr>
        <w:t>Alzheimer’s</w:t>
      </w:r>
      <w:r w:rsidR="00BA6E13" w:rsidRPr="00AD6508">
        <w:rPr>
          <w:lang w:val="en-US"/>
        </w:rPr>
        <w:t xml:space="preserve"> Disease Neuroimaging Initiative</w:t>
      </w:r>
      <w:r w:rsidR="00BA6E13">
        <w:rPr>
          <w:lang w:val="en-US"/>
        </w:rPr>
        <w:t xml:space="preserve"> (ADNI)</w:t>
      </w:r>
      <w:r w:rsidR="00FF4D27">
        <w:rPr>
          <w:lang w:val="en-US"/>
        </w:rPr>
        <w:t xml:space="preserve"> website</w:t>
      </w:r>
      <w:r w:rsidRPr="1CDAA43B">
        <w:rPr>
          <w:lang w:val="en-US"/>
        </w:rPr>
        <w:t xml:space="preserve">, </w:t>
      </w:r>
      <w:r w:rsidR="00207640" w:rsidRPr="1CDAA43B">
        <w:rPr>
          <w:lang w:val="en-US"/>
        </w:rPr>
        <w:t>we</w:t>
      </w:r>
      <w:r w:rsidR="006C61E1">
        <w:rPr>
          <w:lang w:val="en-US"/>
        </w:rPr>
        <w:t xml:space="preserve"> </w:t>
      </w:r>
      <w:r w:rsidRPr="1CDAA43B">
        <w:rPr>
          <w:lang w:val="en-US"/>
        </w:rPr>
        <w:t xml:space="preserve">extracted 2-D slices to facilitate clearer observation during </w:t>
      </w:r>
      <w:r w:rsidR="001C5993">
        <w:rPr>
          <w:lang w:val="en-US"/>
        </w:rPr>
        <w:t>extracted 3D visualization</w:t>
      </w:r>
      <w:r w:rsidRPr="1CDAA43B">
        <w:rPr>
          <w:lang w:val="en-US"/>
        </w:rPr>
        <w:t xml:space="preserve">. The original 3D image contained unrelated data that could interfere with the analysis, so </w:t>
      </w:r>
      <w:r w:rsidR="002B565C" w:rsidRPr="1CDAA43B">
        <w:rPr>
          <w:lang w:val="en-US"/>
        </w:rPr>
        <w:t>we</w:t>
      </w:r>
      <w:r w:rsidRPr="1CDAA43B">
        <w:rPr>
          <w:lang w:val="en-US"/>
        </w:rPr>
        <w:t xml:space="preserve"> applied skull stripping to remove unwanted portions, such as the skull, which might also affect the gray matter regions of interest.</w:t>
      </w:r>
    </w:p>
    <w:p w14:paraId="3C6EF9C0" w14:textId="4E465EA8" w:rsidR="009B7B3C" w:rsidRDefault="00130FDD" w:rsidP="00FF1F91">
      <w:pPr>
        <w:pStyle w:val="BodyText"/>
        <w:rPr>
          <w:lang w:val="en-US"/>
        </w:rPr>
      </w:pPr>
      <w:r>
        <w:rPr>
          <w:lang w:val="en-US"/>
        </w:rPr>
        <w:t>We</w:t>
      </w:r>
      <w:r w:rsidR="009B7B3C" w:rsidRPr="1CDAA43B">
        <w:rPr>
          <w:lang w:val="en-US"/>
        </w:rPr>
        <w:t xml:space="preserve"> selected slices 16 through 24 because these slices provide the clearest view of the corpus </w:t>
      </w:r>
      <w:commentRangeStart w:id="11"/>
      <w:r w:rsidR="009B7B3C" w:rsidRPr="1CDAA43B">
        <w:rPr>
          <w:lang w:val="en-US"/>
        </w:rPr>
        <w:t>callosum</w:t>
      </w:r>
      <w:commentRangeEnd w:id="11"/>
      <w:r w:rsidR="009B7B3C">
        <w:rPr>
          <w:rStyle w:val="CommentReference"/>
        </w:rPr>
        <w:commentReference w:id="11"/>
      </w:r>
      <w:r w:rsidR="002D21D7">
        <w:rPr>
          <w:lang w:val="en-US"/>
        </w:rPr>
        <w:t xml:space="preserve"> as we can see </w:t>
      </w:r>
      <w:commentRangeStart w:id="12"/>
      <w:r w:rsidR="002D21D7">
        <w:rPr>
          <w:lang w:val="en-US"/>
        </w:rPr>
        <w:t xml:space="preserve">in </w:t>
      </w:r>
      <w:r w:rsidR="009950C7">
        <w:rPr>
          <w:lang w:val="en-US"/>
        </w:rPr>
        <w:t>fig 1 and f</w:t>
      </w:r>
      <w:r w:rsidR="002D21D7">
        <w:rPr>
          <w:lang w:val="en-US"/>
        </w:rPr>
        <w:t>ig 2</w:t>
      </w:r>
      <w:commentRangeEnd w:id="12"/>
      <w:r w:rsidR="00BA1DC3">
        <w:rPr>
          <w:rStyle w:val="CommentReference"/>
          <w:rFonts w:asciiTheme="minorHAnsi" w:eastAsiaTheme="minorHAnsi" w:hAnsiTheme="minorHAnsi" w:cstheme="minorBidi"/>
          <w:spacing w:val="0"/>
          <w:kern w:val="2"/>
          <w:lang w:val="en-US" w:eastAsia="en-US"/>
          <w14:ligatures w14:val="standardContextual"/>
        </w:rPr>
        <w:commentReference w:id="12"/>
      </w:r>
      <w:r w:rsidR="009B7B3C" w:rsidRPr="1CDAA43B">
        <w:rPr>
          <w:lang w:val="en-US"/>
        </w:rPr>
        <w:t>. This specific range captures the full extent of the brain, including regions prone to abnormalities such as white matter damage, lesions, and atrophy in the corpus callosum. As a result, these slices reveal essential features, including early signs of Alzheimer’s disease, enabling more accurate diagnosis and progression tracking</w:t>
      </w:r>
      <w:r w:rsidR="00AB60F5" w:rsidRPr="1CDAA43B">
        <w:rPr>
          <w:lang w:val="en-US"/>
        </w:rPr>
        <w:t xml:space="preserve"> </w:t>
      </w:r>
      <w:r w:rsidR="008F37C6">
        <w:rPr>
          <w:lang w:val="en-US"/>
        </w:rPr>
        <w:t xml:space="preserve">as shown in </w:t>
      </w:r>
      <w:r w:rsidR="00D30943">
        <w:rPr>
          <w:lang w:val="en-US"/>
        </w:rPr>
        <w:t>fig 1 and fig 2.</w:t>
      </w:r>
    </w:p>
    <w:p w14:paraId="2BD32786" w14:textId="3DC9C9BB" w:rsidR="001C5993" w:rsidRDefault="0024704D" w:rsidP="00564C8D">
      <w:pPr>
        <w:pStyle w:val="BodyText"/>
        <w:jc w:val="center"/>
        <w:rPr>
          <w:sz w:val="16"/>
          <w:szCs w:val="16"/>
        </w:rPr>
      </w:pPr>
      <w:r>
        <w:rPr>
          <w:noProof/>
          <w:sz w:val="22"/>
          <w:szCs w:val="22"/>
          <w14:ligatures w14:val="standardContextual"/>
        </w:rPr>
        <w:drawing>
          <wp:inline distT="0" distB="0" distL="0" distR="0" wp14:anchorId="014CEFB7" wp14:editId="6E8E16F5">
            <wp:extent cx="2378597" cy="2378597"/>
            <wp:effectExtent l="0" t="0" r="0" b="0"/>
            <wp:docPr id="628904795" name="Picture 2"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4795" name="Picture 2" descr="A close-up of a brain sca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2162" cy="2692162"/>
                    </a:xfrm>
                    <a:prstGeom prst="rect">
                      <a:avLst/>
                    </a:prstGeom>
                  </pic:spPr>
                </pic:pic>
              </a:graphicData>
            </a:graphic>
          </wp:inline>
        </w:drawing>
      </w:r>
      <w:r>
        <w:rPr>
          <w:sz w:val="22"/>
          <w:szCs w:val="22"/>
        </w:rPr>
        <w:br/>
      </w:r>
      <w:r w:rsidRPr="00B361B4">
        <w:rPr>
          <w:sz w:val="16"/>
          <w:szCs w:val="16"/>
        </w:rPr>
        <w:t>Fig. 1. Images with skull of selected slices</w:t>
      </w:r>
      <w:r>
        <w:rPr>
          <w:sz w:val="16"/>
          <w:szCs w:val="16"/>
        </w:rPr>
        <w:t xml:space="preserve"> (slice# 14, 15, 23, 24)</w:t>
      </w:r>
    </w:p>
    <w:p w14:paraId="0903138D" w14:textId="16403DDF" w:rsidR="00564C8D" w:rsidRDefault="00564C8D" w:rsidP="00564C8D">
      <w:pPr>
        <w:pStyle w:val="BodyText"/>
        <w:ind w:firstLine="0"/>
        <w:jc w:val="center"/>
        <w:rPr>
          <w:lang w:val="en-US"/>
        </w:rPr>
      </w:pPr>
      <w:r>
        <w:rPr>
          <w:noProof/>
        </w:rPr>
        <w:drawing>
          <wp:inline distT="0" distB="0" distL="0" distR="0" wp14:anchorId="716CCFF1" wp14:editId="0F5644AF">
            <wp:extent cx="2313305" cy="2313305"/>
            <wp:effectExtent l="0" t="0" r="0" b="0"/>
            <wp:docPr id="1952172873" name="Picture 3"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313305" cy="2313305"/>
                    </a:xfrm>
                    <a:prstGeom prst="rect">
                      <a:avLst/>
                    </a:prstGeom>
                  </pic:spPr>
                </pic:pic>
              </a:graphicData>
            </a:graphic>
          </wp:inline>
        </w:drawing>
      </w:r>
      <w:r w:rsidRPr="002A1E4A">
        <w:br/>
      </w:r>
      <w:r w:rsidRPr="002A1E4A">
        <w:rPr>
          <w:sz w:val="16"/>
          <w:szCs w:val="16"/>
        </w:rPr>
        <w:t>Fig. 2. Images without skull of selected slices</w:t>
      </w:r>
      <w:r>
        <w:rPr>
          <w:sz w:val="16"/>
          <w:szCs w:val="16"/>
        </w:rPr>
        <w:t>(slice#14,15,23,24)</w:t>
      </w:r>
    </w:p>
    <w:p w14:paraId="60355C9F" w14:textId="77777777" w:rsidR="004D5972" w:rsidRPr="00DE09C2" w:rsidRDefault="004D5972" w:rsidP="00D01255">
      <w:pPr>
        <w:pStyle w:val="BodyText"/>
        <w:ind w:firstLine="0"/>
        <w:rPr>
          <w:lang w:val="en-US"/>
        </w:rPr>
      </w:pPr>
    </w:p>
    <w:p w14:paraId="7C57AA6E" w14:textId="6A4F8137" w:rsidR="00A3257A" w:rsidRPr="00114270" w:rsidRDefault="00314654" w:rsidP="00572C81">
      <w:pPr>
        <w:pStyle w:val="BodyText"/>
        <w:numPr>
          <w:ilvl w:val="0"/>
          <w:numId w:val="2"/>
        </w:numPr>
        <w:ind w:left="360"/>
        <w:jc w:val="center"/>
        <w:rPr>
          <w:i/>
          <w:lang w:val="en-US"/>
        </w:rPr>
      </w:pPr>
      <w:r w:rsidRPr="00114270">
        <w:rPr>
          <w:i/>
          <w:lang w:val="en-US"/>
        </w:rPr>
        <w:t xml:space="preserve">3D </w:t>
      </w:r>
      <w:r w:rsidR="006B0998">
        <w:rPr>
          <w:i/>
          <w:lang w:val="en-US"/>
        </w:rPr>
        <w:t>White matter lesions</w:t>
      </w:r>
      <w:r w:rsidRPr="00114270">
        <w:rPr>
          <w:i/>
          <w:lang w:val="en-US"/>
        </w:rPr>
        <w:t xml:space="preserve"> scanning</w:t>
      </w:r>
    </w:p>
    <w:p w14:paraId="339FB8C7" w14:textId="77777777" w:rsidR="008D0DBF" w:rsidRDefault="00FD3F11" w:rsidP="00DB0D94">
      <w:pPr>
        <w:pStyle w:val="BodyText"/>
        <w:rPr>
          <w:lang w:val="en-US"/>
        </w:rPr>
      </w:pPr>
      <w:r w:rsidRPr="00FD3F11">
        <w:rPr>
          <w:lang w:val="en-US"/>
        </w:rPr>
        <w:t xml:space="preserve">Our approach </w:t>
      </w:r>
      <w:r w:rsidR="008D0DBF">
        <w:rPr>
          <w:lang w:val="en-US"/>
        </w:rPr>
        <w:t xml:space="preserve">focused on </w:t>
      </w:r>
      <w:r w:rsidR="00DB0D94" w:rsidRPr="00DB0D94">
        <w:rPr>
          <w:lang w:val="en-US"/>
        </w:rPr>
        <w:t>white matter lesions, we specifically worked with FLAIR images obtained from the ADNI dataset. Each FLAIR scan came as a series of DICOM files, where each slice represented a portion of the full brain volume. These files were organized by subject and then merged into complete 3D volumes. To make the data usable for visualization and pixel-level intensity analysis, we converted these volumes into NIfTI (.nii) format. This step was essential, as it allowed us to apply skull stripping, slice extraction, and 3D reconstruction techniques for isolating regions affected by white matter abnormalities.</w:t>
      </w:r>
    </w:p>
    <w:p w14:paraId="7DD7F3F6" w14:textId="7F246E13" w:rsidR="00A365CF" w:rsidRDefault="00FD3F11" w:rsidP="00DB0D94">
      <w:pPr>
        <w:pStyle w:val="BodyText"/>
        <w:rPr>
          <w:lang w:val="en-US"/>
        </w:rPr>
      </w:pPr>
      <w:r w:rsidRPr="00FD3F11">
        <w:rPr>
          <w:lang w:val="en-US"/>
        </w:rPr>
        <w:t xml:space="preserve">The next step involves </w:t>
      </w:r>
      <w:commentRangeStart w:id="13"/>
      <w:r w:rsidRPr="00FD3F11">
        <w:rPr>
          <w:lang w:val="en-US"/>
        </w:rPr>
        <w:t xml:space="preserve">preprocessing </w:t>
      </w:r>
      <w:commentRangeEnd w:id="13"/>
      <w:r w:rsidR="00954649">
        <w:rPr>
          <w:rStyle w:val="CommentReference"/>
          <w:rFonts w:asciiTheme="minorHAnsi" w:eastAsiaTheme="minorHAnsi" w:hAnsiTheme="minorHAnsi" w:cstheme="minorBidi"/>
          <w:spacing w:val="0"/>
          <w:kern w:val="2"/>
          <w:lang w:val="en-US" w:eastAsia="en-US"/>
          <w14:ligatures w14:val="standardContextual"/>
        </w:rPr>
        <w:commentReference w:id="13"/>
      </w:r>
      <w:r w:rsidRPr="00FD3F11">
        <w:rPr>
          <w:lang w:val="en-US"/>
        </w:rPr>
        <w:t xml:space="preserve">the images through skull </w:t>
      </w:r>
      <w:r w:rsidR="17721BA9" w:rsidRPr="4D638282">
        <w:rPr>
          <w:lang w:val="en-US"/>
        </w:rPr>
        <w:t>scripting</w:t>
      </w:r>
      <w:r w:rsidR="00FF71F8">
        <w:rPr>
          <w:lang w:val="en-US"/>
        </w:rPr>
        <w:t xml:space="preserve"> </w:t>
      </w:r>
      <w:sdt>
        <w:sdtPr>
          <w:rPr>
            <w:lang w:val="en-US"/>
          </w:rPr>
          <w:id w:val="321862827"/>
          <w:citation/>
        </w:sdtPr>
        <w:sdtContent>
          <w:r w:rsidR="00FF71F8">
            <w:rPr>
              <w:lang w:val="en-US"/>
            </w:rPr>
            <w:fldChar w:fldCharType="begin"/>
          </w:r>
          <w:r w:rsidR="00FF71F8">
            <w:rPr>
              <w:lang w:val="en-US"/>
            </w:rPr>
            <w:instrText xml:space="preserve"> CITATION Nan231 \l 1033 </w:instrText>
          </w:r>
          <w:r w:rsidR="00FF71F8">
            <w:rPr>
              <w:lang w:val="en-US"/>
            </w:rPr>
            <w:fldChar w:fldCharType="separate"/>
          </w:r>
          <w:r w:rsidR="00FF71F8" w:rsidRPr="00FF71F8">
            <w:rPr>
              <w:noProof/>
              <w:lang w:val="en-US"/>
            </w:rPr>
            <w:t>[19]</w:t>
          </w:r>
          <w:r w:rsidR="00FF71F8">
            <w:rPr>
              <w:lang w:val="en-US"/>
            </w:rPr>
            <w:fldChar w:fldCharType="end"/>
          </w:r>
        </w:sdtContent>
      </w:sdt>
      <w:r w:rsidR="17721BA9" w:rsidRPr="4D638282">
        <w:rPr>
          <w:lang w:val="en-US"/>
        </w:rPr>
        <w:t>,</w:t>
      </w:r>
      <w:r w:rsidR="003A166B">
        <w:rPr>
          <w:lang w:val="en-US"/>
        </w:rPr>
        <w:t xml:space="preserve"> </w:t>
      </w:r>
      <w:r w:rsidRPr="00FD3F11">
        <w:rPr>
          <w:lang w:val="en-US"/>
        </w:rPr>
        <w:t xml:space="preserve">a critical process that removes non-brain structures, such as the skull, which may otherwise interfere with the accurate measurement of pixel intensities. Skull stripping not only eliminates unwanted tissues but also improves the overall quality of the image by reducing noise and focusing the analysis on the regions that contain relevant clinical information. This sanitization step is evident when comparing the original images Fig. 1 with the processed images Fig. 2, where the removal of </w:t>
      </w:r>
      <w:r w:rsidR="002E4508" w:rsidRPr="00FD3F11">
        <w:rPr>
          <w:lang w:val="en-US"/>
        </w:rPr>
        <w:t>unnecessary</w:t>
      </w:r>
      <w:r w:rsidRPr="00FD3F11">
        <w:rPr>
          <w:lang w:val="en-US"/>
        </w:rPr>
        <w:t xml:space="preserve"> tissues results in a clearer focus on the brain matter and a more uniform intensity distribution. </w:t>
      </w:r>
      <w:r w:rsidR="000437A5">
        <w:rPr>
          <w:lang w:val="en-US"/>
        </w:rPr>
        <w:t xml:space="preserve"> </w:t>
      </w:r>
    </w:p>
    <w:p w14:paraId="45FB15D0" w14:textId="3951BB8A" w:rsidR="00EB0153" w:rsidRDefault="00FD3F11" w:rsidP="1CDAA43B">
      <w:pPr>
        <w:pStyle w:val="BodyText"/>
        <w:rPr>
          <w:lang w:val="en-US"/>
        </w:rPr>
      </w:pPr>
      <w:r w:rsidRPr="00FD3F11">
        <w:rPr>
          <w:lang w:val="en-US"/>
        </w:rPr>
        <w:t xml:space="preserve">Following skull stripping, the sanitized images are input into our automated processing code. The first operation performed by the code is normalization. Given that the original images exhibit intensity values that are not directly compatible with our analysis framework, they are converted to the uint16 data type, thereby standardizing them into a 16-bit format. This conversion is indispensable as it ensures consistency across the dataset, facilitating more accurate comparative analysis and reducing the potential for errors during subsequent processing steps. Furthermore, normalization aids in minimizing the effects of variability inherent in raw </w:t>
      </w:r>
      <w:r w:rsidRPr="00FD3F11">
        <w:rPr>
          <w:lang w:val="en-US"/>
        </w:rPr>
        <w:lastRenderedPageBreak/>
        <w:t xml:space="preserve">imaging data, thus enhancing the robustness of the automated pipeline. Subsequently, the normalized 3D images are segmented into 2D slices. This approach simplifies the analysis by allowing us to process individual slices rather than the complete 3D dataset, thereby reducing computational complexity and enhancing the clarity of the features under investigation. The extracted slices are saved in both TIFF and PNG formats, ensuring that they are easily accessible for both visual inspection and automated processing. </w:t>
      </w:r>
      <w:r w:rsidR="009C15F2" w:rsidRPr="00FD3F11">
        <w:rPr>
          <w:lang w:val="en-US"/>
        </w:rPr>
        <w:t>Particularly</w:t>
      </w:r>
      <w:r w:rsidRPr="00FD3F11">
        <w:rPr>
          <w:lang w:val="en-US"/>
        </w:rPr>
        <w:t>, only a subset of slices (specifically slices 16 through 25) is selected for further analysis</w:t>
      </w:r>
      <w:r w:rsidR="009C15F2">
        <w:rPr>
          <w:lang w:val="en-US"/>
        </w:rPr>
        <w:t xml:space="preserve"> which covers the complete corpus colosseum of the brain</w:t>
      </w:r>
      <w:r w:rsidRPr="00FD3F11">
        <w:rPr>
          <w:lang w:val="en-US"/>
        </w:rPr>
        <w:t xml:space="preserve">. This </w:t>
      </w:r>
      <w:r w:rsidR="009C15F2" w:rsidRPr="00FD3F11">
        <w:rPr>
          <w:lang w:val="en-US"/>
        </w:rPr>
        <w:t>careful</w:t>
      </w:r>
      <w:r w:rsidRPr="00FD3F11">
        <w:rPr>
          <w:lang w:val="en-US"/>
        </w:rPr>
        <w:t xml:space="preserve"> selection is based on careful observation</w:t>
      </w:r>
      <w:r w:rsidR="008577DA">
        <w:rPr>
          <w:lang w:val="en-US"/>
        </w:rPr>
        <w:t xml:space="preserve"> is done manually by checking with expert </w:t>
      </w:r>
      <w:r w:rsidRPr="00FD3F11">
        <w:rPr>
          <w:lang w:val="en-US"/>
        </w:rPr>
        <w:t>as the original set of 35 slices</w:t>
      </w:r>
      <w:r w:rsidR="004F101E">
        <w:rPr>
          <w:lang w:val="en-US"/>
        </w:rPr>
        <w:t xml:space="preserve"> </w:t>
      </w:r>
      <w:r w:rsidRPr="00FD3F11">
        <w:rPr>
          <w:lang w:val="en-US"/>
        </w:rPr>
        <w:t>including the top and bottom portions of the brain</w:t>
      </w:r>
      <w:r w:rsidR="004F101E">
        <w:rPr>
          <w:lang w:val="en-US"/>
        </w:rPr>
        <w:t xml:space="preserve"> which </w:t>
      </w:r>
      <w:r w:rsidRPr="00FD3F11">
        <w:rPr>
          <w:lang w:val="en-US"/>
        </w:rPr>
        <w:t xml:space="preserve">tends to contain extraneous information that may </w:t>
      </w:r>
      <w:r w:rsidR="004F101E" w:rsidRPr="00FD3F11">
        <w:rPr>
          <w:lang w:val="en-US"/>
        </w:rPr>
        <w:t>confuse</w:t>
      </w:r>
      <w:r w:rsidRPr="00FD3F11">
        <w:rPr>
          <w:lang w:val="en-US"/>
        </w:rPr>
        <w:t xml:space="preserve"> the interpretation of the 3D reconstruction </w:t>
      </w:r>
      <w:r w:rsidR="00F03785">
        <w:rPr>
          <w:lang w:val="en-US"/>
        </w:rPr>
        <w:t xml:space="preserve">as seen in </w:t>
      </w:r>
      <w:r w:rsidRPr="00FD3F11">
        <w:rPr>
          <w:lang w:val="en-US"/>
        </w:rPr>
        <w:t xml:space="preserve">Fig. 1. </w:t>
      </w:r>
    </w:p>
    <w:p w14:paraId="78198A9E" w14:textId="7806C2FA" w:rsidR="00B340C3" w:rsidRDefault="00FD3F11" w:rsidP="1CDAA43B">
      <w:pPr>
        <w:pStyle w:val="BodyText"/>
        <w:rPr>
          <w:lang w:val="en-US"/>
        </w:rPr>
      </w:pPr>
      <w:r w:rsidRPr="00FD3F11">
        <w:rPr>
          <w:lang w:val="en-US"/>
        </w:rPr>
        <w:t xml:space="preserve">The subsequent phase of the workflow involves detailed pixel intensity extraction from the selected 2D images. As the MRI images are rendered in grayscale, our focus is on extracting gray pixel intensity values that reflect the subtle variations in tissue density. This is accomplished using a specialized tool </w:t>
      </w:r>
      <w:r w:rsidR="00014CA8">
        <w:rPr>
          <w:lang w:val="en-US"/>
        </w:rPr>
        <w:t xml:space="preserve">available </w:t>
      </w:r>
      <w:r w:rsidR="00844B57">
        <w:rPr>
          <w:lang w:val="en-US"/>
        </w:rPr>
        <w:t xml:space="preserve">online </w:t>
      </w:r>
      <w:r w:rsidRPr="00FD3F11">
        <w:rPr>
          <w:lang w:val="en-US"/>
        </w:rPr>
        <w:t xml:space="preserve">known as </w:t>
      </w:r>
      <w:commentRangeStart w:id="14"/>
      <w:r w:rsidRPr="00FD3F11">
        <w:rPr>
          <w:lang w:val="en-US"/>
        </w:rPr>
        <w:t>PixSpy</w:t>
      </w:r>
      <w:commentRangeEnd w:id="14"/>
      <w:r w:rsidR="000B30D2">
        <w:rPr>
          <w:rStyle w:val="CommentReference"/>
          <w:rFonts w:asciiTheme="minorHAnsi" w:eastAsiaTheme="minorHAnsi" w:hAnsiTheme="minorHAnsi" w:cstheme="minorBidi"/>
          <w:spacing w:val="0"/>
          <w:kern w:val="2"/>
          <w:lang w:val="en-US" w:eastAsia="en-US"/>
          <w14:ligatures w14:val="standardContextual"/>
        </w:rPr>
        <w:commentReference w:id="14"/>
      </w:r>
      <w:r w:rsidR="005B361E">
        <w:rPr>
          <w:lang w:val="en-US"/>
        </w:rPr>
        <w:t xml:space="preserve"> application </w:t>
      </w:r>
      <w:r w:rsidRPr="00FD3F11">
        <w:rPr>
          <w:lang w:val="en-US"/>
        </w:rPr>
        <w:t xml:space="preserve">which quantifies the grayscale values on a 0–255 scale. Through </w:t>
      </w:r>
      <w:r w:rsidR="000C1267">
        <w:rPr>
          <w:lang w:val="en-US"/>
        </w:rPr>
        <w:t>careful</w:t>
      </w:r>
      <w:r w:rsidRPr="00FD3F11">
        <w:rPr>
          <w:lang w:val="en-US"/>
        </w:rPr>
        <w:t xml:space="preserve"> observation and analysis across multiple images, we determined that the intensity range of 23170 to 30840 is most indicative of the features of interest</w:t>
      </w:r>
      <w:r w:rsidR="00A54B3A">
        <w:rPr>
          <w:lang w:val="en-US"/>
        </w:rPr>
        <w:t xml:space="preserve"> which is taken </w:t>
      </w:r>
      <w:r w:rsidR="00E55503">
        <w:rPr>
          <w:lang w:val="en-US"/>
        </w:rPr>
        <w:t>from 16-bit (0-6</w:t>
      </w:r>
      <w:r w:rsidR="00345EB9">
        <w:rPr>
          <w:lang w:val="en-US"/>
        </w:rPr>
        <w:t>5535</w:t>
      </w:r>
      <w:r w:rsidR="006F21D7">
        <w:rPr>
          <w:lang w:val="en-US"/>
        </w:rPr>
        <w:t>)</w:t>
      </w:r>
      <w:r w:rsidRPr="00FD3F11">
        <w:rPr>
          <w:lang w:val="en-US"/>
        </w:rPr>
        <w:t xml:space="preserve">. The automated code systematically extracts these intensity values along with associated metadata, including the filename, slice number, X and Y coordinates, cluster numbers (which denote the number of distinct clusters in each image), and cluster sizes. The inclusion of cluster size data is instrumental in filtering out insignificant clusters, thereby ensuring that the analysis remains focused on clinically relevant regions. All extracted information is meticulously organized and saved in an Excel file within corresponding folders, which facilitates subsequent data management and further analysis. </w:t>
      </w:r>
    </w:p>
    <w:p w14:paraId="1BEAB317" w14:textId="43A692FC" w:rsidR="002A133B" w:rsidRDefault="00FD3F11" w:rsidP="1CDAA43B">
      <w:pPr>
        <w:pStyle w:val="BodyText"/>
        <w:rPr>
          <w:lang w:val="en-US"/>
        </w:rPr>
      </w:pPr>
      <w:r w:rsidRPr="00FD3F11">
        <w:rPr>
          <w:lang w:val="en-US"/>
        </w:rPr>
        <w:t xml:space="preserve">Once the X and Y coordinates have been extracted from the individual slices, they are aggregated across adjacent slices. This step ensures that only consistent, contiguous regions are considered, thereby facilitating the formation of a comprehensive 3D reconstruction of the ROI. By correlating adjacent slices and combining the extracted pixel data, the algorithm </w:t>
      </w:r>
      <w:r w:rsidR="00B84CF5" w:rsidRPr="00FD3F11">
        <w:rPr>
          <w:lang w:val="en-US"/>
        </w:rPr>
        <w:t>can</w:t>
      </w:r>
      <w:r w:rsidRPr="00FD3F11">
        <w:rPr>
          <w:lang w:val="en-US"/>
        </w:rPr>
        <w:t xml:space="preserve"> form a detailed three-dimensional representation that mirrors the spatial continuity of the brain tissue. This is crucial in ensuring that the final 3D model accurately reflects the true anatomical structure and any associated pathological changes. The collated pixel intensity data is then used to generate a 3D visualization of the </w:t>
      </w:r>
      <w:r w:rsidR="006B0998">
        <w:rPr>
          <w:lang w:val="en-US"/>
        </w:rPr>
        <w:t>white matter lesions</w:t>
      </w:r>
      <w:r w:rsidRPr="00FD3F11">
        <w:rPr>
          <w:lang w:val="en-US"/>
        </w:rPr>
        <w:t xml:space="preserve"> region, as </w:t>
      </w:r>
      <w:r w:rsidR="278238D8" w:rsidRPr="4D638282">
        <w:rPr>
          <w:lang w:val="en-US"/>
        </w:rPr>
        <w:t>shown</w:t>
      </w:r>
      <w:r w:rsidRPr="00FD3F11">
        <w:rPr>
          <w:lang w:val="en-US"/>
        </w:rPr>
        <w:t xml:space="preserve"> in Fig. 3. </w:t>
      </w:r>
    </w:p>
    <w:p w14:paraId="14B1CE2C" w14:textId="77777777" w:rsidR="000B4A8C" w:rsidRDefault="000B4A8C" w:rsidP="000B4A8C">
      <w:pPr>
        <w:jc w:val="center"/>
      </w:pPr>
      <w:r>
        <w:rPr>
          <w:noProof/>
        </w:rPr>
        <w:drawing>
          <wp:inline distT="0" distB="0" distL="0" distR="0" wp14:anchorId="07E77B88" wp14:editId="58AFE966">
            <wp:extent cx="2203939" cy="2255978"/>
            <wp:effectExtent l="0" t="0" r="6350" b="5080"/>
            <wp:docPr id="14000364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401"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4524" cy="2358938"/>
                    </a:xfrm>
                    <a:prstGeom prst="rect">
                      <a:avLst/>
                    </a:prstGeom>
                  </pic:spPr>
                </pic:pic>
              </a:graphicData>
            </a:graphic>
          </wp:inline>
        </w:drawing>
      </w:r>
    </w:p>
    <w:p w14:paraId="043F352C" w14:textId="7845B4D3" w:rsidR="000B4A8C" w:rsidRDefault="000B4A8C" w:rsidP="000B4A8C">
      <w:pPr>
        <w:jc w:val="center"/>
        <w:rPr>
          <w:rFonts w:ascii="Times New Roman" w:hAnsi="Times New Roman" w:cs="Times New Roman"/>
          <w:sz w:val="16"/>
          <w:szCs w:val="16"/>
        </w:rPr>
      </w:pPr>
      <w:r w:rsidRPr="001B4055">
        <w:rPr>
          <w:rFonts w:ascii="Times New Roman" w:hAnsi="Times New Roman" w:cs="Times New Roman"/>
          <w:sz w:val="16"/>
          <w:szCs w:val="16"/>
        </w:rPr>
        <w:t>Fig. 3.</w:t>
      </w:r>
      <w:r>
        <w:rPr>
          <w:rFonts w:ascii="Times New Roman" w:hAnsi="Times New Roman" w:cs="Times New Roman"/>
          <w:sz w:val="16"/>
          <w:szCs w:val="16"/>
        </w:rPr>
        <w:t xml:space="preserve"> </w:t>
      </w:r>
      <w:r w:rsidRPr="001B4055">
        <w:rPr>
          <w:rFonts w:ascii="Times New Roman" w:hAnsi="Times New Roman" w:cs="Times New Roman"/>
          <w:sz w:val="16"/>
          <w:szCs w:val="16"/>
        </w:rPr>
        <w:t>3D extracted image</w:t>
      </w:r>
    </w:p>
    <w:p w14:paraId="5ED5E377" w14:textId="77777777" w:rsidR="000B4A8C" w:rsidRDefault="000B4A8C" w:rsidP="1CDAA43B">
      <w:pPr>
        <w:pStyle w:val="BodyText"/>
        <w:rPr>
          <w:lang w:val="en-US"/>
        </w:rPr>
      </w:pPr>
    </w:p>
    <w:p w14:paraId="74832554" w14:textId="0598D00E" w:rsidR="00B54CE2" w:rsidRDefault="00FD3F11" w:rsidP="1CDAA43B">
      <w:pPr>
        <w:pStyle w:val="BodyText"/>
        <w:rPr>
          <w:lang w:val="en-US"/>
        </w:rPr>
      </w:pPr>
      <w:r w:rsidRPr="00FD3F11">
        <w:rPr>
          <w:lang w:val="en-US"/>
        </w:rPr>
        <w:t xml:space="preserve">The creation of the 3D model is further enhanced by the inclusion of an intensity bar, which serves as a quantitative reference for the pixel values across the reconstructed volume. This bar enables precise examination of pixel intensities, where higher values are represented in a high-contrast manner </w:t>
      </w:r>
      <w:r w:rsidR="003717B6">
        <w:rPr>
          <w:lang w:val="en-US"/>
        </w:rPr>
        <w:t xml:space="preserve">in </w:t>
      </w:r>
      <w:r w:rsidRPr="00FD3F11">
        <w:rPr>
          <w:lang w:val="en-US"/>
        </w:rPr>
        <w:t xml:space="preserve">Fig. 4 and lower values are depicted towards black or zero </w:t>
      </w:r>
      <w:r w:rsidR="003717B6">
        <w:rPr>
          <w:lang w:val="en-US"/>
        </w:rPr>
        <w:t xml:space="preserve">as we can see in </w:t>
      </w:r>
      <w:r w:rsidRPr="00FD3F11">
        <w:rPr>
          <w:lang w:val="en-US"/>
        </w:rPr>
        <w:t xml:space="preserve">Fig. 5. In these 3D visualizations, the z-axis corresponds to the slice number, while the x and y axes </w:t>
      </w:r>
      <w:r w:rsidR="00BB3BF1" w:rsidRPr="00FD3F11">
        <w:rPr>
          <w:lang w:val="en-US"/>
        </w:rPr>
        <w:t>hold</w:t>
      </w:r>
      <w:r w:rsidRPr="00FD3F11">
        <w:rPr>
          <w:lang w:val="en-US"/>
        </w:rPr>
        <w:t xml:space="preserve"> the original coordinate values extracted from the 2D images. This multidimensional approach ensures that the spatial and intensity information is accurately represented, thereby aiding in the detailed analysis of </w:t>
      </w:r>
      <w:r w:rsidR="006B0998">
        <w:rPr>
          <w:lang w:val="en-US"/>
        </w:rPr>
        <w:t>white matter lesions</w:t>
      </w:r>
      <w:r w:rsidRPr="00FD3F11">
        <w:rPr>
          <w:lang w:val="en-US"/>
        </w:rPr>
        <w:t xml:space="preserve"> morphology. </w:t>
      </w:r>
    </w:p>
    <w:p w14:paraId="6B193860" w14:textId="46F7D9C9" w:rsidR="0060390C" w:rsidRDefault="00FD3F11" w:rsidP="1CDAA43B">
      <w:pPr>
        <w:pStyle w:val="BodyText"/>
        <w:rPr>
          <w:lang w:val="en-US"/>
        </w:rPr>
      </w:pPr>
      <w:r w:rsidRPr="00FD3F11">
        <w:rPr>
          <w:lang w:val="en-US"/>
        </w:rPr>
        <w:t xml:space="preserve">Local (x, y, z) coordinates represent the positions of the extracted data within the processed images, while the actual values reflect the original spatial dimensions as captured during the MRI scan. As shown in Fig. 3, the x and y ranges are derived from the Excel dataset, and the z-axis represents the number of </w:t>
      </w:r>
      <w:r w:rsidR="0053779B" w:rsidRPr="00FD3F11">
        <w:rPr>
          <w:lang w:val="en-US"/>
        </w:rPr>
        <w:t>slices</w:t>
      </w:r>
      <w:r w:rsidRPr="00FD3F11">
        <w:rPr>
          <w:lang w:val="en-US"/>
        </w:rPr>
        <w:t xml:space="preserve">, with an additional padding of 20 pixels on each side to enhance the </w:t>
      </w:r>
      <w:r w:rsidR="005E26E1" w:rsidRPr="00FD3F11">
        <w:rPr>
          <w:lang w:val="en-US"/>
        </w:rPr>
        <w:t>outlining</w:t>
      </w:r>
      <w:r w:rsidRPr="00FD3F11">
        <w:rPr>
          <w:lang w:val="en-US"/>
        </w:rPr>
        <w:t xml:space="preserve"> of the </w:t>
      </w:r>
      <w:r w:rsidR="006B0998">
        <w:rPr>
          <w:lang w:val="en-US"/>
        </w:rPr>
        <w:t>white matter lesions</w:t>
      </w:r>
      <w:r w:rsidRPr="00FD3F11">
        <w:rPr>
          <w:lang w:val="en-US"/>
        </w:rPr>
        <w:t xml:space="preserve"> boundaries. This padding not only improves the visual clarity of the </w:t>
      </w:r>
      <w:r w:rsidR="006B0998">
        <w:rPr>
          <w:lang w:val="en-US"/>
        </w:rPr>
        <w:t>white matter lesions</w:t>
      </w:r>
      <w:r w:rsidRPr="00FD3F11">
        <w:rPr>
          <w:lang w:val="en-US"/>
        </w:rPr>
        <w:t xml:space="preserve"> but also ensures that peripheral regions, which may be of diagnostic importance, are adequately represented. </w:t>
      </w:r>
      <w:r w:rsidR="005E26E1" w:rsidRPr="00FD3F11">
        <w:rPr>
          <w:lang w:val="en-US"/>
        </w:rPr>
        <w:t>Also</w:t>
      </w:r>
      <w:r w:rsidRPr="00FD3F11">
        <w:rPr>
          <w:lang w:val="en-US"/>
        </w:rPr>
        <w:t xml:space="preserve">, the original pixel dimension (PixDim), defined by a 5mm slice thickness, is used to accurately calculate the ROI, thereby ensuring that the 3D reconstruction is both spatially and dimensionally accurate. </w:t>
      </w:r>
    </w:p>
    <w:p w14:paraId="7A39A482" w14:textId="71749512" w:rsidR="0074317F" w:rsidRPr="0024704D" w:rsidRDefault="00FD3F11" w:rsidP="0024704D">
      <w:pPr>
        <w:pStyle w:val="BodyText"/>
        <w:rPr>
          <w:lang w:val="en-US"/>
        </w:rPr>
      </w:pPr>
      <w:r w:rsidRPr="00FD3F11">
        <w:rPr>
          <w:lang w:val="en-US"/>
        </w:rPr>
        <w:t xml:space="preserve">For instance, Cluster 6 is one of several clusters identified within the 3D visualization, representing a </w:t>
      </w:r>
      <w:r w:rsidR="0060390C" w:rsidRPr="00FD3F11">
        <w:rPr>
          <w:lang w:val="en-US"/>
        </w:rPr>
        <w:t>separate</w:t>
      </w:r>
      <w:r w:rsidRPr="00FD3F11">
        <w:rPr>
          <w:lang w:val="en-US"/>
        </w:rPr>
        <w:t xml:space="preserve"> segment of the </w:t>
      </w:r>
      <w:r w:rsidR="006B0998">
        <w:rPr>
          <w:lang w:val="en-US"/>
        </w:rPr>
        <w:t>white matter lesions</w:t>
      </w:r>
      <w:r w:rsidRPr="00FD3F11">
        <w:rPr>
          <w:lang w:val="en-US"/>
        </w:rPr>
        <w:t xml:space="preserve"> that has been quantitatively</w:t>
      </w:r>
      <w:r w:rsidR="00341755">
        <w:rPr>
          <w:lang w:val="en-US"/>
        </w:rPr>
        <w:t xml:space="preserve"> </w:t>
      </w:r>
      <w:r w:rsidRPr="00FD3F11">
        <w:rPr>
          <w:lang w:val="en-US"/>
        </w:rPr>
        <w:t xml:space="preserve">analyzed. Each cluster is carefully evaluated based on its size, location, and intensity characteristics, which enables the differentiation between </w:t>
      </w:r>
      <w:r w:rsidR="006B3511" w:rsidRPr="00FD3F11">
        <w:rPr>
          <w:lang w:val="en-US"/>
        </w:rPr>
        <w:t>caring</w:t>
      </w:r>
      <w:r w:rsidRPr="00FD3F11">
        <w:rPr>
          <w:lang w:val="en-US"/>
        </w:rPr>
        <w:t xml:space="preserve"> variations and clinically significant abnormalities. The detailed analysis of these clusters provides invaluable insights into the </w:t>
      </w:r>
      <w:r w:rsidR="006B0998">
        <w:rPr>
          <w:lang w:val="en-US"/>
        </w:rPr>
        <w:t>white matter lesion</w:t>
      </w:r>
      <w:r w:rsidRPr="00FD3F11">
        <w:rPr>
          <w:lang w:val="en-US"/>
        </w:rPr>
        <w:t xml:space="preserve">’s </w:t>
      </w:r>
      <w:r w:rsidRPr="00FD3F11">
        <w:rPr>
          <w:lang w:val="en-US"/>
        </w:rPr>
        <w:lastRenderedPageBreak/>
        <w:t xml:space="preserve">heterogeneity, a factor that is critical in understanding disease progression and in planning subsequent treatment strategies. By visualizing the 3D reconstruction from a single sample, our method enables the detection of </w:t>
      </w:r>
      <w:r w:rsidR="006B0998">
        <w:rPr>
          <w:lang w:val="en-US"/>
        </w:rPr>
        <w:t>white matter lesions</w:t>
      </w:r>
      <w:r w:rsidRPr="00FD3F11">
        <w:rPr>
          <w:lang w:val="en-US"/>
        </w:rPr>
        <w:t xml:space="preserve"> regions ranging from minute clusters to larger conglomerates. This comprehensive 3D analytical approach not only enhances diagnostic accuracy but also provides a richer, more </w:t>
      </w:r>
      <w:r w:rsidR="004735C4">
        <w:rPr>
          <w:lang w:val="en-US"/>
        </w:rPr>
        <w:t>fine</w:t>
      </w:r>
      <w:r w:rsidRPr="00FD3F11">
        <w:rPr>
          <w:lang w:val="en-US"/>
        </w:rPr>
        <w:t xml:space="preserve"> understanding of </w:t>
      </w:r>
      <w:r w:rsidR="006B0998">
        <w:rPr>
          <w:lang w:val="en-US"/>
        </w:rPr>
        <w:t>white matter lesions</w:t>
      </w:r>
      <w:r w:rsidRPr="00FD3F11">
        <w:rPr>
          <w:lang w:val="en-US"/>
        </w:rPr>
        <w:t xml:space="preserve"> morphology. </w:t>
      </w:r>
      <w:r w:rsidR="51E7D6F4" w:rsidRPr="4D638282">
        <w:rPr>
          <w:lang w:val="en-US"/>
        </w:rPr>
        <w:t>Detailed</w:t>
      </w:r>
      <w:r w:rsidRPr="00FD3F11">
        <w:rPr>
          <w:lang w:val="en-US"/>
        </w:rPr>
        <w:t xml:space="preserve"> visualization allows clinicians and researchers to identify subtle patterns and irregularities that may not be </w:t>
      </w:r>
      <w:r w:rsidR="00250F88" w:rsidRPr="00FD3F11">
        <w:rPr>
          <w:lang w:val="en-US"/>
        </w:rPr>
        <w:t>freely</w:t>
      </w:r>
      <w:r w:rsidRPr="00FD3F11">
        <w:rPr>
          <w:lang w:val="en-US"/>
        </w:rPr>
        <w:t xml:space="preserve"> </w:t>
      </w:r>
      <w:r w:rsidR="00250F88" w:rsidRPr="00FD3F11">
        <w:rPr>
          <w:lang w:val="en-US"/>
        </w:rPr>
        <w:t>visible</w:t>
      </w:r>
      <w:r w:rsidRPr="00FD3F11">
        <w:rPr>
          <w:lang w:val="en-US"/>
        </w:rPr>
        <w:t xml:space="preserve"> through traditional 2D imaging techniques</w:t>
      </w:r>
      <w:r w:rsidR="00E2695A">
        <w:rPr>
          <w:lang w:val="en-US"/>
        </w:rPr>
        <w:t xml:space="preserve"> </w:t>
      </w:r>
      <w:r w:rsidR="00F70D4B">
        <w:rPr>
          <w:lang w:val="en-US"/>
        </w:rPr>
        <w:t>slice by slice or in complete 3D image</w:t>
      </w:r>
      <w:r w:rsidRPr="00FD3F11">
        <w:rPr>
          <w:lang w:val="en-US"/>
        </w:rPr>
        <w:t xml:space="preserve">. </w:t>
      </w:r>
    </w:p>
    <w:p w14:paraId="2FB841F1" w14:textId="77777777" w:rsidR="0007340C" w:rsidRPr="00DB44C2" w:rsidRDefault="0007340C" w:rsidP="00DB44C2">
      <w:pPr>
        <w:jc w:val="center"/>
        <w:rPr>
          <w:rFonts w:ascii="Times New Roman" w:hAnsi="Times New Roman" w:cs="Times New Roman"/>
          <w:sz w:val="16"/>
          <w:szCs w:val="16"/>
        </w:rPr>
      </w:pPr>
    </w:p>
    <w:p w14:paraId="356C880C" w14:textId="05B0F916" w:rsidR="007311D2" w:rsidRDefault="00320433" w:rsidP="00362EC0">
      <w:pPr>
        <w:jc w:val="center"/>
      </w:pPr>
      <w:r>
        <w:rPr>
          <w:noProof/>
        </w:rPr>
        <w:drawing>
          <wp:inline distT="0" distB="0" distL="0" distR="0" wp14:anchorId="768CC837" wp14:editId="45951ED5">
            <wp:extent cx="2579077" cy="2527140"/>
            <wp:effectExtent l="0" t="0" r="0" b="635"/>
            <wp:docPr id="1787753597" name="Picture 4" descr="A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53597" name="Picture 4" descr="A screen shot of a computer generated im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130" cy="2687889"/>
                    </a:xfrm>
                    <a:prstGeom prst="rect">
                      <a:avLst/>
                    </a:prstGeom>
                  </pic:spPr>
                </pic:pic>
              </a:graphicData>
            </a:graphic>
          </wp:inline>
        </w:drawing>
      </w:r>
    </w:p>
    <w:p w14:paraId="136D2C4B" w14:textId="701577A4" w:rsidR="007311D2" w:rsidRDefault="007311D2" w:rsidP="00362EC0">
      <w:pPr>
        <w:jc w:val="center"/>
        <w:rPr>
          <w:rFonts w:ascii="Times New Roman" w:hAnsi="Times New Roman" w:cs="Times New Roman"/>
          <w:sz w:val="16"/>
          <w:szCs w:val="16"/>
        </w:rPr>
      </w:pPr>
      <w:r w:rsidRPr="001B4055">
        <w:rPr>
          <w:rFonts w:ascii="Times New Roman" w:hAnsi="Times New Roman" w:cs="Times New Roman"/>
          <w:sz w:val="16"/>
          <w:szCs w:val="16"/>
        </w:rPr>
        <w:t xml:space="preserve">Fig 4: </w:t>
      </w:r>
      <w:r w:rsidR="001B4055" w:rsidRPr="001B4055">
        <w:rPr>
          <w:rFonts w:ascii="Times New Roman" w:hAnsi="Times New Roman" w:cs="Times New Roman"/>
          <w:sz w:val="16"/>
          <w:szCs w:val="16"/>
        </w:rPr>
        <w:t>The pixel intensity with high contrast</w:t>
      </w:r>
    </w:p>
    <w:p w14:paraId="71E82E6D" w14:textId="77777777" w:rsidR="001B4055" w:rsidRPr="001B4055" w:rsidRDefault="001B4055" w:rsidP="00362EC0">
      <w:pPr>
        <w:jc w:val="center"/>
        <w:rPr>
          <w:rFonts w:ascii="Times New Roman" w:hAnsi="Times New Roman" w:cs="Times New Roman"/>
          <w:sz w:val="16"/>
          <w:szCs w:val="16"/>
        </w:rPr>
      </w:pPr>
    </w:p>
    <w:p w14:paraId="58869B4D" w14:textId="74550639" w:rsidR="00A1431F" w:rsidRDefault="00320433" w:rsidP="00362EC0">
      <w:pPr>
        <w:jc w:val="center"/>
      </w:pPr>
      <w:r>
        <w:rPr>
          <w:noProof/>
        </w:rPr>
        <w:drawing>
          <wp:inline distT="0" distB="0" distL="0" distR="0" wp14:anchorId="7CDCBCF4" wp14:editId="4402EDEA">
            <wp:extent cx="2578802" cy="2540000"/>
            <wp:effectExtent l="0" t="0" r="0" b="0"/>
            <wp:docPr id="134398570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5708" name="Picture 5"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1922" cy="2671117"/>
                    </a:xfrm>
                    <a:prstGeom prst="rect">
                      <a:avLst/>
                    </a:prstGeom>
                  </pic:spPr>
                </pic:pic>
              </a:graphicData>
            </a:graphic>
          </wp:inline>
        </w:drawing>
      </w:r>
    </w:p>
    <w:p w14:paraId="30FC29C1" w14:textId="3E9521DA" w:rsidR="002B1507" w:rsidRPr="001B4055" w:rsidRDefault="001B4055" w:rsidP="001B4055">
      <w:pPr>
        <w:jc w:val="center"/>
        <w:rPr>
          <w:rFonts w:ascii="Times New Roman" w:hAnsi="Times New Roman" w:cs="Times New Roman"/>
          <w:sz w:val="16"/>
          <w:szCs w:val="16"/>
        </w:rPr>
      </w:pPr>
      <w:r w:rsidRPr="001B4055">
        <w:rPr>
          <w:rFonts w:ascii="Times New Roman" w:hAnsi="Times New Roman" w:cs="Times New Roman"/>
          <w:sz w:val="16"/>
          <w:szCs w:val="16"/>
        </w:rPr>
        <w:t>Fig 5: pixel Intensity with low contrast</w:t>
      </w:r>
    </w:p>
    <w:p w14:paraId="0BBA4CAA" w14:textId="47E0086C" w:rsidR="0007340C" w:rsidRDefault="0007340C"/>
    <w:p w14:paraId="20003B07" w14:textId="77777777" w:rsidR="004416EE" w:rsidRDefault="004416EE"/>
    <w:p w14:paraId="4DEA1AB7" w14:textId="77777777" w:rsidR="004416EE" w:rsidRDefault="004416EE"/>
    <w:p w14:paraId="5CCB4031" w14:textId="77777777" w:rsidR="004416EE" w:rsidRDefault="004416EE"/>
    <w:p w14:paraId="08887D6C" w14:textId="5B2CA3C7" w:rsidR="004416EE" w:rsidRPr="004416EE" w:rsidRDefault="00114270" w:rsidP="004416EE">
      <w:pPr>
        <w:pStyle w:val="ListParagraph"/>
        <w:numPr>
          <w:ilvl w:val="0"/>
          <w:numId w:val="2"/>
        </w:numPr>
        <w:spacing w:after="120" w:line="228" w:lineRule="auto"/>
        <w:ind w:left="360"/>
        <w:contextualSpacing w:val="0"/>
        <w:jc w:val="center"/>
        <w:rPr>
          <w:rFonts w:ascii="Times New Roman" w:hAnsi="Times New Roman" w:cs="Times New Roman"/>
          <w:i/>
          <w:sz w:val="20"/>
          <w:szCs w:val="20"/>
        </w:rPr>
      </w:pPr>
      <w:commentRangeStart w:id="15"/>
      <w:r w:rsidRPr="00114270">
        <w:rPr>
          <w:rFonts w:ascii="Times New Roman" w:hAnsi="Times New Roman" w:cs="Times New Roman"/>
          <w:i/>
          <w:iCs/>
          <w:sz w:val="20"/>
          <w:szCs w:val="20"/>
        </w:rPr>
        <w:t>Brain</w:t>
      </w:r>
      <w:commentRangeEnd w:id="15"/>
      <w:r w:rsidR="00954DAB">
        <w:rPr>
          <w:rStyle w:val="CommentReference"/>
        </w:rPr>
        <w:commentReference w:id="15"/>
      </w:r>
      <w:r w:rsidRPr="00114270">
        <w:rPr>
          <w:rFonts w:ascii="Times New Roman" w:hAnsi="Times New Roman" w:cs="Times New Roman"/>
          <w:i/>
          <w:iCs/>
          <w:sz w:val="20"/>
          <w:szCs w:val="20"/>
        </w:rPr>
        <w:t xml:space="preserve"> matter volume predictions</w:t>
      </w:r>
    </w:p>
    <w:p w14:paraId="4B0E7B35" w14:textId="4F099596" w:rsidR="002C6323" w:rsidRDefault="0040642B" w:rsidP="00DA56F7">
      <w:pPr>
        <w:ind w:firstLine="360"/>
        <w:jc w:val="both"/>
        <w:rPr>
          <w:rFonts w:ascii="Times New Roman" w:hAnsi="Times New Roman" w:cs="Times New Roman"/>
          <w:sz w:val="20"/>
          <w:szCs w:val="20"/>
        </w:rPr>
      </w:pPr>
      <w:commentRangeStart w:id="16"/>
      <w:r>
        <w:rPr>
          <w:rFonts w:ascii="Times New Roman" w:hAnsi="Times New Roman" w:cs="Times New Roman"/>
          <w:sz w:val="20"/>
          <w:szCs w:val="20"/>
        </w:rPr>
        <w:t>We</w:t>
      </w:r>
      <w:commentRangeEnd w:id="16"/>
      <w:r w:rsidR="00380012">
        <w:rPr>
          <w:rStyle w:val="CommentReference"/>
        </w:rPr>
        <w:commentReference w:id="16"/>
      </w:r>
      <w:r w:rsidRPr="0040642B">
        <w:rPr>
          <w:rFonts w:ascii="Times New Roman" w:hAnsi="Times New Roman" w:cs="Times New Roman"/>
          <w:sz w:val="20"/>
          <w:szCs w:val="20"/>
        </w:rPr>
        <w:t xml:space="preserve"> first obtained the MRI-MPRAGE images in the DICOM (.dcm) format, where each file represents a segmented portion of the overall imaging dataset and includes essential metadata. This metadata, which details the imaging parameters and patient information, is crucial for ensuring the proper alignment and scaling of the images. For each subject, </w:t>
      </w:r>
      <w:r w:rsidR="1FDA3C81" w:rsidRPr="4D638282">
        <w:rPr>
          <w:rFonts w:ascii="Times New Roman" w:hAnsi="Times New Roman" w:cs="Times New Roman"/>
          <w:sz w:val="20"/>
          <w:szCs w:val="20"/>
        </w:rPr>
        <w:t>we</w:t>
      </w:r>
      <w:r w:rsidRPr="0040642B">
        <w:rPr>
          <w:rFonts w:ascii="Times New Roman" w:hAnsi="Times New Roman" w:cs="Times New Roman"/>
          <w:sz w:val="20"/>
          <w:szCs w:val="20"/>
        </w:rPr>
        <w:t xml:space="preserve"> then systematically combined these individual DICOM files to construct a complete 3D volume. Following this, </w:t>
      </w:r>
      <w:r w:rsidR="66D59245" w:rsidRPr="4D638282">
        <w:rPr>
          <w:rFonts w:ascii="Times New Roman" w:hAnsi="Times New Roman" w:cs="Times New Roman"/>
          <w:sz w:val="20"/>
          <w:szCs w:val="20"/>
        </w:rPr>
        <w:t>we</w:t>
      </w:r>
      <w:r w:rsidRPr="0040642B">
        <w:rPr>
          <w:rFonts w:ascii="Times New Roman" w:hAnsi="Times New Roman" w:cs="Times New Roman"/>
          <w:sz w:val="20"/>
          <w:szCs w:val="20"/>
        </w:rPr>
        <w:t xml:space="preserve"> converted the aggregated data into the NIfTI (.nii) format. This conversion is a key step in the process, as the NIfTI format is widely recognized and used in the field of neuroimaging. </w:t>
      </w:r>
      <w:r w:rsidR="0070046D" w:rsidRPr="0070046D">
        <w:rPr>
          <w:rFonts w:ascii="Times New Roman" w:hAnsi="Times New Roman" w:cs="Times New Roman"/>
          <w:sz w:val="20"/>
          <w:szCs w:val="20"/>
        </w:rPr>
        <w:t>The computational pipeline begins with comprehensive data collection and systematic organization. Multiple MRI</w:t>
      </w:r>
      <w:r w:rsidR="009007D9">
        <w:rPr>
          <w:rFonts w:ascii="Times New Roman" w:hAnsi="Times New Roman" w:cs="Times New Roman"/>
          <w:sz w:val="20"/>
          <w:szCs w:val="20"/>
        </w:rPr>
        <w:t>-MPRAGE</w:t>
      </w:r>
      <w:r w:rsidR="0070046D" w:rsidRPr="0070046D">
        <w:rPr>
          <w:rFonts w:ascii="Times New Roman" w:hAnsi="Times New Roman" w:cs="Times New Roman"/>
          <w:sz w:val="20"/>
          <w:szCs w:val="20"/>
        </w:rPr>
        <w:t xml:space="preserve"> scans are </w:t>
      </w:r>
      <w:r w:rsidR="005768AC">
        <w:rPr>
          <w:rFonts w:ascii="Times New Roman" w:hAnsi="Times New Roman" w:cs="Times New Roman"/>
          <w:sz w:val="20"/>
          <w:szCs w:val="20"/>
        </w:rPr>
        <w:t xml:space="preserve">taken </w:t>
      </w:r>
      <w:r w:rsidR="00101103">
        <w:rPr>
          <w:rFonts w:ascii="Times New Roman" w:hAnsi="Times New Roman" w:cs="Times New Roman"/>
          <w:sz w:val="20"/>
          <w:szCs w:val="20"/>
        </w:rPr>
        <w:t xml:space="preserve">which </w:t>
      </w:r>
      <w:r w:rsidR="009007D9">
        <w:rPr>
          <w:rFonts w:ascii="Times New Roman" w:hAnsi="Times New Roman" w:cs="Times New Roman"/>
          <w:sz w:val="20"/>
          <w:szCs w:val="20"/>
        </w:rPr>
        <w:t>are</w:t>
      </w:r>
      <w:r w:rsidR="00101103">
        <w:rPr>
          <w:rFonts w:ascii="Times New Roman" w:hAnsi="Times New Roman" w:cs="Times New Roman"/>
          <w:sz w:val="20"/>
          <w:szCs w:val="20"/>
        </w:rPr>
        <w:t xml:space="preserve"> </w:t>
      </w:r>
      <w:r w:rsidR="0070046D" w:rsidRPr="0070046D">
        <w:rPr>
          <w:rFonts w:ascii="Times New Roman" w:hAnsi="Times New Roman" w:cs="Times New Roman"/>
          <w:sz w:val="20"/>
          <w:szCs w:val="20"/>
        </w:rPr>
        <w:t>AD, MCI,</w:t>
      </w:r>
      <w:r w:rsidR="00751A44">
        <w:rPr>
          <w:rFonts w:ascii="Times New Roman" w:hAnsi="Times New Roman" w:cs="Times New Roman"/>
          <w:sz w:val="20"/>
          <w:szCs w:val="20"/>
        </w:rPr>
        <w:t xml:space="preserve"> </w:t>
      </w:r>
      <w:r w:rsidR="0070046D" w:rsidRPr="0070046D">
        <w:rPr>
          <w:rFonts w:ascii="Times New Roman" w:hAnsi="Times New Roman" w:cs="Times New Roman"/>
          <w:sz w:val="20"/>
          <w:szCs w:val="20"/>
        </w:rPr>
        <w:t xml:space="preserve">LMCI, and EMCI. Each scan’s filename is embedded with crucial metadata, such as the acquisition date, a unique subject identifier, and the diagnostic label. The pipeline leverages regular expressions to automatically extract the date formatted as “YYYY-MM-DD”, isolate the subject ID based on a predefined pattern, and determine the category from the filename prefix. Once these attributes are parsed, the scans are grouped according to the subject identifier. The grouped files are then sorted chronologically, designating the earliest scan for each subject as the baseline against which all future scans will be compared. This organization is fundamental because accurate temporal analysis requires a reliable reference point to evaluate subsequent changes in brain anatomy. </w:t>
      </w:r>
    </w:p>
    <w:p w14:paraId="6B89E2D2" w14:textId="77777777" w:rsidR="00171E3A" w:rsidRDefault="00171E3A" w:rsidP="00DA56F7">
      <w:pPr>
        <w:ind w:firstLine="360"/>
        <w:jc w:val="both"/>
        <w:rPr>
          <w:rFonts w:ascii="Times New Roman" w:hAnsi="Times New Roman" w:cs="Times New Roman"/>
          <w:sz w:val="20"/>
          <w:szCs w:val="20"/>
        </w:rPr>
      </w:pPr>
    </w:p>
    <w:p w14:paraId="0F535546" w14:textId="5F9B8361" w:rsidR="00171E3A" w:rsidRPr="00C457BB" w:rsidRDefault="00C457BB" w:rsidP="00C457BB">
      <w:pPr>
        <w:jc w:val="center"/>
        <w:rPr>
          <w:sz w:val="20"/>
          <w:szCs w:val="20"/>
        </w:rPr>
      </w:pPr>
      <w:r>
        <w:rPr>
          <w:noProof/>
          <w:sz w:val="20"/>
          <w:szCs w:val="20"/>
        </w:rPr>
        <w:drawing>
          <wp:inline distT="0" distB="0" distL="0" distR="0" wp14:anchorId="6C0C03F7" wp14:editId="502DE9AF">
            <wp:extent cx="1856935" cy="2785403"/>
            <wp:effectExtent l="0" t="0" r="0" b="0"/>
            <wp:docPr id="1438446804" name="Picture 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6804" name="Picture 7" descr="A diagram of a software process&#10;&#10;Description automatically generated"/>
                    <pic:cNvPicPr/>
                  </pic:nvPicPr>
                  <pic:blipFill>
                    <a:blip r:embed="rId24"/>
                    <a:stretch>
                      <a:fillRect/>
                    </a:stretch>
                  </pic:blipFill>
                  <pic:spPr>
                    <a:xfrm>
                      <a:off x="0" y="0"/>
                      <a:ext cx="1875195" cy="2812793"/>
                    </a:xfrm>
                    <a:prstGeom prst="rect">
                      <a:avLst/>
                    </a:prstGeom>
                  </pic:spPr>
                </pic:pic>
              </a:graphicData>
            </a:graphic>
          </wp:inline>
        </w:drawing>
      </w:r>
    </w:p>
    <w:p w14:paraId="356B3A78" w14:textId="37F3693B" w:rsidR="00A5361D" w:rsidRPr="005411F5" w:rsidRDefault="00A5361D" w:rsidP="00171E3A">
      <w:pPr>
        <w:ind w:firstLine="360"/>
        <w:jc w:val="center"/>
        <w:rPr>
          <w:rFonts w:ascii="Times New Roman" w:hAnsi="Times New Roman" w:cs="Times New Roman"/>
          <w:sz w:val="16"/>
          <w:szCs w:val="16"/>
        </w:rPr>
      </w:pPr>
      <w:r w:rsidRPr="005411F5">
        <w:rPr>
          <w:rFonts w:ascii="Times New Roman" w:hAnsi="Times New Roman" w:cs="Times New Roman"/>
          <w:sz w:val="16"/>
          <w:szCs w:val="16"/>
        </w:rPr>
        <w:t>Fig 6: Flow</w:t>
      </w:r>
      <w:r w:rsidR="005411F5" w:rsidRPr="005411F5">
        <w:rPr>
          <w:rFonts w:ascii="Times New Roman" w:hAnsi="Times New Roman" w:cs="Times New Roman"/>
          <w:sz w:val="16"/>
          <w:szCs w:val="16"/>
        </w:rPr>
        <w:t xml:space="preserve"> chart of </w:t>
      </w:r>
      <w:commentRangeStart w:id="17"/>
      <w:r w:rsidR="005411F5" w:rsidRPr="005411F5">
        <w:rPr>
          <w:rFonts w:ascii="Times New Roman" w:hAnsi="Times New Roman" w:cs="Times New Roman"/>
          <w:sz w:val="16"/>
          <w:szCs w:val="16"/>
        </w:rPr>
        <w:t xml:space="preserve">brain </w:t>
      </w:r>
      <w:commentRangeEnd w:id="17"/>
      <w:r w:rsidR="7C2BC6CD" w:rsidRPr="1B24CD24">
        <w:rPr>
          <w:rFonts w:ascii="Times New Roman" w:hAnsi="Times New Roman" w:cs="Times New Roman"/>
          <w:sz w:val="16"/>
          <w:szCs w:val="16"/>
        </w:rPr>
        <w:t xml:space="preserve">volume </w:t>
      </w:r>
      <w:r w:rsidR="00941C06" w:rsidRPr="1B24CD24">
        <w:rPr>
          <w:rFonts w:ascii="Times New Roman" w:hAnsi="Times New Roman" w:cs="Times New Roman"/>
          <w:sz w:val="16"/>
          <w:szCs w:val="16"/>
        </w:rPr>
        <w:t>prediction</w:t>
      </w:r>
      <w:r w:rsidR="003F1BBD">
        <w:rPr>
          <w:rStyle w:val="CommentReference"/>
        </w:rPr>
        <w:commentReference w:id="17"/>
      </w:r>
    </w:p>
    <w:p w14:paraId="6E606032" w14:textId="77777777" w:rsidR="002C6323" w:rsidRDefault="002C6323" w:rsidP="003D6B96">
      <w:pPr>
        <w:jc w:val="both"/>
        <w:rPr>
          <w:rFonts w:ascii="Times New Roman" w:hAnsi="Times New Roman" w:cs="Times New Roman"/>
          <w:sz w:val="20"/>
          <w:szCs w:val="20"/>
        </w:rPr>
      </w:pPr>
    </w:p>
    <w:p w14:paraId="2E4B015A" w14:textId="79703477" w:rsidR="00792E67" w:rsidRDefault="0070046D" w:rsidP="00792E67">
      <w:pPr>
        <w:ind w:firstLine="720"/>
        <w:jc w:val="both"/>
        <w:rPr>
          <w:rFonts w:ascii="Times New Roman" w:hAnsi="Times New Roman" w:cs="Times New Roman"/>
          <w:sz w:val="20"/>
          <w:szCs w:val="20"/>
        </w:rPr>
      </w:pPr>
      <w:r w:rsidRPr="0070046D">
        <w:rPr>
          <w:rFonts w:ascii="Times New Roman" w:hAnsi="Times New Roman" w:cs="Times New Roman"/>
          <w:sz w:val="20"/>
          <w:szCs w:val="20"/>
        </w:rPr>
        <w:t xml:space="preserve">Following file organization, the next phase involves </w:t>
      </w:r>
      <w:r w:rsidR="00F031CB" w:rsidRPr="0070046D">
        <w:rPr>
          <w:rFonts w:ascii="Times New Roman" w:hAnsi="Times New Roman" w:cs="Times New Roman"/>
          <w:sz w:val="20"/>
          <w:szCs w:val="20"/>
        </w:rPr>
        <w:t>difficult</w:t>
      </w:r>
      <w:r w:rsidRPr="0070046D">
        <w:rPr>
          <w:rFonts w:ascii="Times New Roman" w:hAnsi="Times New Roman" w:cs="Times New Roman"/>
          <w:sz w:val="20"/>
          <w:szCs w:val="20"/>
        </w:rPr>
        <w:t xml:space="preserve"> image preprocessing and </w:t>
      </w:r>
      <w:r w:rsidRPr="0070046D">
        <w:rPr>
          <w:rFonts w:ascii="Times New Roman" w:hAnsi="Times New Roman" w:cs="Times New Roman"/>
          <w:sz w:val="20"/>
          <w:szCs w:val="20"/>
        </w:rPr>
        <w:lastRenderedPageBreak/>
        <w:t>normalization. Each MRI scan is first rescaled so that its intensity values lie within the range [0, 1]. This normalization step reduces potential variability across different scans that may have resulted from variations in acquisition settings or scanner performance. Subsequently,</w:t>
      </w:r>
      <w:r w:rsidR="003932BA">
        <w:rPr>
          <w:rFonts w:ascii="Times New Roman" w:hAnsi="Times New Roman" w:cs="Times New Roman"/>
          <w:sz w:val="20"/>
          <w:szCs w:val="20"/>
        </w:rPr>
        <w:t xml:space="preserve"> a </w:t>
      </w:r>
      <w:r w:rsidR="003932BA" w:rsidRPr="003932BA">
        <w:rPr>
          <w:rFonts w:ascii="Times New Roman" w:hAnsi="Times New Roman" w:cs="Times New Roman"/>
          <w:sz w:val="20"/>
          <w:szCs w:val="20"/>
        </w:rPr>
        <w:t xml:space="preserve">Gaussian smoothing filter is </w:t>
      </w:r>
      <w:r w:rsidR="00460D81">
        <w:rPr>
          <w:rFonts w:ascii="Times New Roman" w:hAnsi="Times New Roman" w:cs="Times New Roman"/>
          <w:sz w:val="20"/>
          <w:szCs w:val="20"/>
        </w:rPr>
        <w:t xml:space="preserve">applied </w:t>
      </w:r>
      <w:r w:rsidR="00460D81" w:rsidRPr="003932BA">
        <w:rPr>
          <w:rFonts w:ascii="Times New Roman" w:hAnsi="Times New Roman" w:cs="Times New Roman"/>
          <w:sz w:val="20"/>
          <w:szCs w:val="20"/>
        </w:rPr>
        <w:t>during</w:t>
      </w:r>
      <w:r w:rsidR="003932BA" w:rsidRPr="003932BA">
        <w:rPr>
          <w:rFonts w:ascii="Times New Roman" w:hAnsi="Times New Roman" w:cs="Times New Roman"/>
          <w:sz w:val="20"/>
          <w:szCs w:val="20"/>
        </w:rPr>
        <w:t xml:space="preserve"> preprocessing to reduce high-frequency noise. This filtering reduces minor intensity fluctuations that might interfere with accurate segmentation.</w:t>
      </w:r>
      <w:r w:rsidR="003932BA">
        <w:rPr>
          <w:rFonts w:ascii="Times New Roman" w:hAnsi="Times New Roman" w:cs="Times New Roman"/>
          <w:sz w:val="20"/>
          <w:szCs w:val="20"/>
        </w:rPr>
        <w:t xml:space="preserve"> </w:t>
      </w:r>
      <w:r w:rsidRPr="0070046D">
        <w:rPr>
          <w:rFonts w:ascii="Times New Roman" w:hAnsi="Times New Roman" w:cs="Times New Roman"/>
          <w:sz w:val="20"/>
          <w:szCs w:val="20"/>
        </w:rPr>
        <w:t>By smoothing the images, the pipeline improves the fidelity of subsequent tissue differentiation and enhances the overall robustness of the segmentation outcome</w:t>
      </w:r>
      <w:r w:rsidR="00D6040B">
        <w:rPr>
          <w:rFonts w:ascii="Times New Roman" w:hAnsi="Times New Roman" w:cs="Times New Roman"/>
          <w:sz w:val="20"/>
          <w:szCs w:val="20"/>
        </w:rPr>
        <w:t xml:space="preserve"> as shown </w:t>
      </w:r>
      <w:r w:rsidR="006011A2">
        <w:rPr>
          <w:rFonts w:ascii="Times New Roman" w:hAnsi="Times New Roman" w:cs="Times New Roman"/>
          <w:sz w:val="20"/>
          <w:szCs w:val="20"/>
        </w:rPr>
        <w:t xml:space="preserve">above </w:t>
      </w:r>
      <w:r w:rsidR="00D6040B">
        <w:rPr>
          <w:rFonts w:ascii="Times New Roman" w:hAnsi="Times New Roman" w:cs="Times New Roman"/>
          <w:sz w:val="20"/>
          <w:szCs w:val="20"/>
        </w:rPr>
        <w:t>in fig 6</w:t>
      </w:r>
      <w:r w:rsidRPr="0070046D">
        <w:rPr>
          <w:rFonts w:ascii="Times New Roman" w:hAnsi="Times New Roman" w:cs="Times New Roman"/>
          <w:sz w:val="20"/>
          <w:szCs w:val="20"/>
        </w:rPr>
        <w:t xml:space="preserve">. </w:t>
      </w:r>
      <w:r w:rsidR="0003302D" w:rsidRPr="0070046D">
        <w:rPr>
          <w:rFonts w:ascii="Times New Roman" w:hAnsi="Times New Roman" w:cs="Times New Roman"/>
          <w:sz w:val="20"/>
          <w:szCs w:val="20"/>
        </w:rPr>
        <w:t>For</w:t>
      </w:r>
      <w:r w:rsidRPr="0070046D">
        <w:rPr>
          <w:rFonts w:ascii="Times New Roman" w:hAnsi="Times New Roman" w:cs="Times New Roman"/>
          <w:sz w:val="20"/>
          <w:szCs w:val="20"/>
        </w:rPr>
        <w:t xml:space="preserve"> segmenting the brain tissue from the rest of the image, the preprocessed data is reshaped into a one-dimensional array, thus enabling the application of a clustering algorithm. K-Means clustering is chosen due to its simplicity and effectiveness in distinguishing areas of high and low intensity. The algorithm is set to identify two distinct clusters</w:t>
      </w:r>
      <w:r w:rsidR="004161B2">
        <w:rPr>
          <w:rFonts w:ascii="Times New Roman" w:hAnsi="Times New Roman" w:cs="Times New Roman"/>
          <w:sz w:val="20"/>
          <w:szCs w:val="20"/>
        </w:rPr>
        <w:t>,</w:t>
      </w:r>
      <w:r w:rsidRPr="0070046D">
        <w:rPr>
          <w:rFonts w:ascii="Times New Roman" w:hAnsi="Times New Roman" w:cs="Times New Roman"/>
          <w:sz w:val="20"/>
          <w:szCs w:val="20"/>
        </w:rPr>
        <w:t xml:space="preserve"> one that represents brain tissue, which is assumed to exhibit higher intensity values</w:t>
      </w:r>
      <w:r w:rsidR="002C65FF">
        <w:rPr>
          <w:rFonts w:ascii="Times New Roman" w:hAnsi="Times New Roman" w:cs="Times New Roman"/>
          <w:sz w:val="20"/>
          <w:szCs w:val="20"/>
        </w:rPr>
        <w:t xml:space="preserve"> </w:t>
      </w:r>
      <w:r w:rsidRPr="0070046D">
        <w:rPr>
          <w:rFonts w:ascii="Times New Roman" w:hAnsi="Times New Roman" w:cs="Times New Roman"/>
          <w:sz w:val="20"/>
          <w:szCs w:val="20"/>
        </w:rPr>
        <w:t xml:space="preserve">and another representing the background. After clustering the segmentation result in the form of a binary mask undergoes refinement through morphological operations. A binary closing operation is first performed to close small holes and eliminate minor discontinuities in the mask. </w:t>
      </w:r>
      <w:r w:rsidR="005D00F2">
        <w:rPr>
          <w:rFonts w:ascii="Times New Roman" w:hAnsi="Times New Roman" w:cs="Times New Roman"/>
          <w:sz w:val="20"/>
          <w:szCs w:val="20"/>
        </w:rPr>
        <w:t>The</w:t>
      </w:r>
      <w:r w:rsidRPr="0070046D">
        <w:rPr>
          <w:rFonts w:ascii="Times New Roman" w:hAnsi="Times New Roman" w:cs="Times New Roman"/>
          <w:sz w:val="20"/>
          <w:szCs w:val="20"/>
        </w:rPr>
        <w:t xml:space="preserve"> connected component analysis is </w:t>
      </w:r>
      <w:r w:rsidR="00DD4009">
        <w:rPr>
          <w:rFonts w:ascii="Times New Roman" w:hAnsi="Times New Roman" w:cs="Times New Roman"/>
          <w:sz w:val="20"/>
          <w:szCs w:val="20"/>
        </w:rPr>
        <w:t>implying,</w:t>
      </w:r>
      <w:r w:rsidRPr="0070046D">
        <w:rPr>
          <w:rFonts w:ascii="Times New Roman" w:hAnsi="Times New Roman" w:cs="Times New Roman"/>
          <w:sz w:val="20"/>
          <w:szCs w:val="20"/>
        </w:rPr>
        <w:t xml:space="preserve"> so that only the largest connected region</w:t>
      </w:r>
      <w:r w:rsidR="00DD4009">
        <w:rPr>
          <w:rFonts w:ascii="Times New Roman" w:hAnsi="Times New Roman" w:cs="Times New Roman"/>
          <w:sz w:val="20"/>
          <w:szCs w:val="20"/>
        </w:rPr>
        <w:t xml:space="preserve"> </w:t>
      </w:r>
      <w:r w:rsidRPr="0070046D">
        <w:rPr>
          <w:rFonts w:ascii="Times New Roman" w:hAnsi="Times New Roman" w:cs="Times New Roman"/>
          <w:sz w:val="20"/>
          <w:szCs w:val="20"/>
        </w:rPr>
        <w:t>assumed to be the brain</w:t>
      </w:r>
      <w:r w:rsidR="00DD4009">
        <w:rPr>
          <w:rFonts w:ascii="Times New Roman" w:hAnsi="Times New Roman" w:cs="Times New Roman"/>
          <w:sz w:val="20"/>
          <w:szCs w:val="20"/>
        </w:rPr>
        <w:t xml:space="preserve"> </w:t>
      </w:r>
      <w:r w:rsidRPr="0070046D">
        <w:rPr>
          <w:rFonts w:ascii="Times New Roman" w:hAnsi="Times New Roman" w:cs="Times New Roman"/>
          <w:sz w:val="20"/>
          <w:szCs w:val="20"/>
        </w:rPr>
        <w:t>is retained. Finally, by calculating the number of voxels within this refined mask and multiplying by the volume of a single voxel (derived from the image's spatial resolution)</w:t>
      </w:r>
      <w:r w:rsidR="00232273">
        <w:rPr>
          <w:rFonts w:ascii="Times New Roman" w:hAnsi="Times New Roman" w:cs="Times New Roman"/>
          <w:sz w:val="20"/>
          <w:szCs w:val="20"/>
        </w:rPr>
        <w:t xml:space="preserve"> </w:t>
      </w:r>
      <w:r w:rsidRPr="0070046D">
        <w:rPr>
          <w:rFonts w:ascii="Times New Roman" w:hAnsi="Times New Roman" w:cs="Times New Roman"/>
          <w:sz w:val="20"/>
          <w:szCs w:val="20"/>
        </w:rPr>
        <w:t>the method computes an absolute measure of brain volume in cubic millimeters (mm³)</w:t>
      </w:r>
      <w:r w:rsidR="00947E09">
        <w:rPr>
          <w:rFonts w:ascii="Times New Roman" w:hAnsi="Times New Roman" w:cs="Times New Roman"/>
          <w:sz w:val="20"/>
          <w:szCs w:val="20"/>
        </w:rPr>
        <w:t xml:space="preserve"> as shown in fig 7 and fig 8</w:t>
      </w:r>
      <w:r w:rsidRPr="0070046D">
        <w:rPr>
          <w:rFonts w:ascii="Times New Roman" w:hAnsi="Times New Roman" w:cs="Times New Roman"/>
          <w:sz w:val="20"/>
          <w:szCs w:val="20"/>
        </w:rPr>
        <w:t xml:space="preserve">. </w:t>
      </w:r>
    </w:p>
    <w:p w14:paraId="2E3E7433" w14:textId="77777777" w:rsidR="00947E09" w:rsidRDefault="00947E09" w:rsidP="00947E09">
      <w:pPr>
        <w:jc w:val="both"/>
        <w:rPr>
          <w:rFonts w:ascii="Times New Roman" w:hAnsi="Times New Roman" w:cs="Times New Roman"/>
          <w:sz w:val="20"/>
          <w:szCs w:val="20"/>
        </w:rPr>
      </w:pPr>
    </w:p>
    <w:p w14:paraId="3CA6D037" w14:textId="0416321D" w:rsidR="00947E09" w:rsidRDefault="282B767C" w:rsidP="00947E09">
      <w:pPr>
        <w:jc w:val="both"/>
      </w:pPr>
      <w:r>
        <w:rPr>
          <w:noProof/>
        </w:rPr>
        <w:drawing>
          <wp:inline distT="0" distB="0" distL="0" distR="0" wp14:anchorId="4FD6FDD1" wp14:editId="52BCD957">
            <wp:extent cx="2857500" cy="1581150"/>
            <wp:effectExtent l="0" t="0" r="0" b="0"/>
            <wp:docPr id="1030258233" name="Picture 103025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500" cy="1581150"/>
                    </a:xfrm>
                    <a:prstGeom prst="rect">
                      <a:avLst/>
                    </a:prstGeom>
                  </pic:spPr>
                </pic:pic>
              </a:graphicData>
            </a:graphic>
          </wp:inline>
        </w:drawing>
      </w:r>
    </w:p>
    <w:p w14:paraId="116955C7" w14:textId="1D306F3F" w:rsidR="007C180C" w:rsidRDefault="007C180C" w:rsidP="007C180C">
      <w:pPr>
        <w:jc w:val="center"/>
        <w:rPr>
          <w:rFonts w:ascii="Times New Roman" w:hAnsi="Times New Roman" w:cs="Times New Roman"/>
          <w:sz w:val="16"/>
          <w:szCs w:val="16"/>
        </w:rPr>
      </w:pPr>
      <w:r w:rsidRPr="007C180C">
        <w:rPr>
          <w:rFonts w:ascii="Times New Roman" w:hAnsi="Times New Roman" w:cs="Times New Roman"/>
          <w:sz w:val="16"/>
          <w:szCs w:val="16"/>
        </w:rPr>
        <w:t>Fig 7:</w:t>
      </w:r>
      <w:r>
        <w:rPr>
          <w:rFonts w:ascii="Times New Roman" w:hAnsi="Times New Roman" w:cs="Times New Roman"/>
          <w:sz w:val="16"/>
          <w:szCs w:val="16"/>
        </w:rPr>
        <w:t xml:space="preserve"> </w:t>
      </w:r>
      <w:r w:rsidR="00A7607A">
        <w:rPr>
          <w:rFonts w:ascii="Times New Roman" w:hAnsi="Times New Roman" w:cs="Times New Roman"/>
          <w:sz w:val="16"/>
          <w:szCs w:val="16"/>
        </w:rPr>
        <w:t>connected points with same subject over the time</w:t>
      </w:r>
      <w:r w:rsidR="002739C6">
        <w:rPr>
          <w:rFonts w:ascii="Times New Roman" w:hAnsi="Times New Roman" w:cs="Times New Roman"/>
          <w:sz w:val="16"/>
          <w:szCs w:val="16"/>
        </w:rPr>
        <w:t xml:space="preserve"> </w:t>
      </w:r>
      <w:r w:rsidR="00495124">
        <w:rPr>
          <w:rFonts w:ascii="Times New Roman" w:hAnsi="Times New Roman" w:cs="Times New Roman"/>
          <w:sz w:val="16"/>
          <w:szCs w:val="16"/>
        </w:rPr>
        <w:t>v</w:t>
      </w:r>
      <w:r w:rsidR="002739C6">
        <w:rPr>
          <w:rFonts w:ascii="Times New Roman" w:hAnsi="Times New Roman" w:cs="Times New Roman"/>
          <w:sz w:val="16"/>
          <w:szCs w:val="16"/>
        </w:rPr>
        <w:t>s v</w:t>
      </w:r>
      <w:r w:rsidR="009C771A">
        <w:rPr>
          <w:rFonts w:ascii="Times New Roman" w:hAnsi="Times New Roman" w:cs="Times New Roman"/>
          <w:sz w:val="16"/>
          <w:szCs w:val="16"/>
        </w:rPr>
        <w:t>olume</w:t>
      </w:r>
    </w:p>
    <w:p w14:paraId="3C593AA4" w14:textId="77777777" w:rsidR="00F94AA3" w:rsidRPr="007C180C" w:rsidRDefault="00F94AA3" w:rsidP="007C180C">
      <w:pPr>
        <w:jc w:val="center"/>
        <w:rPr>
          <w:rFonts w:ascii="Times New Roman" w:hAnsi="Times New Roman" w:cs="Times New Roman"/>
          <w:sz w:val="16"/>
          <w:szCs w:val="16"/>
        </w:rPr>
      </w:pPr>
    </w:p>
    <w:p w14:paraId="5F5DF6F1" w14:textId="2543E33F" w:rsidR="000A529E" w:rsidRDefault="000A529E" w:rsidP="47B129F3">
      <w:pPr>
        <w:jc w:val="both"/>
      </w:pPr>
    </w:p>
    <w:p w14:paraId="40E66AB4" w14:textId="77777777" w:rsidR="00420516" w:rsidRDefault="0070046D" w:rsidP="00792E67">
      <w:pPr>
        <w:ind w:firstLine="720"/>
        <w:jc w:val="both"/>
        <w:rPr>
          <w:rFonts w:ascii="Times New Roman" w:hAnsi="Times New Roman" w:cs="Times New Roman"/>
          <w:sz w:val="20"/>
          <w:szCs w:val="20"/>
        </w:rPr>
      </w:pPr>
      <w:r w:rsidRPr="0070046D">
        <w:rPr>
          <w:rFonts w:ascii="Times New Roman" w:hAnsi="Times New Roman" w:cs="Times New Roman"/>
          <w:sz w:val="20"/>
          <w:szCs w:val="20"/>
        </w:rPr>
        <w:t xml:space="preserve">The methodology focuses on aligning the scans temporally through image registration. Accurate registration is essential because minor differences in patient positioning or slight variations in imaging protocols can significantly impact volume measurements. To address this, the earliest scan (baseline) serves as the reference image, and subsequent </w:t>
      </w:r>
      <w:r w:rsidRPr="0070046D">
        <w:rPr>
          <w:rFonts w:ascii="Times New Roman" w:hAnsi="Times New Roman" w:cs="Times New Roman"/>
          <w:sz w:val="20"/>
          <w:szCs w:val="20"/>
        </w:rPr>
        <w:t xml:space="preserve">scans are registered to this baseline using a rigid registration method based on Euler 3D transforms. The registration process is </w:t>
      </w:r>
      <w:r w:rsidR="00583C91">
        <w:rPr>
          <w:rFonts w:ascii="Times New Roman" w:hAnsi="Times New Roman" w:cs="Times New Roman"/>
          <w:sz w:val="20"/>
          <w:szCs w:val="20"/>
        </w:rPr>
        <w:t>used</w:t>
      </w:r>
      <w:r w:rsidRPr="0070046D">
        <w:rPr>
          <w:rFonts w:ascii="Times New Roman" w:hAnsi="Times New Roman" w:cs="Times New Roman"/>
          <w:sz w:val="20"/>
          <w:szCs w:val="20"/>
        </w:rPr>
        <w:t xml:space="preserve"> by a Mean Squares similarity metric, with a gradient descent optimizer ensuring iterative minimization of errors. The use of a centered transform initializer further enhances the registration by aligning the centers of the moving and baseline images. This careful alignment ensures that any measured differences in the segmented brain volumes are more likely to reflect true anatomical changes rather than </w:t>
      </w:r>
      <w:r w:rsidR="006438F1" w:rsidRPr="0070046D">
        <w:rPr>
          <w:rFonts w:ascii="Times New Roman" w:hAnsi="Times New Roman" w:cs="Times New Roman"/>
          <w:sz w:val="20"/>
          <w:szCs w:val="20"/>
        </w:rPr>
        <w:t>pieces</w:t>
      </w:r>
      <w:r w:rsidRPr="0070046D">
        <w:rPr>
          <w:rFonts w:ascii="Times New Roman" w:hAnsi="Times New Roman" w:cs="Times New Roman"/>
          <w:sz w:val="20"/>
          <w:szCs w:val="20"/>
        </w:rPr>
        <w:t xml:space="preserve"> arising from misregistration or patient movement.</w:t>
      </w:r>
    </w:p>
    <w:p w14:paraId="0613AC40" w14:textId="77777777" w:rsidR="00420516" w:rsidRDefault="00420516" w:rsidP="00792E67">
      <w:pPr>
        <w:ind w:firstLine="720"/>
        <w:jc w:val="both"/>
        <w:rPr>
          <w:rFonts w:ascii="Times New Roman" w:hAnsi="Times New Roman" w:cs="Times New Roman"/>
          <w:sz w:val="20"/>
          <w:szCs w:val="20"/>
        </w:rPr>
      </w:pPr>
    </w:p>
    <w:p w14:paraId="5E3DD997" w14:textId="6DDA7F94" w:rsidR="0040642B" w:rsidRDefault="0070046D" w:rsidP="00C850FF">
      <w:pPr>
        <w:ind w:firstLine="720"/>
        <w:jc w:val="both"/>
        <w:rPr>
          <w:rFonts w:ascii="Times New Roman" w:hAnsi="Times New Roman" w:cs="Times New Roman"/>
          <w:sz w:val="20"/>
          <w:szCs w:val="20"/>
        </w:rPr>
      </w:pPr>
      <w:r w:rsidRPr="0070046D">
        <w:rPr>
          <w:rFonts w:ascii="Times New Roman" w:hAnsi="Times New Roman" w:cs="Times New Roman"/>
          <w:sz w:val="20"/>
          <w:szCs w:val="20"/>
        </w:rPr>
        <w:t xml:space="preserve"> Once the scans are registered and the brain volumes calculated, the temporal evolution of brain volume is analyzed. For each subject, the time difference between each scan and the baseline (expressed in days and converted to years) is computed. This measurement provides a consistent temporal axis for subsequent analysis. </w:t>
      </w:r>
    </w:p>
    <w:p w14:paraId="061BFF29" w14:textId="77777777" w:rsidR="008B7693" w:rsidRDefault="008B7693" w:rsidP="003D212B">
      <w:pPr>
        <w:jc w:val="both"/>
        <w:rPr>
          <w:rFonts w:ascii="Times New Roman" w:hAnsi="Times New Roman" w:cs="Times New Roman"/>
          <w:sz w:val="20"/>
          <w:szCs w:val="20"/>
        </w:rPr>
      </w:pPr>
    </w:p>
    <w:p w14:paraId="20EDF3E2" w14:textId="4EC0575D" w:rsidR="00705148" w:rsidRDefault="003D212B" w:rsidP="003D212B">
      <w:pPr>
        <w:jc w:val="center"/>
        <w:rPr>
          <w:rFonts w:ascii="Times New Roman" w:hAnsi="Times New Roman" w:cs="Times New Roman"/>
          <w:sz w:val="20"/>
          <w:szCs w:val="20"/>
        </w:rPr>
      </w:pPr>
      <w:r w:rsidRPr="008B7693">
        <w:rPr>
          <w:rFonts w:ascii="Times New Roman" w:hAnsi="Times New Roman" w:cs="Times New Roman"/>
          <w:sz w:val="20"/>
          <w:szCs w:val="20"/>
        </w:rPr>
        <w:t>Volume (mm³)</w:t>
      </w:r>
      <w:r>
        <w:rPr>
          <w:rFonts w:ascii="Times New Roman" w:hAnsi="Times New Roman" w:cs="Times New Roman"/>
          <w:sz w:val="20"/>
          <w:szCs w:val="20"/>
        </w:rPr>
        <w:t xml:space="preserve"> </w:t>
      </w:r>
      <w:r w:rsidRPr="008B7693">
        <w:rPr>
          <w:rFonts w:ascii="Times New Roman" w:hAnsi="Times New Roman" w:cs="Times New Roman"/>
          <w:sz w:val="20"/>
          <w:szCs w:val="20"/>
        </w:rPr>
        <w:t>=</w:t>
      </w:r>
      <w:r>
        <w:rPr>
          <w:rFonts w:ascii="Times New Roman" w:hAnsi="Times New Roman" w:cs="Times New Roman"/>
          <w:sz w:val="20"/>
          <w:szCs w:val="20"/>
        </w:rPr>
        <w:t xml:space="preserve"> </w:t>
      </w:r>
      <w:r w:rsidRPr="008B7693">
        <w:rPr>
          <w:rFonts w:ascii="Times New Roman" w:hAnsi="Times New Roman" w:cs="Times New Roman"/>
          <w:sz w:val="20"/>
          <w:szCs w:val="20"/>
        </w:rPr>
        <w:t>Number of voxels in the brain mask</w:t>
      </w:r>
      <w:r w:rsidR="00B97EB1">
        <w:rPr>
          <w:rFonts w:ascii="Times New Roman" w:hAnsi="Times New Roman" w:cs="Times New Roman"/>
          <w:sz w:val="20"/>
          <w:szCs w:val="20"/>
        </w:rPr>
        <w:t xml:space="preserve"> </w:t>
      </w:r>
      <m:oMath>
        <m:r>
          <w:rPr>
            <w:rFonts w:ascii="Cambria Math" w:hAnsi="Cambria Math" w:cs="Times New Roman"/>
            <w:sz w:val="20"/>
            <w:szCs w:val="20"/>
          </w:rPr>
          <m:t>×</m:t>
        </m:r>
      </m:oMath>
      <w:r w:rsidR="00BD12B2">
        <w:rPr>
          <w:rFonts w:ascii="Times New Roman" w:eastAsiaTheme="minorEastAsia" w:hAnsi="Times New Roman" w:cs="Times New Roman"/>
          <w:sz w:val="20"/>
          <w:szCs w:val="20"/>
        </w:rPr>
        <w:t xml:space="preserve"> </w:t>
      </w:r>
      <w:r w:rsidRPr="008B7693">
        <w:rPr>
          <w:rFonts w:ascii="Times New Roman" w:hAnsi="Times New Roman" w:cs="Times New Roman"/>
          <w:sz w:val="20"/>
          <w:szCs w:val="20"/>
        </w:rPr>
        <w:t>Volume of a single voxel (mm³)</w:t>
      </w:r>
    </w:p>
    <w:p w14:paraId="3FD7920B" w14:textId="034FF983" w:rsidR="003D212B" w:rsidRDefault="00B02878" w:rsidP="003D212B">
      <w:pPr>
        <w:jc w:val="center"/>
        <w:rPr>
          <w:rFonts w:ascii="Times New Roman" w:hAnsi="Times New Roman" w:cs="Times New Roman"/>
          <w:sz w:val="20"/>
          <w:szCs w:val="20"/>
        </w:rPr>
      </w:pPr>
      <w:r>
        <w:rPr>
          <w:rFonts w:ascii="Times New Roman" w:hAnsi="Times New Roman" w:cs="Times New Roman"/>
          <w:sz w:val="20"/>
          <w:szCs w:val="20"/>
        </w:rPr>
        <w:br/>
      </w:r>
      <w:r w:rsidR="00705148">
        <w:rPr>
          <w:rFonts w:ascii="Times New Roman" w:hAnsi="Times New Roman" w:cs="Times New Roman"/>
          <w:sz w:val="20"/>
          <w:szCs w:val="20"/>
        </w:rPr>
        <w:t>Therefore,</w:t>
      </w:r>
      <w:r w:rsidR="007D4697">
        <w:rPr>
          <w:rFonts w:ascii="Times New Roman" w:hAnsi="Times New Roman" w:cs="Times New Roman"/>
          <w:sz w:val="20"/>
          <w:szCs w:val="20"/>
        </w:rPr>
        <w:t xml:space="preserve"> Single </w:t>
      </w:r>
      <w:r w:rsidR="007D4697" w:rsidRPr="007D4697">
        <w:rPr>
          <w:rFonts w:ascii="Times New Roman" w:hAnsi="Times New Roman" w:cs="Times New Roman"/>
          <w:sz w:val="20"/>
          <w:szCs w:val="20"/>
        </w:rPr>
        <w:t>voxel volume=1.0</w:t>
      </w:r>
      <w:r w:rsidR="001C230F">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007D4697" w:rsidRPr="007D4697">
        <w:rPr>
          <w:rFonts w:ascii="Times New Roman" w:hAnsi="Times New Roman" w:cs="Times New Roman"/>
          <w:sz w:val="20"/>
          <w:szCs w:val="20"/>
        </w:rPr>
        <w:t>1.0</w:t>
      </w:r>
      <w:r w:rsidR="001C230F">
        <w:rPr>
          <w:rFonts w:ascii="Times New Roman" w:hAnsi="Times New Roman" w:cs="Times New Roman"/>
          <w:sz w:val="20"/>
          <w:szCs w:val="20"/>
        </w:rPr>
        <w:t xml:space="preserve"> </w:t>
      </w:r>
      <m:oMath>
        <m:r>
          <w:rPr>
            <w:rFonts w:ascii="Cambria Math" w:hAnsi="Cambria Math" w:cs="Times New Roman"/>
            <w:sz w:val="20"/>
            <w:szCs w:val="20"/>
          </w:rPr>
          <m:t>×</m:t>
        </m:r>
      </m:oMath>
      <w:r w:rsidR="001C230F">
        <w:rPr>
          <w:rFonts w:ascii="Times New Roman" w:eastAsiaTheme="minorEastAsia" w:hAnsi="Times New Roman" w:cs="Times New Roman"/>
          <w:sz w:val="20"/>
          <w:szCs w:val="20"/>
        </w:rPr>
        <w:t xml:space="preserve"> </w:t>
      </w:r>
      <w:r w:rsidR="007D4697" w:rsidRPr="007D4697">
        <w:rPr>
          <w:rFonts w:ascii="Times New Roman" w:hAnsi="Times New Roman" w:cs="Times New Roman"/>
          <w:sz w:val="20"/>
          <w:szCs w:val="20"/>
        </w:rPr>
        <w:t>1.2=1.2 mm</w:t>
      </w:r>
      <w:r w:rsidR="007D4697" w:rsidRPr="00705148">
        <w:rPr>
          <w:rFonts w:ascii="Times New Roman" w:hAnsi="Times New Roman" w:cs="Times New Roman"/>
          <w:sz w:val="20"/>
          <w:szCs w:val="20"/>
          <w:vertAlign w:val="superscript"/>
        </w:rPr>
        <w:t>3</w:t>
      </w:r>
    </w:p>
    <w:p w14:paraId="1F1F3568" w14:textId="77777777" w:rsidR="00C201F7" w:rsidRDefault="00C201F7" w:rsidP="00C5489C">
      <w:pPr>
        <w:jc w:val="both"/>
        <w:rPr>
          <w:rFonts w:ascii="Times New Roman" w:hAnsi="Times New Roman" w:cs="Times New Roman"/>
          <w:sz w:val="20"/>
          <w:szCs w:val="20"/>
        </w:rPr>
      </w:pPr>
    </w:p>
    <w:p w14:paraId="2D14193F" w14:textId="086A9DC0" w:rsidR="00CA6D9A" w:rsidRPr="003D212B" w:rsidRDefault="00555528" w:rsidP="00E36BA3">
      <w:pPr>
        <w:jc w:val="center"/>
        <w:rPr>
          <w:rFonts w:ascii="Times New Roman" w:eastAsiaTheme="minorEastAsia" w:hAnsi="Times New Roman" w:cs="Times New Roman"/>
          <w:sz w:val="20"/>
          <w:szCs w:val="20"/>
        </w:rPr>
      </w:pPr>
      <m:oMathPara>
        <m:oMath>
          <m:r>
            <w:rPr>
              <w:rFonts w:ascii="Cambria Math" w:hAnsi="Cambria Math" w:cs="Times New Roman"/>
              <w:sz w:val="20"/>
              <w:szCs w:val="20"/>
            </w:rPr>
            <m:t>Shrinkage </m:t>
          </m:r>
          <m:d>
            <m:dPr>
              <m:ctrlPr>
                <w:rPr>
                  <w:rFonts w:ascii="Cambria Math" w:hAnsi="Cambria Math" w:cs="Times New Roman"/>
                  <w:i/>
                  <w:sz w:val="20"/>
                  <w:szCs w:val="20"/>
                </w:rPr>
              </m:ctrlPr>
            </m:dPr>
            <m:e>
              <m:r>
                <w:rPr>
                  <w:rFonts w:ascii="Cambria Math" w:hAnsi="Cambria Math" w:cs="Times New Roman"/>
                  <w:sz w:val="20"/>
                  <w:szCs w:val="20"/>
                </w:rPr>
                <m: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 xml:space="preserve">Previous Volume - Current Volume/ Previous Volume </m:t>
              </m:r>
            </m:e>
          </m:d>
          <m:r>
            <w:rPr>
              <w:rFonts w:ascii="Cambria Math" w:hAnsi="Cambria Math" w:cs="Times New Roman"/>
              <w:sz w:val="20"/>
              <w:szCs w:val="20"/>
            </w:rPr>
            <m:t xml:space="preserve">× 100 </m:t>
          </m:r>
        </m:oMath>
      </m:oMathPara>
    </w:p>
    <w:p w14:paraId="4B71CB49" w14:textId="77777777" w:rsidR="00555528" w:rsidRPr="00555528" w:rsidRDefault="00555528" w:rsidP="00E36BA3">
      <w:pPr>
        <w:jc w:val="center"/>
        <w:rPr>
          <w:rFonts w:ascii="Times New Roman" w:eastAsiaTheme="minorEastAsia" w:hAnsi="Times New Roman" w:cs="Times New Roman"/>
          <w:sz w:val="20"/>
          <w:szCs w:val="20"/>
        </w:rPr>
      </w:pPr>
    </w:p>
    <w:p w14:paraId="6749373C" w14:textId="77777777" w:rsidR="00542027" w:rsidRDefault="00542027" w:rsidP="00C5489C">
      <w:pPr>
        <w:jc w:val="both"/>
        <w:rPr>
          <w:rFonts w:ascii="Times New Roman" w:eastAsiaTheme="minorEastAsia" w:hAnsi="Times New Roman" w:cs="Times New Roman"/>
          <w:sz w:val="20"/>
          <w:szCs w:val="20"/>
        </w:rPr>
      </w:pPr>
    </w:p>
    <w:p w14:paraId="203A081E" w14:textId="77777777" w:rsidR="005B7DB6" w:rsidRDefault="005B7DB6" w:rsidP="00C5489C">
      <w:pPr>
        <w:jc w:val="both"/>
        <w:rPr>
          <w:rFonts w:ascii="Times New Roman" w:eastAsiaTheme="minorEastAsia" w:hAnsi="Times New Roman" w:cs="Times New Roman"/>
          <w:sz w:val="20"/>
          <w:szCs w:val="20"/>
        </w:rPr>
      </w:pPr>
    </w:p>
    <w:p w14:paraId="6EB234DA" w14:textId="47B86983" w:rsidR="00BC6800" w:rsidRDefault="00E65365" w:rsidP="0018184A">
      <w:pPr>
        <w:pStyle w:val="ListParagraph"/>
        <w:numPr>
          <w:ilvl w:val="0"/>
          <w:numId w:val="21"/>
        </w:numPr>
        <w:jc w:val="center"/>
        <w:rPr>
          <w:rFonts w:ascii="Times New Roman" w:hAnsi="Times New Roman" w:cs="Times New Roman"/>
          <w:b/>
          <w:bCs/>
          <w:sz w:val="20"/>
          <w:szCs w:val="20"/>
        </w:rPr>
      </w:pPr>
      <w:commentRangeStart w:id="18"/>
      <w:r>
        <w:rPr>
          <w:rFonts w:ascii="Times New Roman" w:hAnsi="Times New Roman" w:cs="Times New Roman"/>
          <w:b/>
          <w:bCs/>
          <w:sz w:val="20"/>
          <w:szCs w:val="20"/>
        </w:rPr>
        <w:t>RESULTS</w:t>
      </w:r>
      <w:commentRangeEnd w:id="18"/>
      <w:r w:rsidR="00191421">
        <w:rPr>
          <w:rStyle w:val="CommentReference"/>
        </w:rPr>
        <w:commentReference w:id="18"/>
      </w:r>
      <w:r>
        <w:rPr>
          <w:rFonts w:ascii="Times New Roman" w:hAnsi="Times New Roman" w:cs="Times New Roman"/>
          <w:b/>
          <w:bCs/>
          <w:sz w:val="20"/>
          <w:szCs w:val="20"/>
        </w:rPr>
        <w:t xml:space="preserve"> AND ASSESSMENTS</w:t>
      </w:r>
    </w:p>
    <w:p w14:paraId="1B7823F6" w14:textId="77777777" w:rsidR="005B7DB6" w:rsidRPr="005B7DB6" w:rsidRDefault="005B7DB6" w:rsidP="005B7DB6">
      <w:pPr>
        <w:ind w:left="360"/>
        <w:jc w:val="both"/>
        <w:rPr>
          <w:rFonts w:ascii="Times New Roman" w:hAnsi="Times New Roman" w:cs="Times New Roman"/>
          <w:b/>
          <w:bCs/>
          <w:sz w:val="20"/>
          <w:szCs w:val="20"/>
        </w:rPr>
      </w:pPr>
    </w:p>
    <w:p w14:paraId="19EAF9D7" w14:textId="6CF5F8F5" w:rsidR="00564CE3" w:rsidRDefault="00636152" w:rsidP="005B7DB6">
      <w:pPr>
        <w:ind w:firstLine="360"/>
        <w:jc w:val="both"/>
        <w:rPr>
          <w:rFonts w:ascii="Times New Roman" w:hAnsi="Times New Roman" w:cs="Times New Roman"/>
          <w:sz w:val="20"/>
          <w:szCs w:val="20"/>
        </w:rPr>
      </w:pPr>
      <w:r w:rsidRPr="00636152">
        <w:rPr>
          <w:rFonts w:ascii="Times New Roman" w:hAnsi="Times New Roman" w:cs="Times New Roman"/>
          <w:sz w:val="20"/>
          <w:szCs w:val="20"/>
        </w:rPr>
        <w:t>In the first part of our study, we worked on creating clear 3D visualizations of white matter lesions using MRI-FLAIR scans. Our main goal was to capture very small changes in the brain, especially around the corpus callosum and nearby white matter areas, because these can be early signs of Alzheimer’s disease.</w:t>
      </w:r>
    </w:p>
    <w:p w14:paraId="1A5D7ECE" w14:textId="77777777" w:rsidR="00C2605C" w:rsidRDefault="00C2605C" w:rsidP="005B7DB6">
      <w:pPr>
        <w:ind w:firstLine="360"/>
        <w:jc w:val="both"/>
        <w:rPr>
          <w:rFonts w:ascii="Times New Roman" w:hAnsi="Times New Roman" w:cs="Times New Roman"/>
          <w:sz w:val="20"/>
          <w:szCs w:val="20"/>
        </w:rPr>
      </w:pPr>
    </w:p>
    <w:p w14:paraId="4A8F0599" w14:textId="77777777" w:rsidR="00E57B7E" w:rsidRDefault="00C954A8" w:rsidP="005B7DB6">
      <w:pPr>
        <w:ind w:firstLine="360"/>
        <w:jc w:val="both"/>
        <w:rPr>
          <w:rFonts w:ascii="Times New Roman" w:hAnsi="Times New Roman" w:cs="Times New Roman"/>
          <w:sz w:val="20"/>
          <w:szCs w:val="20"/>
        </w:rPr>
      </w:pPr>
      <w:r>
        <w:rPr>
          <w:rFonts w:ascii="Times New Roman" w:hAnsi="Times New Roman" w:cs="Times New Roman"/>
          <w:sz w:val="20"/>
          <w:szCs w:val="20"/>
        </w:rPr>
        <w:t>W</w:t>
      </w:r>
      <w:r w:rsidR="00C2605C" w:rsidRPr="00C2605C">
        <w:rPr>
          <w:rFonts w:ascii="Times New Roman" w:hAnsi="Times New Roman" w:cs="Times New Roman"/>
          <w:sz w:val="20"/>
          <w:szCs w:val="20"/>
        </w:rPr>
        <w:t xml:space="preserve">e looked at a few important points. </w:t>
      </w:r>
      <w:r w:rsidR="004F7C60">
        <w:rPr>
          <w:rFonts w:ascii="Times New Roman" w:hAnsi="Times New Roman" w:cs="Times New Roman"/>
          <w:sz w:val="20"/>
          <w:szCs w:val="20"/>
        </w:rPr>
        <w:t>initially</w:t>
      </w:r>
      <w:r w:rsidR="00C2605C" w:rsidRPr="00C2605C">
        <w:rPr>
          <w:rFonts w:ascii="Times New Roman" w:hAnsi="Times New Roman" w:cs="Times New Roman"/>
          <w:sz w:val="20"/>
          <w:szCs w:val="20"/>
        </w:rPr>
        <w:t xml:space="preserve">, for visual clarity and anatomical accuracy, we built 3D models by combining slices 16 to 24, where the corpus callosum shows up clearly. The 3D models we created matched well with what we expect to see in standard brain atlases. When we compared our processed images with known brain structures, we found that the areas we extracted made sense and were likely related to early disease changes. </w:t>
      </w:r>
    </w:p>
    <w:p w14:paraId="01B372A9" w14:textId="77777777" w:rsidR="000258BF" w:rsidRDefault="000258BF" w:rsidP="005B7DB6">
      <w:pPr>
        <w:ind w:firstLine="360"/>
        <w:jc w:val="both"/>
        <w:rPr>
          <w:rFonts w:ascii="Times New Roman" w:hAnsi="Times New Roman" w:cs="Times New Roman"/>
          <w:sz w:val="20"/>
          <w:szCs w:val="20"/>
        </w:rPr>
      </w:pPr>
    </w:p>
    <w:p w14:paraId="253B631E" w14:textId="00730BDF" w:rsidR="00345301" w:rsidRDefault="00C2605C" w:rsidP="00225134">
      <w:pPr>
        <w:ind w:firstLine="360"/>
        <w:jc w:val="both"/>
        <w:rPr>
          <w:rFonts w:ascii="Times New Roman" w:hAnsi="Times New Roman" w:cs="Times New Roman"/>
          <w:sz w:val="20"/>
          <w:szCs w:val="20"/>
        </w:rPr>
      </w:pPr>
      <w:r w:rsidRPr="00C2605C">
        <w:rPr>
          <w:rFonts w:ascii="Times New Roman" w:hAnsi="Times New Roman" w:cs="Times New Roman"/>
          <w:sz w:val="20"/>
          <w:szCs w:val="20"/>
        </w:rPr>
        <w:t xml:space="preserve">Next, we analyzed the pixel intensity from the grayscale MRI images. We focused on a specific range of intensity values (between 23170 and 30840 on a 16-bit scale), which usually points to bright spots that can represent lesions or damaged tissue. By using this range, </w:t>
      </w:r>
      <w:r w:rsidRPr="00C2605C">
        <w:rPr>
          <w:rFonts w:ascii="Times New Roman" w:hAnsi="Times New Roman" w:cs="Times New Roman"/>
          <w:sz w:val="20"/>
          <w:szCs w:val="20"/>
        </w:rPr>
        <w:lastRenderedPageBreak/>
        <w:t xml:space="preserve">we were able to highlight clusters of higher intensity that likely represented abnormal regions, rather than just picking up normal or random brain tissue. </w:t>
      </w:r>
      <w:r w:rsidR="00A90851">
        <w:rPr>
          <w:rFonts w:ascii="Times New Roman" w:hAnsi="Times New Roman" w:cs="Times New Roman"/>
          <w:sz w:val="20"/>
          <w:szCs w:val="20"/>
        </w:rPr>
        <w:t>w</w:t>
      </w:r>
      <w:r w:rsidRPr="00C2605C">
        <w:rPr>
          <w:rFonts w:ascii="Times New Roman" w:hAnsi="Times New Roman" w:cs="Times New Roman"/>
          <w:sz w:val="20"/>
          <w:szCs w:val="20"/>
        </w:rPr>
        <w:t xml:space="preserve">e also made sure that the changes we saw were continuous across multiple slices. This spatial continuity helped show that the lesions weren’t random but </w:t>
      </w:r>
      <w:r w:rsidR="000258BF" w:rsidRPr="00C2605C">
        <w:rPr>
          <w:rFonts w:ascii="Times New Roman" w:hAnsi="Times New Roman" w:cs="Times New Roman"/>
          <w:sz w:val="20"/>
          <w:szCs w:val="20"/>
        </w:rPr>
        <w:t>extended</w:t>
      </w:r>
      <w:r w:rsidRPr="00C2605C">
        <w:rPr>
          <w:rFonts w:ascii="Times New Roman" w:hAnsi="Times New Roman" w:cs="Times New Roman"/>
          <w:sz w:val="20"/>
          <w:szCs w:val="20"/>
        </w:rPr>
        <w:t xml:space="preserve"> through the brain in a meaningful way. This made our 3D reconstructions even stronger and more trustworthy.</w:t>
      </w:r>
      <w:r w:rsidR="00426CCC">
        <w:rPr>
          <w:rFonts w:ascii="Times New Roman" w:hAnsi="Times New Roman" w:cs="Times New Roman"/>
          <w:sz w:val="20"/>
          <w:szCs w:val="20"/>
        </w:rPr>
        <w:t xml:space="preserve"> T</w:t>
      </w:r>
      <w:r w:rsidRPr="00C2605C">
        <w:rPr>
          <w:rFonts w:ascii="Times New Roman" w:hAnsi="Times New Roman" w:cs="Times New Roman"/>
          <w:sz w:val="20"/>
          <w:szCs w:val="20"/>
        </w:rPr>
        <w:t xml:space="preserve">o make it easier to understand the intensity variations, we included an intensity bar alongside the 3D models (shown in Figures 3, 4, and 5). This bar helped quickly point out the high-intensity regions, making it easier to spot subtle abnormalities </w:t>
      </w:r>
      <w:r w:rsidR="003E0259" w:rsidRPr="00C2605C">
        <w:rPr>
          <w:rFonts w:ascii="Times New Roman" w:hAnsi="Times New Roman" w:cs="Times New Roman"/>
          <w:sz w:val="20"/>
          <w:szCs w:val="20"/>
        </w:rPr>
        <w:t>briefly</w:t>
      </w:r>
      <w:r w:rsidRPr="00C2605C">
        <w:rPr>
          <w:rFonts w:ascii="Times New Roman" w:hAnsi="Times New Roman" w:cs="Times New Roman"/>
          <w:sz w:val="20"/>
          <w:szCs w:val="20"/>
        </w:rPr>
        <w:t xml:space="preserve">. </w:t>
      </w:r>
      <w:r w:rsidR="00225134">
        <w:rPr>
          <w:rFonts w:ascii="Times New Roman" w:hAnsi="Times New Roman" w:cs="Times New Roman"/>
          <w:sz w:val="20"/>
          <w:szCs w:val="20"/>
        </w:rPr>
        <w:t xml:space="preserve"> </w:t>
      </w:r>
      <w:r w:rsidRPr="00C2605C">
        <w:rPr>
          <w:rFonts w:ascii="Times New Roman" w:hAnsi="Times New Roman" w:cs="Times New Roman"/>
          <w:sz w:val="20"/>
          <w:szCs w:val="20"/>
        </w:rPr>
        <w:t xml:space="preserve">Although picking slices manually helped us focus better on important regions, it also introduced a small risk of human bias. In the future, we plan to use automated methods, like entropy-based slice selection, to make the process more objective and reliable across different scans. </w:t>
      </w:r>
    </w:p>
    <w:p w14:paraId="71C573C8" w14:textId="77777777" w:rsidR="00345301" w:rsidRDefault="00345301" w:rsidP="005B7DB6">
      <w:pPr>
        <w:ind w:firstLine="360"/>
        <w:jc w:val="both"/>
        <w:rPr>
          <w:rFonts w:ascii="Times New Roman" w:hAnsi="Times New Roman" w:cs="Times New Roman"/>
          <w:sz w:val="20"/>
          <w:szCs w:val="20"/>
        </w:rPr>
      </w:pPr>
    </w:p>
    <w:p w14:paraId="2EE6D123" w14:textId="72563F40" w:rsidR="00C2605C" w:rsidRDefault="00C2605C" w:rsidP="005B7DB6">
      <w:pPr>
        <w:ind w:firstLine="360"/>
        <w:jc w:val="both"/>
        <w:rPr>
          <w:rFonts w:ascii="Times New Roman" w:hAnsi="Times New Roman" w:cs="Times New Roman"/>
          <w:sz w:val="20"/>
          <w:szCs w:val="20"/>
        </w:rPr>
      </w:pPr>
      <w:r w:rsidRPr="00C2605C">
        <w:rPr>
          <w:rFonts w:ascii="Times New Roman" w:hAnsi="Times New Roman" w:cs="Times New Roman"/>
          <w:sz w:val="20"/>
          <w:szCs w:val="20"/>
        </w:rPr>
        <w:t>Overall, our 3D visualization method for white matter lesions worked very well. It produced high-quality, anatomically correct, and intensity-validated models. This approach shows a lot of promise as an extra tool to help detect Alzheimer’s disease at an early stage.</w:t>
      </w:r>
    </w:p>
    <w:p w14:paraId="413E3731" w14:textId="77777777" w:rsidR="005B7DB6" w:rsidRDefault="005B7DB6" w:rsidP="00981BCF">
      <w:pPr>
        <w:jc w:val="both"/>
        <w:rPr>
          <w:rFonts w:ascii="Times New Roman" w:hAnsi="Times New Roman" w:cs="Times New Roman"/>
          <w:sz w:val="20"/>
          <w:szCs w:val="20"/>
        </w:rPr>
      </w:pPr>
    </w:p>
    <w:p w14:paraId="5B3EB477" w14:textId="77777777" w:rsidR="00785CB8" w:rsidRDefault="00981BCF" w:rsidP="003F185D">
      <w:pPr>
        <w:ind w:firstLine="360"/>
        <w:jc w:val="both"/>
        <w:rPr>
          <w:rFonts w:ascii="Times New Roman" w:hAnsi="Times New Roman" w:cs="Times New Roman"/>
          <w:sz w:val="20"/>
          <w:szCs w:val="20"/>
        </w:rPr>
      </w:pPr>
      <w:r>
        <w:rPr>
          <w:rFonts w:ascii="Times New Roman" w:hAnsi="Times New Roman" w:cs="Times New Roman"/>
          <w:sz w:val="20"/>
          <w:szCs w:val="20"/>
        </w:rPr>
        <w:t>I</w:t>
      </w:r>
      <w:r w:rsidR="00DE7CB8" w:rsidRPr="00DE7CB8">
        <w:rPr>
          <w:rFonts w:ascii="Times New Roman" w:hAnsi="Times New Roman" w:cs="Times New Roman"/>
          <w:sz w:val="20"/>
          <w:szCs w:val="20"/>
        </w:rPr>
        <w:t xml:space="preserve">n the second part of our project, we focused on tracking changes in brain volume over time using MRI-MPRAGE scans. Our main goal was to detect signs of brain shrinkage, also known as atrophy, which is a key marker of Alzheimer’s disease. We aimed to monitor how brain volume decreased across different scan sessions for the same individuals. </w:t>
      </w:r>
      <w:r w:rsidR="008A61CD">
        <w:rPr>
          <w:rFonts w:ascii="Times New Roman" w:hAnsi="Times New Roman" w:cs="Times New Roman"/>
          <w:sz w:val="20"/>
          <w:szCs w:val="20"/>
        </w:rPr>
        <w:t xml:space="preserve">We </w:t>
      </w:r>
      <w:r w:rsidR="00DE7CB8" w:rsidRPr="00DE7CB8">
        <w:rPr>
          <w:rFonts w:ascii="Times New Roman" w:hAnsi="Times New Roman" w:cs="Times New Roman"/>
          <w:sz w:val="20"/>
          <w:szCs w:val="20"/>
        </w:rPr>
        <w:t xml:space="preserve">looked at several important points. First, we expected to see a slow and steady decline in brain volume as time went on. Ideally, if we plotted brain volume against years, we should have seen a smooth downward line. </w:t>
      </w:r>
    </w:p>
    <w:p w14:paraId="431CB3DC" w14:textId="77777777" w:rsidR="00785CB8" w:rsidRDefault="00785CB8" w:rsidP="003F185D">
      <w:pPr>
        <w:ind w:firstLine="360"/>
        <w:jc w:val="both"/>
        <w:rPr>
          <w:rFonts w:ascii="Times New Roman" w:hAnsi="Times New Roman" w:cs="Times New Roman"/>
          <w:sz w:val="20"/>
          <w:szCs w:val="20"/>
        </w:rPr>
      </w:pPr>
    </w:p>
    <w:p w14:paraId="1B03EEAE" w14:textId="1C920224" w:rsidR="00DE7CB8" w:rsidRDefault="00DE7CB8" w:rsidP="009237FE">
      <w:pPr>
        <w:ind w:firstLine="360"/>
        <w:jc w:val="both"/>
        <w:rPr>
          <w:rFonts w:ascii="Times New Roman" w:hAnsi="Times New Roman" w:cs="Times New Roman"/>
          <w:sz w:val="20"/>
          <w:szCs w:val="20"/>
        </w:rPr>
      </w:pPr>
      <w:r w:rsidRPr="00DE7CB8">
        <w:rPr>
          <w:rFonts w:ascii="Times New Roman" w:hAnsi="Times New Roman" w:cs="Times New Roman"/>
          <w:sz w:val="20"/>
          <w:szCs w:val="20"/>
        </w:rPr>
        <w:t xml:space="preserve">Another important step was to make sure that the different scans were properly aligned. We used a rigid Euler-based registration method to line up follow-up scans with each subject’s baseline scan. We also wanted brain volume measurements to stay consistent between scans, without a lot of random jumps up or down. However, when we looked at the actual results shown in Fig </w:t>
      </w:r>
      <w:r w:rsidR="0011686D">
        <w:rPr>
          <w:rFonts w:ascii="Times New Roman" w:hAnsi="Times New Roman" w:cs="Times New Roman"/>
          <w:sz w:val="20"/>
          <w:szCs w:val="20"/>
        </w:rPr>
        <w:t>7</w:t>
      </w:r>
      <w:r w:rsidRPr="00DE7CB8">
        <w:rPr>
          <w:rFonts w:ascii="Times New Roman" w:hAnsi="Times New Roman" w:cs="Times New Roman"/>
          <w:sz w:val="20"/>
          <w:szCs w:val="20"/>
        </w:rPr>
        <w:t>, we found a lot of inconsistencies. Instead of a smooth downward trend, brain volumes jumped around irregularly for most subjects</w:t>
      </w:r>
      <w:r w:rsidR="0011686D">
        <w:rPr>
          <w:rFonts w:ascii="Times New Roman" w:hAnsi="Times New Roman" w:cs="Times New Roman"/>
          <w:sz w:val="20"/>
          <w:szCs w:val="20"/>
        </w:rPr>
        <w:t xml:space="preserve"> </w:t>
      </w:r>
      <w:r w:rsidRPr="00DE7CB8">
        <w:rPr>
          <w:rFonts w:ascii="Times New Roman" w:hAnsi="Times New Roman" w:cs="Times New Roman"/>
          <w:sz w:val="20"/>
          <w:szCs w:val="20"/>
        </w:rPr>
        <w:t xml:space="preserve">and sometimes even showed increases instead of decreases between scans. This unexpected pattern made it hard to trust the method for tracking disease progression based on brain volume alone. Fig </w:t>
      </w:r>
      <w:r w:rsidR="0096241D">
        <w:rPr>
          <w:rFonts w:ascii="Times New Roman" w:hAnsi="Times New Roman" w:cs="Times New Roman"/>
          <w:sz w:val="20"/>
          <w:szCs w:val="20"/>
        </w:rPr>
        <w:t>7</w:t>
      </w:r>
      <w:r w:rsidRPr="00DE7CB8">
        <w:rPr>
          <w:rFonts w:ascii="Times New Roman" w:hAnsi="Times New Roman" w:cs="Times New Roman"/>
          <w:sz w:val="20"/>
          <w:szCs w:val="20"/>
        </w:rPr>
        <w:t xml:space="preserve"> shows each subject’s brain volume changes over time, separated into groups like AD, MCI, LMCI, and EMCI. Ideally, the lines for each subject should have sloped steadily downward. Instead, the lines went up and down in unpredictable ways, showing that the volume measurements were unstable.</w:t>
      </w:r>
    </w:p>
    <w:p w14:paraId="51E65F4C" w14:textId="47FB9EB2" w:rsidR="00C30650" w:rsidRDefault="0078641D" w:rsidP="003F185D">
      <w:pPr>
        <w:ind w:firstLine="360"/>
        <w:jc w:val="both"/>
        <w:rPr>
          <w:rFonts w:ascii="Times New Roman" w:hAnsi="Times New Roman" w:cs="Times New Roman"/>
          <w:sz w:val="20"/>
          <w:szCs w:val="20"/>
        </w:rPr>
      </w:pPr>
      <w:r>
        <w:rPr>
          <w:rFonts w:ascii="Times New Roman" w:hAnsi="Times New Roman" w:cs="Times New Roman"/>
          <w:sz w:val="20"/>
          <w:szCs w:val="20"/>
        </w:rPr>
        <w:t>This inconsistency could be because of</w:t>
      </w:r>
      <w:r w:rsidR="00BF1CDE">
        <w:rPr>
          <w:rFonts w:ascii="Times New Roman" w:hAnsi="Times New Roman" w:cs="Times New Roman"/>
          <w:sz w:val="20"/>
          <w:szCs w:val="20"/>
        </w:rPr>
        <w:t>:</w:t>
      </w:r>
    </w:p>
    <w:p w14:paraId="46E81FA2" w14:textId="71EF3640" w:rsidR="00BF1CDE" w:rsidRPr="00BF1CDE" w:rsidRDefault="00F02D88" w:rsidP="00BF1CDE">
      <w:pPr>
        <w:pStyle w:val="ListParagraph"/>
        <w:numPr>
          <w:ilvl w:val="0"/>
          <w:numId w:val="22"/>
        </w:numPr>
        <w:jc w:val="both"/>
        <w:rPr>
          <w:rFonts w:ascii="Times New Roman" w:hAnsi="Times New Roman" w:cs="Times New Roman"/>
          <w:sz w:val="20"/>
          <w:szCs w:val="20"/>
        </w:rPr>
      </w:pPr>
      <w:r>
        <w:rPr>
          <w:rFonts w:ascii="Times New Roman" w:hAnsi="Times New Roman" w:cs="Times New Roman"/>
          <w:sz w:val="20"/>
          <w:szCs w:val="20"/>
        </w:rPr>
        <w:t xml:space="preserve">The </w:t>
      </w:r>
      <w:r w:rsidR="00CD4F90">
        <w:rPr>
          <w:rFonts w:ascii="Times New Roman" w:hAnsi="Times New Roman" w:cs="Times New Roman"/>
          <w:sz w:val="20"/>
          <w:szCs w:val="20"/>
        </w:rPr>
        <w:t>ina</w:t>
      </w:r>
      <w:r w:rsidR="00F7791E">
        <w:rPr>
          <w:rFonts w:ascii="Times New Roman" w:hAnsi="Times New Roman" w:cs="Times New Roman"/>
          <w:sz w:val="20"/>
          <w:szCs w:val="20"/>
        </w:rPr>
        <w:t>ccuracies of the volume measurement module</w:t>
      </w:r>
    </w:p>
    <w:p w14:paraId="27720932" w14:textId="424C6174" w:rsidR="00F7791E" w:rsidRPr="00BF1CDE" w:rsidRDefault="009F0656" w:rsidP="00BF1CDE">
      <w:pPr>
        <w:pStyle w:val="ListParagraph"/>
        <w:numPr>
          <w:ilvl w:val="0"/>
          <w:numId w:val="22"/>
        </w:numPr>
        <w:jc w:val="both"/>
        <w:rPr>
          <w:rFonts w:ascii="Times New Roman" w:hAnsi="Times New Roman" w:cs="Times New Roman"/>
          <w:sz w:val="20"/>
          <w:szCs w:val="20"/>
        </w:rPr>
      </w:pPr>
      <w:r>
        <w:rPr>
          <w:rFonts w:ascii="Times New Roman" w:hAnsi="Times New Roman" w:cs="Times New Roman"/>
          <w:sz w:val="20"/>
          <w:szCs w:val="20"/>
        </w:rPr>
        <w:t>The faulty image acquisition and processing module</w:t>
      </w:r>
    </w:p>
    <w:p w14:paraId="4FDDFA24" w14:textId="6A68F78E" w:rsidR="00C11326" w:rsidRDefault="00F328C7" w:rsidP="0012431A">
      <w:pPr>
        <w:pStyle w:val="ListParagraph"/>
        <w:numPr>
          <w:ilvl w:val="0"/>
          <w:numId w:val="22"/>
        </w:numPr>
        <w:jc w:val="both"/>
        <w:rPr>
          <w:rFonts w:ascii="Times New Roman" w:hAnsi="Times New Roman" w:cs="Times New Roman"/>
          <w:sz w:val="20"/>
          <w:szCs w:val="20"/>
        </w:rPr>
      </w:pPr>
      <w:r>
        <w:rPr>
          <w:rFonts w:ascii="Times New Roman" w:hAnsi="Times New Roman" w:cs="Times New Roman"/>
          <w:sz w:val="20"/>
          <w:szCs w:val="20"/>
        </w:rPr>
        <w:t xml:space="preserve">The low accuracy of the </w:t>
      </w:r>
      <w:r w:rsidR="000135AA">
        <w:rPr>
          <w:rFonts w:ascii="Times New Roman" w:hAnsi="Times New Roman" w:cs="Times New Roman"/>
          <w:sz w:val="20"/>
          <w:szCs w:val="20"/>
        </w:rPr>
        <w:t>segmentation module in addition to the noise</w:t>
      </w:r>
    </w:p>
    <w:p w14:paraId="61554C66" w14:textId="1B53D748" w:rsidR="00C11326" w:rsidRDefault="00C11326" w:rsidP="005D10EE">
      <w:pPr>
        <w:ind w:left="360"/>
        <w:jc w:val="both"/>
        <w:rPr>
          <w:rFonts w:ascii="Times New Roman" w:hAnsi="Times New Roman" w:cs="Times New Roman"/>
          <w:sz w:val="20"/>
          <w:szCs w:val="20"/>
        </w:rPr>
      </w:pPr>
    </w:p>
    <w:p w14:paraId="64525BDE" w14:textId="712C0C81" w:rsidR="005D10EE" w:rsidRDefault="003E05FD" w:rsidP="003E05FD">
      <w:pPr>
        <w:pStyle w:val="ListParagraph"/>
        <w:numPr>
          <w:ilvl w:val="0"/>
          <w:numId w:val="21"/>
        </w:numPr>
        <w:jc w:val="center"/>
        <w:rPr>
          <w:rFonts w:ascii="Times New Roman" w:hAnsi="Times New Roman" w:cs="Times New Roman"/>
          <w:b/>
          <w:bCs/>
          <w:sz w:val="20"/>
          <w:szCs w:val="20"/>
        </w:rPr>
      </w:pPr>
      <w:r w:rsidRPr="003E05FD">
        <w:rPr>
          <w:rFonts w:ascii="Times New Roman" w:hAnsi="Times New Roman" w:cs="Times New Roman"/>
          <w:b/>
          <w:bCs/>
          <w:sz w:val="20"/>
          <w:szCs w:val="20"/>
        </w:rPr>
        <w:t>FUTURE WORK</w:t>
      </w:r>
    </w:p>
    <w:p w14:paraId="7F071B68" w14:textId="77777777" w:rsidR="003C159B" w:rsidRDefault="003C159B" w:rsidP="003C159B">
      <w:pPr>
        <w:pStyle w:val="ListParagraph"/>
        <w:rPr>
          <w:rFonts w:ascii="Times New Roman" w:hAnsi="Times New Roman" w:cs="Times New Roman"/>
          <w:b/>
          <w:bCs/>
          <w:sz w:val="20"/>
          <w:szCs w:val="20"/>
        </w:rPr>
      </w:pPr>
    </w:p>
    <w:p w14:paraId="5B89A830" w14:textId="77777777" w:rsidR="00D2285D" w:rsidRDefault="003C159B" w:rsidP="003C159B">
      <w:pPr>
        <w:ind w:left="360" w:firstLine="360"/>
        <w:jc w:val="both"/>
        <w:rPr>
          <w:rFonts w:ascii="Times New Roman" w:hAnsi="Times New Roman" w:cs="Times New Roman"/>
          <w:sz w:val="20"/>
          <w:szCs w:val="20"/>
        </w:rPr>
      </w:pPr>
      <w:r w:rsidRPr="003C159B">
        <w:rPr>
          <w:rFonts w:ascii="Times New Roman" w:hAnsi="Times New Roman" w:cs="Times New Roman"/>
          <w:sz w:val="20"/>
          <w:szCs w:val="20"/>
        </w:rPr>
        <w:t xml:space="preserve">Based on the limitations encountered, several improvements are planned for future development of this research. Firstly, addressing the volume measurement inaccuracies is critical. The current method calculates brain volume solely based on segmented voxel counts, which makes it highly sensitive to even minor segmentation errors. Future work will involve incorporating more robust volume estimation strategies that account for anatomical landmarks and cross-verify brain region boundaries to reduce such discrepancies. Secondly, improvements in image acquisition and processing standardization are necessary. Image quality variability caused by scanner differences, protocol variations, and patient movement significantly impacts downstream analysis. We propose to introduce intensity normalization pipelines and pre-scan quality control checks to standardize datasets before processing. Additionally, introducing session-to-session bias correction techniques may stabilize longitudinal comparisons. Thirdly, and most importantly, enhancing segmentation quality is crucial. While K-Means clustering provided a simple starting point, it lacks the </w:t>
      </w:r>
      <w:r w:rsidR="002572E8" w:rsidRPr="003C159B">
        <w:rPr>
          <w:rFonts w:ascii="Times New Roman" w:hAnsi="Times New Roman" w:cs="Times New Roman"/>
          <w:sz w:val="20"/>
          <w:szCs w:val="20"/>
        </w:rPr>
        <w:t>refinement</w:t>
      </w:r>
      <w:r w:rsidRPr="003C159B">
        <w:rPr>
          <w:rFonts w:ascii="Times New Roman" w:hAnsi="Times New Roman" w:cs="Times New Roman"/>
          <w:sz w:val="20"/>
          <w:szCs w:val="20"/>
        </w:rPr>
        <w:t xml:space="preserve"> needed for reliable anatomical segmentation.</w:t>
      </w:r>
      <w:r w:rsidR="00290E34">
        <w:rPr>
          <w:rFonts w:ascii="Times New Roman" w:hAnsi="Times New Roman" w:cs="Times New Roman"/>
          <w:sz w:val="20"/>
          <w:szCs w:val="20"/>
        </w:rPr>
        <w:t xml:space="preserve"> </w:t>
      </w:r>
    </w:p>
    <w:p w14:paraId="42EA9ECB" w14:textId="77777777" w:rsidR="00D2285D" w:rsidRDefault="00D2285D" w:rsidP="003C159B">
      <w:pPr>
        <w:ind w:left="360" w:firstLine="360"/>
        <w:jc w:val="both"/>
        <w:rPr>
          <w:rFonts w:ascii="Times New Roman" w:hAnsi="Times New Roman" w:cs="Times New Roman"/>
          <w:sz w:val="20"/>
          <w:szCs w:val="20"/>
        </w:rPr>
      </w:pPr>
    </w:p>
    <w:p w14:paraId="5931C217" w14:textId="7E1257F7" w:rsidR="003E05FD" w:rsidRDefault="003C159B" w:rsidP="003C159B">
      <w:pPr>
        <w:ind w:left="360" w:firstLine="360"/>
        <w:jc w:val="both"/>
        <w:rPr>
          <w:rFonts w:ascii="Times New Roman" w:hAnsi="Times New Roman" w:cs="Times New Roman"/>
          <w:sz w:val="20"/>
          <w:szCs w:val="20"/>
        </w:rPr>
      </w:pPr>
      <w:r w:rsidRPr="003C159B">
        <w:rPr>
          <w:rFonts w:ascii="Times New Roman" w:hAnsi="Times New Roman" w:cs="Times New Roman"/>
          <w:sz w:val="20"/>
          <w:szCs w:val="20"/>
        </w:rPr>
        <w:t xml:space="preserve">Moreover, future work should include extending the study to a larger cohort to validate findings statistically and understand subject-specific variations better. Subject-specific longitudinal brain volume plots, as suggested in </w:t>
      </w:r>
      <w:r w:rsidR="009147EE">
        <w:rPr>
          <w:rFonts w:ascii="Times New Roman" w:hAnsi="Times New Roman" w:cs="Times New Roman"/>
          <w:sz w:val="20"/>
          <w:szCs w:val="20"/>
        </w:rPr>
        <w:t>fig</w:t>
      </w:r>
      <w:r w:rsidRPr="003C159B">
        <w:rPr>
          <w:rFonts w:ascii="Times New Roman" w:hAnsi="Times New Roman" w:cs="Times New Roman"/>
          <w:sz w:val="20"/>
          <w:szCs w:val="20"/>
        </w:rPr>
        <w:t xml:space="preserve"> </w:t>
      </w:r>
      <w:r w:rsidR="009147EE">
        <w:rPr>
          <w:rFonts w:ascii="Times New Roman" w:hAnsi="Times New Roman" w:cs="Times New Roman"/>
          <w:sz w:val="20"/>
          <w:szCs w:val="20"/>
        </w:rPr>
        <w:t>7</w:t>
      </w:r>
      <w:r w:rsidRPr="003C159B">
        <w:rPr>
          <w:rFonts w:ascii="Times New Roman" w:hAnsi="Times New Roman" w:cs="Times New Roman"/>
          <w:sz w:val="20"/>
          <w:szCs w:val="20"/>
        </w:rPr>
        <w:t>, will become standard to monitor and quantify individual progression patterns. In summary, enhancing measurement precision, stabilizing image quality and applying more advanced segmentation methods will be the main pillars of future improvements. These refinements are expected to provide more consistent and reliable longitudinal tracking of brain atrophy, thereby increasing the clinical relevance of MRI-based Alzheimer’s detection methodologies.</w:t>
      </w:r>
    </w:p>
    <w:p w14:paraId="3DB44AF3" w14:textId="77777777" w:rsidR="003C159B" w:rsidRDefault="003C159B" w:rsidP="003C159B">
      <w:pPr>
        <w:ind w:left="360"/>
        <w:jc w:val="both"/>
        <w:rPr>
          <w:rFonts w:ascii="Times New Roman" w:hAnsi="Times New Roman" w:cs="Times New Roman"/>
          <w:sz w:val="20"/>
          <w:szCs w:val="20"/>
        </w:rPr>
      </w:pPr>
    </w:p>
    <w:p w14:paraId="5BD0F299" w14:textId="77777777" w:rsidR="00C5336C" w:rsidRDefault="00C5336C" w:rsidP="00AC6524">
      <w:pPr>
        <w:jc w:val="both"/>
        <w:rPr>
          <w:rFonts w:ascii="Times New Roman" w:hAnsi="Times New Roman" w:cs="Times New Roman"/>
          <w:sz w:val="20"/>
          <w:szCs w:val="20"/>
        </w:rPr>
      </w:pPr>
    </w:p>
    <w:p w14:paraId="5C61B537" w14:textId="77777777" w:rsidR="009237FE" w:rsidRDefault="009237FE" w:rsidP="00AC6524">
      <w:pPr>
        <w:jc w:val="both"/>
        <w:rPr>
          <w:rFonts w:ascii="Times New Roman" w:hAnsi="Times New Roman" w:cs="Times New Roman"/>
          <w:sz w:val="20"/>
          <w:szCs w:val="20"/>
        </w:rPr>
      </w:pPr>
    </w:p>
    <w:p w14:paraId="4DE1D08F" w14:textId="77777777" w:rsidR="009237FE" w:rsidRDefault="009237FE" w:rsidP="00AC6524">
      <w:pPr>
        <w:jc w:val="both"/>
        <w:rPr>
          <w:rFonts w:ascii="Times New Roman" w:hAnsi="Times New Roman" w:cs="Times New Roman"/>
          <w:sz w:val="20"/>
          <w:szCs w:val="20"/>
        </w:rPr>
      </w:pPr>
    </w:p>
    <w:p w14:paraId="19C03529" w14:textId="77777777" w:rsidR="009237FE" w:rsidRDefault="009237FE" w:rsidP="00AC6524">
      <w:pPr>
        <w:jc w:val="both"/>
        <w:rPr>
          <w:rFonts w:ascii="Times New Roman" w:hAnsi="Times New Roman" w:cs="Times New Roman"/>
          <w:sz w:val="20"/>
          <w:szCs w:val="20"/>
        </w:rPr>
      </w:pPr>
    </w:p>
    <w:p w14:paraId="0FF1568E" w14:textId="77777777" w:rsidR="003C159B" w:rsidRPr="003C159B" w:rsidRDefault="003C159B" w:rsidP="003C159B">
      <w:pPr>
        <w:ind w:left="360"/>
        <w:jc w:val="both"/>
        <w:rPr>
          <w:rFonts w:ascii="Times New Roman" w:hAnsi="Times New Roman" w:cs="Times New Roman"/>
          <w:sz w:val="20"/>
          <w:szCs w:val="20"/>
        </w:rPr>
      </w:pPr>
    </w:p>
    <w:p w14:paraId="7333509B" w14:textId="25AFD565" w:rsidR="0007340C" w:rsidRPr="003C159B" w:rsidRDefault="00E65365" w:rsidP="003C159B">
      <w:pPr>
        <w:pStyle w:val="ListParagraph"/>
        <w:numPr>
          <w:ilvl w:val="0"/>
          <w:numId w:val="21"/>
        </w:numPr>
        <w:jc w:val="center"/>
        <w:rPr>
          <w:rFonts w:ascii="Times New Roman" w:hAnsi="Times New Roman" w:cs="Times New Roman"/>
          <w:b/>
          <w:bCs/>
          <w:sz w:val="15"/>
          <w:szCs w:val="15"/>
        </w:rPr>
      </w:pPr>
      <w:r>
        <w:rPr>
          <w:rFonts w:ascii="Times New Roman" w:hAnsi="Times New Roman" w:cs="Times New Roman"/>
          <w:b/>
          <w:bCs/>
          <w:sz w:val="20"/>
          <w:szCs w:val="20"/>
        </w:rPr>
        <w:lastRenderedPageBreak/>
        <w:t>CONCLUSION</w:t>
      </w:r>
    </w:p>
    <w:p w14:paraId="6B459BA2" w14:textId="77777777" w:rsidR="003C159B" w:rsidRPr="003C159B" w:rsidRDefault="003C159B" w:rsidP="003C159B">
      <w:pPr>
        <w:pStyle w:val="ListParagraph"/>
        <w:rPr>
          <w:rFonts w:ascii="Times New Roman" w:hAnsi="Times New Roman" w:cs="Times New Roman"/>
          <w:b/>
          <w:bCs/>
          <w:sz w:val="15"/>
          <w:szCs w:val="15"/>
        </w:rPr>
      </w:pPr>
    </w:p>
    <w:p w14:paraId="35926117" w14:textId="51B5EA40" w:rsidR="00C92B6D" w:rsidRDefault="000C526C" w:rsidP="00F50532">
      <w:pPr>
        <w:ind w:firstLine="360"/>
        <w:jc w:val="both"/>
        <w:rPr>
          <w:rFonts w:ascii="Times New Roman" w:hAnsi="Times New Roman" w:cs="Times New Roman"/>
          <w:sz w:val="20"/>
          <w:szCs w:val="20"/>
        </w:rPr>
      </w:pPr>
      <w:r w:rsidRPr="000C526C">
        <w:rPr>
          <w:rFonts w:ascii="Times New Roman" w:hAnsi="Times New Roman" w:cs="Times New Roman"/>
          <w:sz w:val="20"/>
          <w:szCs w:val="20"/>
        </w:rPr>
        <w:t xml:space="preserve">In this study, we explored two parallel approaches to enhance the early detection and </w:t>
      </w:r>
      <w:r w:rsidR="0082403E">
        <w:rPr>
          <w:rFonts w:ascii="Times New Roman" w:hAnsi="Times New Roman" w:cs="Times New Roman"/>
          <w:sz w:val="20"/>
          <w:szCs w:val="20"/>
        </w:rPr>
        <w:t>analysis</w:t>
      </w:r>
      <w:r w:rsidRPr="000C526C">
        <w:rPr>
          <w:rFonts w:ascii="Times New Roman" w:hAnsi="Times New Roman" w:cs="Times New Roman"/>
          <w:sz w:val="20"/>
          <w:szCs w:val="20"/>
        </w:rPr>
        <w:t xml:space="preserve"> of Alzheimer’s Disease using MRI imaging. The goal was to design practical methods that reveal hidden brain abnormalities</w:t>
      </w:r>
      <w:r>
        <w:rPr>
          <w:rFonts w:ascii="Times New Roman" w:hAnsi="Times New Roman" w:cs="Times New Roman"/>
          <w:sz w:val="20"/>
          <w:szCs w:val="20"/>
        </w:rPr>
        <w:t xml:space="preserve"> </w:t>
      </w:r>
      <w:r w:rsidRPr="000C526C">
        <w:rPr>
          <w:rFonts w:ascii="Times New Roman" w:hAnsi="Times New Roman" w:cs="Times New Roman"/>
          <w:sz w:val="20"/>
          <w:szCs w:val="20"/>
        </w:rPr>
        <w:t xml:space="preserve">either through detailed lesion visualization using MRI-FLAIR </w:t>
      </w:r>
      <w:r w:rsidR="00D419B1">
        <w:rPr>
          <w:rFonts w:ascii="Times New Roman" w:hAnsi="Times New Roman" w:cs="Times New Roman"/>
          <w:sz w:val="20"/>
          <w:szCs w:val="20"/>
        </w:rPr>
        <w:t>and</w:t>
      </w:r>
      <w:r w:rsidRPr="000C526C">
        <w:rPr>
          <w:rFonts w:ascii="Times New Roman" w:hAnsi="Times New Roman" w:cs="Times New Roman"/>
          <w:sz w:val="20"/>
          <w:szCs w:val="20"/>
        </w:rPr>
        <w:t xml:space="preserve"> by measuring brain volume changes over time using MRI-MPRAGE scans.</w:t>
      </w:r>
    </w:p>
    <w:p w14:paraId="3C111BE9" w14:textId="77777777" w:rsidR="000C526C" w:rsidRDefault="000C526C" w:rsidP="00F50532">
      <w:pPr>
        <w:ind w:firstLine="360"/>
        <w:jc w:val="both"/>
        <w:rPr>
          <w:rFonts w:ascii="Times New Roman" w:hAnsi="Times New Roman" w:cs="Times New Roman"/>
          <w:sz w:val="20"/>
          <w:szCs w:val="20"/>
        </w:rPr>
      </w:pPr>
    </w:p>
    <w:p w14:paraId="763A7F73" w14:textId="3CF5991A" w:rsidR="00C92B6D" w:rsidRDefault="008060B6" w:rsidP="00F50532">
      <w:pPr>
        <w:ind w:firstLine="360"/>
        <w:jc w:val="both"/>
        <w:rPr>
          <w:rFonts w:ascii="Times New Roman" w:hAnsi="Times New Roman" w:cs="Times New Roman"/>
          <w:sz w:val="20"/>
          <w:szCs w:val="20"/>
        </w:rPr>
      </w:pPr>
      <w:r w:rsidRPr="008060B6">
        <w:rPr>
          <w:rFonts w:ascii="Times New Roman" w:hAnsi="Times New Roman" w:cs="Times New Roman"/>
          <w:sz w:val="20"/>
          <w:szCs w:val="20"/>
        </w:rPr>
        <w:t>The first approach focused on visualizing 3D white matter lesions. This method worked well and allowed us to generate high-quality anatomical views of subtle white matter disruptions, especially around the corpus callosum. By selecting relevant axial slices and applying steps like skull stripping, normalization, and pixel intensity extraction, we could reconstruct detailed 3D models that clearly highlighted abnormal tissue zones. We also added intensity bars to aid interpretation, helping to visualize pixel value variations and confirm the presence of bright lesion regions. This technique adds an extra layer of clarity and could support traditional diagnoses by making early-stage abnormalities more visible</w:t>
      </w:r>
      <w:r>
        <w:rPr>
          <w:rFonts w:ascii="Times New Roman" w:hAnsi="Times New Roman" w:cs="Times New Roman"/>
          <w:sz w:val="20"/>
          <w:szCs w:val="20"/>
        </w:rPr>
        <w:t xml:space="preserve"> </w:t>
      </w:r>
      <w:r w:rsidRPr="008060B6">
        <w:rPr>
          <w:rFonts w:ascii="Times New Roman" w:hAnsi="Times New Roman" w:cs="Times New Roman"/>
          <w:sz w:val="20"/>
          <w:szCs w:val="20"/>
        </w:rPr>
        <w:t>particularly those that may go unnoticed in routine clinical scans.</w:t>
      </w:r>
    </w:p>
    <w:p w14:paraId="6F35194E" w14:textId="77777777" w:rsidR="00AE2298" w:rsidRDefault="00AE2298" w:rsidP="00F50532">
      <w:pPr>
        <w:ind w:firstLine="360"/>
        <w:jc w:val="both"/>
        <w:rPr>
          <w:rFonts w:ascii="Times New Roman" w:hAnsi="Times New Roman" w:cs="Times New Roman"/>
          <w:sz w:val="20"/>
          <w:szCs w:val="20"/>
        </w:rPr>
      </w:pPr>
    </w:p>
    <w:p w14:paraId="4393A807" w14:textId="5706B099" w:rsidR="00AE2298" w:rsidRDefault="00AE2298" w:rsidP="00F50532">
      <w:pPr>
        <w:ind w:firstLine="360"/>
        <w:jc w:val="both"/>
        <w:rPr>
          <w:rFonts w:ascii="Times New Roman" w:hAnsi="Times New Roman" w:cs="Times New Roman"/>
          <w:sz w:val="20"/>
          <w:szCs w:val="20"/>
        </w:rPr>
      </w:pPr>
      <w:r w:rsidRPr="00AE2298">
        <w:rPr>
          <w:rFonts w:ascii="Times New Roman" w:hAnsi="Times New Roman" w:cs="Times New Roman"/>
          <w:sz w:val="20"/>
          <w:szCs w:val="20"/>
        </w:rPr>
        <w:t>The second approach</w:t>
      </w:r>
      <w:r>
        <w:rPr>
          <w:rFonts w:ascii="Times New Roman" w:hAnsi="Times New Roman" w:cs="Times New Roman"/>
          <w:sz w:val="20"/>
          <w:szCs w:val="20"/>
        </w:rPr>
        <w:t xml:space="preserve">, </w:t>
      </w:r>
      <w:r w:rsidRPr="00AE2298">
        <w:rPr>
          <w:rFonts w:ascii="Times New Roman" w:hAnsi="Times New Roman" w:cs="Times New Roman"/>
          <w:sz w:val="20"/>
          <w:szCs w:val="20"/>
        </w:rPr>
        <w:t>tracking brain volume changes across time using MPRAGE scans</w:t>
      </w:r>
      <w:r>
        <w:rPr>
          <w:rFonts w:ascii="Times New Roman" w:hAnsi="Times New Roman" w:cs="Times New Roman"/>
          <w:sz w:val="20"/>
          <w:szCs w:val="20"/>
        </w:rPr>
        <w:t xml:space="preserve"> </w:t>
      </w:r>
      <w:r w:rsidRPr="00AE2298">
        <w:rPr>
          <w:rFonts w:ascii="Times New Roman" w:hAnsi="Times New Roman" w:cs="Times New Roman"/>
          <w:sz w:val="20"/>
          <w:szCs w:val="20"/>
        </w:rPr>
        <w:t>came with more difficulties. Although we followed a structured pipeline involving intensity normalization, segmentation, and registration, the expected downward trend in brain volume was not consistently observed. Instead, we saw random fluctuations, including some cases where volumes increased unexpectedly between sessions. These inconsistencies likely resulted from segmentation inaccuracies, rigid registration limitations, and noise in image acquisition. Still, this part of the study was crucial in pointing out where the method needs refinement and what future improvements should focus on.</w:t>
      </w:r>
    </w:p>
    <w:p w14:paraId="4E5C4099" w14:textId="5CA90074" w:rsidR="008F4013" w:rsidRDefault="005C5816" w:rsidP="00DF3FA2">
      <w:pPr>
        <w:ind w:firstLine="360"/>
        <w:jc w:val="both"/>
        <w:rPr>
          <w:rFonts w:ascii="Times New Roman" w:hAnsi="Times New Roman" w:cs="Times New Roman"/>
          <w:sz w:val="20"/>
          <w:szCs w:val="20"/>
        </w:rPr>
      </w:pPr>
      <w:r w:rsidRPr="005C5816">
        <w:rPr>
          <w:rFonts w:ascii="Times New Roman" w:hAnsi="Times New Roman" w:cs="Times New Roman"/>
          <w:sz w:val="20"/>
          <w:szCs w:val="20"/>
        </w:rPr>
        <w:t>From both approaches, we learned that working with MRI data</w:t>
      </w:r>
      <w:r>
        <w:rPr>
          <w:rFonts w:ascii="Times New Roman" w:hAnsi="Times New Roman" w:cs="Times New Roman"/>
          <w:sz w:val="20"/>
          <w:szCs w:val="20"/>
        </w:rPr>
        <w:t xml:space="preserve"> </w:t>
      </w:r>
      <w:r w:rsidRPr="005C5816">
        <w:rPr>
          <w:rFonts w:ascii="Times New Roman" w:hAnsi="Times New Roman" w:cs="Times New Roman"/>
          <w:sz w:val="20"/>
          <w:szCs w:val="20"/>
        </w:rPr>
        <w:t>especially for Alzheimer’s detection</w:t>
      </w:r>
      <w:r>
        <w:rPr>
          <w:rFonts w:ascii="Times New Roman" w:hAnsi="Times New Roman" w:cs="Times New Roman"/>
          <w:sz w:val="20"/>
          <w:szCs w:val="20"/>
        </w:rPr>
        <w:t xml:space="preserve"> </w:t>
      </w:r>
      <w:r w:rsidRPr="005C5816">
        <w:rPr>
          <w:rFonts w:ascii="Times New Roman" w:hAnsi="Times New Roman" w:cs="Times New Roman"/>
          <w:sz w:val="20"/>
          <w:szCs w:val="20"/>
        </w:rPr>
        <w:t>requires balancing technical accuracy with biological variability. The white matter lesion visualizations showed promise and offered stable, interpretable outputs. However, the brain volume tracking method highlighted the need for stronger segmentation models, improved registration techniques, and better handling of scan-to-scan variability.</w:t>
      </w:r>
      <w:r w:rsidR="00F50456">
        <w:rPr>
          <w:rFonts w:ascii="Times New Roman" w:hAnsi="Times New Roman" w:cs="Times New Roman"/>
          <w:sz w:val="20"/>
          <w:szCs w:val="20"/>
        </w:rPr>
        <w:t xml:space="preserve"> </w:t>
      </w:r>
      <w:r w:rsidR="005477E7" w:rsidRPr="005477E7">
        <w:rPr>
          <w:rFonts w:ascii="Times New Roman" w:hAnsi="Times New Roman" w:cs="Times New Roman"/>
          <w:sz w:val="20"/>
          <w:szCs w:val="20"/>
        </w:rPr>
        <w:t xml:space="preserve">This work serves as a solid foundation for future progress. We now see the importance of adopting more advanced segmentation methods, such as deep learning or atlas-based models, and using non-rigid registration to account for anatomical changes more effectively. Standardizing preprocessing across subjects and expanding to larger datasets will also play a key role. Adding longitudinal </w:t>
      </w:r>
      <w:r w:rsidR="005477E7" w:rsidRPr="005477E7">
        <w:rPr>
          <w:rFonts w:ascii="Times New Roman" w:hAnsi="Times New Roman" w:cs="Times New Roman"/>
          <w:sz w:val="20"/>
          <w:szCs w:val="20"/>
        </w:rPr>
        <w:t>tracking plots for individual subjects could provide deeper insight and stronger statistical evidence.</w:t>
      </w:r>
    </w:p>
    <w:p w14:paraId="2B7967B2" w14:textId="77777777" w:rsidR="008F4013" w:rsidRDefault="008F4013" w:rsidP="008F4013">
      <w:pPr>
        <w:jc w:val="both"/>
        <w:rPr>
          <w:rFonts w:ascii="Times New Roman" w:hAnsi="Times New Roman" w:cs="Times New Roman"/>
          <w:sz w:val="20"/>
          <w:szCs w:val="20"/>
        </w:rPr>
      </w:pPr>
    </w:p>
    <w:p w14:paraId="597980CA" w14:textId="44271C67" w:rsidR="008F4013" w:rsidRPr="008960F0" w:rsidRDefault="008F4013" w:rsidP="008F4013">
      <w:pPr>
        <w:jc w:val="both"/>
        <w:rPr>
          <w:rFonts w:ascii="Times New Roman" w:hAnsi="Times New Roman" w:cs="Times New Roman"/>
          <w:sz w:val="20"/>
          <w:szCs w:val="20"/>
        </w:rPr>
      </w:pPr>
      <w:r>
        <w:t xml:space="preserve"> </w:t>
      </w:r>
    </w:p>
    <w:p w14:paraId="31DF258F" w14:textId="77777777" w:rsidR="00C5336C" w:rsidRPr="008960F0" w:rsidRDefault="00C5336C" w:rsidP="008F4013">
      <w:pPr>
        <w:jc w:val="both"/>
        <w:rPr>
          <w:rFonts w:ascii="Times New Roman" w:hAnsi="Times New Roman" w:cs="Times New Roman"/>
          <w:sz w:val="20"/>
          <w:szCs w:val="20"/>
        </w:rPr>
      </w:pPr>
    </w:p>
    <w:sdt>
      <w:sdtPr>
        <w:rPr>
          <w:rFonts w:ascii="Times New Roman" w:eastAsiaTheme="minorEastAsia" w:hAnsi="Times New Roman" w:cs="Times New Roman"/>
          <w:color w:val="auto"/>
          <w:sz w:val="20"/>
          <w:szCs w:val="20"/>
        </w:rPr>
        <w:id w:val="-1737227816"/>
        <w:docPartObj>
          <w:docPartGallery w:val="Bibliographies"/>
          <w:docPartUnique/>
        </w:docPartObj>
      </w:sdtPr>
      <w:sdtContent>
        <w:p w14:paraId="1587808A" w14:textId="1CC1A744" w:rsidR="008960F0" w:rsidRPr="008960F0" w:rsidRDefault="008960F0">
          <w:pPr>
            <w:pStyle w:val="Heading1"/>
            <w:rPr>
              <w:rFonts w:ascii="Times New Roman" w:hAnsi="Times New Roman" w:cs="Times New Roman"/>
              <w:sz w:val="20"/>
              <w:szCs w:val="20"/>
            </w:rPr>
          </w:pPr>
          <w:r w:rsidRPr="008960F0">
            <w:rPr>
              <w:rFonts w:ascii="Times New Roman" w:hAnsi="Times New Roman" w:cs="Times New Roman"/>
              <w:sz w:val="20"/>
              <w:szCs w:val="20"/>
            </w:rPr>
            <w:t>Bibliography</w:t>
          </w:r>
        </w:p>
        <w:sdt>
          <w:sdtPr>
            <w:rPr>
              <w:rFonts w:ascii="Times New Roman" w:hAnsi="Times New Roman" w:cs="Times New Roman"/>
              <w:sz w:val="20"/>
              <w:szCs w:val="20"/>
            </w:rPr>
            <w:id w:val="111145805"/>
            <w:bibliography/>
          </w:sdtPr>
          <w:sdtContent>
            <w:p w14:paraId="4B430823" w14:textId="77777777" w:rsidR="008960F0" w:rsidRPr="008960F0" w:rsidRDefault="008960F0">
              <w:pPr>
                <w:rPr>
                  <w:rFonts w:ascii="Times New Roman" w:hAnsi="Times New Roman" w:cs="Times New Roman"/>
                  <w:noProof/>
                  <w:sz w:val="20"/>
                  <w:szCs w:val="20"/>
                </w:rPr>
              </w:pPr>
              <w:r w:rsidRPr="008960F0">
                <w:rPr>
                  <w:rFonts w:ascii="Times New Roman" w:hAnsi="Times New Roman" w:cs="Times New Roman"/>
                  <w:sz w:val="20"/>
                  <w:szCs w:val="20"/>
                </w:rPr>
                <w:fldChar w:fldCharType="begin"/>
              </w:r>
              <w:r>
                <w:instrText xml:space="preserve"> BIBLIOGRAPHY </w:instrText>
              </w:r>
              <w:r w:rsidRPr="008960F0">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091"/>
              </w:tblGrid>
              <w:tr w:rsidR="008960F0" w:rsidRPr="008960F0" w14:paraId="0A33383F" w14:textId="77777777">
                <w:trPr>
                  <w:divId w:val="1938899008"/>
                  <w:tblCellSpacing w:w="15" w:type="dxa"/>
                </w:trPr>
                <w:tc>
                  <w:tcPr>
                    <w:tcW w:w="50" w:type="pct"/>
                    <w:hideMark/>
                  </w:tcPr>
                  <w:p w14:paraId="6F452C3F" w14:textId="3A1824A8" w:rsidR="008960F0" w:rsidRPr="008960F0" w:rsidRDefault="008960F0">
                    <w:pPr>
                      <w:pStyle w:val="Bibliography"/>
                      <w:rPr>
                        <w:rFonts w:ascii="Times New Roman" w:hAnsi="Times New Roman" w:cs="Times New Roman"/>
                        <w:noProof/>
                        <w:kern w:val="0"/>
                        <w:sz w:val="20"/>
                        <w:szCs w:val="20"/>
                        <w14:ligatures w14:val="none"/>
                      </w:rPr>
                    </w:pPr>
                    <w:r w:rsidRPr="008960F0">
                      <w:rPr>
                        <w:rFonts w:ascii="Times New Roman" w:hAnsi="Times New Roman" w:cs="Times New Roman"/>
                        <w:noProof/>
                        <w:sz w:val="20"/>
                        <w:szCs w:val="20"/>
                      </w:rPr>
                      <w:t xml:space="preserve">[1] </w:t>
                    </w:r>
                  </w:p>
                </w:tc>
                <w:tc>
                  <w:tcPr>
                    <w:tcW w:w="0" w:type="auto"/>
                    <w:hideMark/>
                  </w:tcPr>
                  <w:p w14:paraId="4BBF6FDC"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K. Blennow, M. J. de Leon and . H. Zetterberg, ""Alzheimer's disease "," </w:t>
                    </w:r>
                    <w:r w:rsidRPr="008960F0">
                      <w:rPr>
                        <w:rFonts w:ascii="Times New Roman" w:hAnsi="Times New Roman" w:cs="Times New Roman"/>
                        <w:i/>
                        <w:iCs/>
                        <w:noProof/>
                        <w:sz w:val="20"/>
                        <w:szCs w:val="20"/>
                      </w:rPr>
                      <w:t xml:space="preserve">The Lancet, </w:t>
                    </w:r>
                    <w:r w:rsidRPr="008960F0">
                      <w:rPr>
                        <w:rFonts w:ascii="Times New Roman" w:hAnsi="Times New Roman" w:cs="Times New Roman"/>
                        <w:noProof/>
                        <w:sz w:val="20"/>
                        <w:szCs w:val="20"/>
                      </w:rPr>
                      <w:t xml:space="preserve">vol. 368, no. 9533, pp. 387-403, 2006. </w:t>
                    </w:r>
                  </w:p>
                </w:tc>
              </w:tr>
              <w:tr w:rsidR="008960F0" w:rsidRPr="008960F0" w14:paraId="481FC021" w14:textId="77777777">
                <w:trPr>
                  <w:divId w:val="1938899008"/>
                  <w:tblCellSpacing w:w="15" w:type="dxa"/>
                </w:trPr>
                <w:tc>
                  <w:tcPr>
                    <w:tcW w:w="50" w:type="pct"/>
                    <w:hideMark/>
                  </w:tcPr>
                  <w:p w14:paraId="6A017CE2"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[2] </w:t>
                    </w:r>
                  </w:p>
                </w:tc>
                <w:tc>
                  <w:tcPr>
                    <w:tcW w:w="0" w:type="auto"/>
                    <w:hideMark/>
                  </w:tcPr>
                  <w:p w14:paraId="5620EC8D"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M. Goedert and M. G. Spillantini, ""A century of Alzheimer's disease"," </w:t>
                    </w:r>
                    <w:r w:rsidRPr="008960F0">
                      <w:rPr>
                        <w:rFonts w:ascii="Times New Roman" w:hAnsi="Times New Roman" w:cs="Times New Roman"/>
                        <w:i/>
                        <w:iCs/>
                        <w:noProof/>
                        <w:sz w:val="20"/>
                        <w:szCs w:val="20"/>
                      </w:rPr>
                      <w:t xml:space="preserve">Science, </w:t>
                    </w:r>
                    <w:r w:rsidRPr="008960F0">
                      <w:rPr>
                        <w:rFonts w:ascii="Times New Roman" w:hAnsi="Times New Roman" w:cs="Times New Roman"/>
                        <w:noProof/>
                        <w:sz w:val="20"/>
                        <w:szCs w:val="20"/>
                      </w:rPr>
                      <w:t xml:space="preserve">vol. 314, no. 5800, pp. 777-781, 2006. </w:t>
                    </w:r>
                  </w:p>
                </w:tc>
              </w:tr>
              <w:tr w:rsidR="008960F0" w:rsidRPr="008960F0" w14:paraId="37123773" w14:textId="77777777">
                <w:trPr>
                  <w:divId w:val="1938899008"/>
                  <w:tblCellSpacing w:w="15" w:type="dxa"/>
                </w:trPr>
                <w:tc>
                  <w:tcPr>
                    <w:tcW w:w="50" w:type="pct"/>
                    <w:hideMark/>
                  </w:tcPr>
                  <w:p w14:paraId="051A82D7"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[3] </w:t>
                    </w:r>
                  </w:p>
                </w:tc>
                <w:tc>
                  <w:tcPr>
                    <w:tcW w:w="0" w:type="auto"/>
                    <w:hideMark/>
                  </w:tcPr>
                  <w:p w14:paraId="651A2534"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G. Moonis, "ACR appropriateness criteria® dementia," </w:t>
                    </w:r>
                    <w:r w:rsidRPr="008960F0">
                      <w:rPr>
                        <w:rFonts w:ascii="Times New Roman" w:hAnsi="Times New Roman" w:cs="Times New Roman"/>
                        <w:i/>
                        <w:iCs/>
                        <w:noProof/>
                        <w:sz w:val="20"/>
                        <w:szCs w:val="20"/>
                      </w:rPr>
                      <w:t xml:space="preserve">Journal of the American College of Radiology , </w:t>
                    </w:r>
                    <w:r w:rsidRPr="008960F0">
                      <w:rPr>
                        <w:rFonts w:ascii="Times New Roman" w:hAnsi="Times New Roman" w:cs="Times New Roman"/>
                        <w:noProof/>
                        <w:sz w:val="20"/>
                        <w:szCs w:val="20"/>
                      </w:rPr>
                      <w:t xml:space="preserve">vol. 17, no. 5, pp. S100-S112., 2020. </w:t>
                    </w:r>
                  </w:p>
                </w:tc>
              </w:tr>
              <w:tr w:rsidR="008960F0" w:rsidRPr="008960F0" w14:paraId="03C7BB80" w14:textId="77777777">
                <w:trPr>
                  <w:divId w:val="1938899008"/>
                  <w:tblCellSpacing w:w="15" w:type="dxa"/>
                </w:trPr>
                <w:tc>
                  <w:tcPr>
                    <w:tcW w:w="50" w:type="pct"/>
                    <w:hideMark/>
                  </w:tcPr>
                  <w:p w14:paraId="50E5FE68"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[4] </w:t>
                    </w:r>
                  </w:p>
                </w:tc>
                <w:tc>
                  <w:tcPr>
                    <w:tcW w:w="0" w:type="auto"/>
                    <w:hideMark/>
                  </w:tcPr>
                  <w:p w14:paraId="225DCE80"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J. L. Cummings, ""Biomarkers in Alzheimer's disease drug development"," </w:t>
                    </w:r>
                    <w:r w:rsidRPr="008960F0">
                      <w:rPr>
                        <w:rFonts w:ascii="Times New Roman" w:hAnsi="Times New Roman" w:cs="Times New Roman"/>
                        <w:i/>
                        <w:iCs/>
                        <w:noProof/>
                        <w:sz w:val="20"/>
                        <w:szCs w:val="20"/>
                      </w:rPr>
                      <w:t xml:space="preserve">Alzheimer's &amp; Dementia, </w:t>
                    </w:r>
                    <w:r w:rsidRPr="008960F0">
                      <w:rPr>
                        <w:rFonts w:ascii="Times New Roman" w:hAnsi="Times New Roman" w:cs="Times New Roman"/>
                        <w:noProof/>
                        <w:sz w:val="20"/>
                        <w:szCs w:val="20"/>
                      </w:rPr>
                      <w:t xml:space="preserve">vol. 7, no. 3, pp. e13-e44, 2011. </w:t>
                    </w:r>
                  </w:p>
                </w:tc>
              </w:tr>
              <w:tr w:rsidR="008960F0" w:rsidRPr="008960F0" w14:paraId="66DFDD03" w14:textId="77777777">
                <w:trPr>
                  <w:divId w:val="1938899008"/>
                  <w:tblCellSpacing w:w="15" w:type="dxa"/>
                </w:trPr>
                <w:tc>
                  <w:tcPr>
                    <w:tcW w:w="50" w:type="pct"/>
                    <w:hideMark/>
                  </w:tcPr>
                  <w:p w14:paraId="2070DD6B"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[5] </w:t>
                    </w:r>
                  </w:p>
                </w:tc>
                <w:tc>
                  <w:tcPr>
                    <w:tcW w:w="0" w:type="auto"/>
                    <w:hideMark/>
                  </w:tcPr>
                  <w:p w14:paraId="24EB0307"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S. Teipel, D. Gustafson, R. Ossenkoppele, O. Hansson, C. Babiloni, M. Wagner, S. G. Riedel-Heller, I. Kilimann and Y. Tang, ""Alzheimer disease: standard of diagnosis, treatment, care, and prevention"," </w:t>
                    </w:r>
                    <w:r w:rsidRPr="008960F0">
                      <w:rPr>
                        <w:rFonts w:ascii="Times New Roman" w:hAnsi="Times New Roman" w:cs="Times New Roman"/>
                        <w:i/>
                        <w:iCs/>
                        <w:noProof/>
                        <w:sz w:val="20"/>
                        <w:szCs w:val="20"/>
                      </w:rPr>
                      <w:t xml:space="preserve">Journal of Nuclear Medicine, </w:t>
                    </w:r>
                    <w:r w:rsidRPr="008960F0">
                      <w:rPr>
                        <w:rFonts w:ascii="Times New Roman" w:hAnsi="Times New Roman" w:cs="Times New Roman"/>
                        <w:noProof/>
                        <w:sz w:val="20"/>
                        <w:szCs w:val="20"/>
                      </w:rPr>
                      <w:t xml:space="preserve">vol. 63, no. 7, pp. 981-985, 2022. </w:t>
                    </w:r>
                  </w:p>
                </w:tc>
              </w:tr>
              <w:tr w:rsidR="008960F0" w:rsidRPr="008960F0" w14:paraId="358066EC" w14:textId="77777777">
                <w:trPr>
                  <w:divId w:val="1938899008"/>
                  <w:tblCellSpacing w:w="15" w:type="dxa"/>
                </w:trPr>
                <w:tc>
                  <w:tcPr>
                    <w:tcW w:w="50" w:type="pct"/>
                    <w:hideMark/>
                  </w:tcPr>
                  <w:p w14:paraId="352EA225"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[6] </w:t>
                    </w:r>
                  </w:p>
                </w:tc>
                <w:tc>
                  <w:tcPr>
                    <w:tcW w:w="0" w:type="auto"/>
                    <w:hideMark/>
                  </w:tcPr>
                  <w:p w14:paraId="590F280D"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C. Reitz and R. Mayeux, ""Alzheimer disease: epidemiology, diagnostic criteria, risk factors and biomarkers"," </w:t>
                    </w:r>
                    <w:r w:rsidRPr="008960F0">
                      <w:rPr>
                        <w:rFonts w:ascii="Times New Roman" w:hAnsi="Times New Roman" w:cs="Times New Roman"/>
                        <w:i/>
                        <w:iCs/>
                        <w:noProof/>
                        <w:sz w:val="20"/>
                        <w:szCs w:val="20"/>
                      </w:rPr>
                      <w:t xml:space="preserve">Biochemical pharmacology, </w:t>
                    </w:r>
                    <w:r w:rsidRPr="008960F0">
                      <w:rPr>
                        <w:rFonts w:ascii="Times New Roman" w:hAnsi="Times New Roman" w:cs="Times New Roman"/>
                        <w:noProof/>
                        <w:sz w:val="20"/>
                        <w:szCs w:val="20"/>
                      </w:rPr>
                      <w:t xml:space="preserve">vol. 88, no. 4, pp. 640-651, 2014. </w:t>
                    </w:r>
                  </w:p>
                </w:tc>
              </w:tr>
              <w:tr w:rsidR="008960F0" w:rsidRPr="008960F0" w14:paraId="3E782417" w14:textId="77777777">
                <w:trPr>
                  <w:divId w:val="1938899008"/>
                  <w:tblCellSpacing w:w="15" w:type="dxa"/>
                </w:trPr>
                <w:tc>
                  <w:tcPr>
                    <w:tcW w:w="50" w:type="pct"/>
                    <w:hideMark/>
                  </w:tcPr>
                  <w:p w14:paraId="19F92A4D"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[7] </w:t>
                    </w:r>
                  </w:p>
                </w:tc>
                <w:tc>
                  <w:tcPr>
                    <w:tcW w:w="0" w:type="auto"/>
                    <w:hideMark/>
                  </w:tcPr>
                  <w:p w14:paraId="06D89927"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B. Dubois, N. Villain, G. B. Frisoni, G. D. Rabinovici, M. Sabbagh, S. Cappa, A. Bejanin, S. Bombois, S. Epelbaum, M. Teichmann, M.-O. Habert, A. Nordberg, K. Blennow and D. Galasko, ""Clinical diagnosis of Alzheimer's disease: recommendations of the International Working Group"," </w:t>
                    </w:r>
                    <w:r w:rsidRPr="008960F0">
                      <w:rPr>
                        <w:rFonts w:ascii="Times New Roman" w:hAnsi="Times New Roman" w:cs="Times New Roman"/>
                        <w:i/>
                        <w:iCs/>
                        <w:noProof/>
                        <w:sz w:val="20"/>
                        <w:szCs w:val="20"/>
                      </w:rPr>
                      <w:t xml:space="preserve">The Lancet Neurology, </w:t>
                    </w:r>
                    <w:r w:rsidRPr="008960F0">
                      <w:rPr>
                        <w:rFonts w:ascii="Times New Roman" w:hAnsi="Times New Roman" w:cs="Times New Roman"/>
                        <w:noProof/>
                        <w:sz w:val="20"/>
                        <w:szCs w:val="20"/>
                      </w:rPr>
                      <w:t xml:space="preserve">vol. 20, no. 6, pp. 484-496, 2021. </w:t>
                    </w:r>
                  </w:p>
                </w:tc>
              </w:tr>
              <w:tr w:rsidR="008960F0" w:rsidRPr="008960F0" w14:paraId="23BC3027" w14:textId="77777777">
                <w:trPr>
                  <w:divId w:val="1938899008"/>
                  <w:tblCellSpacing w:w="15" w:type="dxa"/>
                </w:trPr>
                <w:tc>
                  <w:tcPr>
                    <w:tcW w:w="50" w:type="pct"/>
                    <w:hideMark/>
                  </w:tcPr>
                  <w:p w14:paraId="220D65AB"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[8] </w:t>
                    </w:r>
                  </w:p>
                </w:tc>
                <w:tc>
                  <w:tcPr>
                    <w:tcW w:w="0" w:type="auto"/>
                    <w:hideMark/>
                  </w:tcPr>
                  <w:p w14:paraId="77020664"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A. Atri, ""The Alzheimer’s disease clinical spectrum: diagnosis and management"," </w:t>
                    </w:r>
                    <w:r w:rsidRPr="008960F0">
                      <w:rPr>
                        <w:rFonts w:ascii="Times New Roman" w:hAnsi="Times New Roman" w:cs="Times New Roman"/>
                        <w:i/>
                        <w:iCs/>
                        <w:noProof/>
                        <w:sz w:val="20"/>
                        <w:szCs w:val="20"/>
                      </w:rPr>
                      <w:t xml:space="preserve">Medical Clinics, </w:t>
                    </w:r>
                    <w:r w:rsidRPr="008960F0">
                      <w:rPr>
                        <w:rFonts w:ascii="Times New Roman" w:hAnsi="Times New Roman" w:cs="Times New Roman"/>
                        <w:noProof/>
                        <w:sz w:val="20"/>
                        <w:szCs w:val="20"/>
                      </w:rPr>
                      <w:t xml:space="preserve">vol. 103, no. 2, pp. 263-293, 2019. </w:t>
                    </w:r>
                  </w:p>
                </w:tc>
              </w:tr>
              <w:tr w:rsidR="008960F0" w:rsidRPr="008960F0" w14:paraId="6F87CF76" w14:textId="77777777">
                <w:trPr>
                  <w:divId w:val="1938899008"/>
                  <w:tblCellSpacing w:w="15" w:type="dxa"/>
                </w:trPr>
                <w:tc>
                  <w:tcPr>
                    <w:tcW w:w="50" w:type="pct"/>
                    <w:hideMark/>
                  </w:tcPr>
                  <w:p w14:paraId="05900B62"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[9] </w:t>
                    </w:r>
                  </w:p>
                </w:tc>
                <w:tc>
                  <w:tcPr>
                    <w:tcW w:w="0" w:type="auto"/>
                    <w:hideMark/>
                  </w:tcPr>
                  <w:p w14:paraId="02115F75"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G. UYSAL and M. OZTURK, ""Classifying early and late mild cognitive impairment stages of Alzheimer’s disease by analyzing different brain areas"," in </w:t>
                    </w:r>
                    <w:r w:rsidRPr="008960F0">
                      <w:rPr>
                        <w:rFonts w:ascii="Times New Roman" w:hAnsi="Times New Roman" w:cs="Times New Roman"/>
                        <w:i/>
                        <w:iCs/>
                        <w:noProof/>
                        <w:sz w:val="20"/>
                        <w:szCs w:val="20"/>
                      </w:rPr>
                      <w:t>2020 Medical Technologies Congress (TIPTEKNO)</w:t>
                    </w:r>
                    <w:r w:rsidRPr="008960F0">
                      <w:rPr>
                        <w:rFonts w:ascii="Times New Roman" w:hAnsi="Times New Roman" w:cs="Times New Roman"/>
                        <w:noProof/>
                        <w:sz w:val="20"/>
                        <w:szCs w:val="20"/>
                      </w:rPr>
                      <w:t xml:space="preserve">, 2020. </w:t>
                    </w:r>
                  </w:p>
                </w:tc>
              </w:tr>
              <w:tr w:rsidR="008960F0" w:rsidRPr="008960F0" w14:paraId="16ED938A" w14:textId="77777777">
                <w:trPr>
                  <w:divId w:val="1938899008"/>
                  <w:tblCellSpacing w:w="15" w:type="dxa"/>
                </w:trPr>
                <w:tc>
                  <w:tcPr>
                    <w:tcW w:w="50" w:type="pct"/>
                    <w:hideMark/>
                  </w:tcPr>
                  <w:p w14:paraId="482ED868"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[10] </w:t>
                    </w:r>
                  </w:p>
                </w:tc>
                <w:tc>
                  <w:tcPr>
                    <w:tcW w:w="0" w:type="auto"/>
                    <w:hideMark/>
                  </w:tcPr>
                  <w:p w14:paraId="4830E5D2"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W. Zhu, L. Sun, J. Huang, L. Han and D. Zhang, ""Dual attention multi-instance deep learning for Alzheimer’s disease diagnosis with structural MRI"," </w:t>
                    </w:r>
                    <w:r w:rsidRPr="008960F0">
                      <w:rPr>
                        <w:rFonts w:ascii="Times New Roman" w:hAnsi="Times New Roman" w:cs="Times New Roman"/>
                        <w:i/>
                        <w:iCs/>
                        <w:noProof/>
                        <w:sz w:val="20"/>
                        <w:szCs w:val="20"/>
                      </w:rPr>
                      <w:t xml:space="preserve">IEEE Transactions on Medical Imaging, </w:t>
                    </w:r>
                    <w:r w:rsidRPr="008960F0">
                      <w:rPr>
                        <w:rFonts w:ascii="Times New Roman" w:hAnsi="Times New Roman" w:cs="Times New Roman"/>
                        <w:noProof/>
                        <w:sz w:val="20"/>
                        <w:szCs w:val="20"/>
                      </w:rPr>
                      <w:t xml:space="preserve">vol. 40, no. 9, pp. 2354-2366, 2021. </w:t>
                    </w:r>
                  </w:p>
                </w:tc>
              </w:tr>
              <w:tr w:rsidR="008960F0" w:rsidRPr="008960F0" w14:paraId="49BE2FA6" w14:textId="77777777">
                <w:trPr>
                  <w:divId w:val="1938899008"/>
                  <w:tblCellSpacing w:w="15" w:type="dxa"/>
                </w:trPr>
                <w:tc>
                  <w:tcPr>
                    <w:tcW w:w="50" w:type="pct"/>
                    <w:hideMark/>
                  </w:tcPr>
                  <w:p w14:paraId="3341DE57"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lastRenderedPageBreak/>
                      <w:t xml:space="preserve">[11] </w:t>
                    </w:r>
                  </w:p>
                </w:tc>
                <w:tc>
                  <w:tcPr>
                    <w:tcW w:w="0" w:type="auto"/>
                    <w:hideMark/>
                  </w:tcPr>
                  <w:p w14:paraId="00FB74D8"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M. Hon and N. M. Khan, "Towards Alzheimer’s Disease Classification through Transfer Learning," in </w:t>
                    </w:r>
                    <w:r w:rsidRPr="008960F0">
                      <w:rPr>
                        <w:rFonts w:ascii="Times New Roman" w:hAnsi="Times New Roman" w:cs="Times New Roman"/>
                        <w:i/>
                        <w:iCs/>
                        <w:noProof/>
                        <w:sz w:val="20"/>
                        <w:szCs w:val="20"/>
                      </w:rPr>
                      <w:t>IEEE International conference on bioinformatics and biomedicine (BIBM)</w:t>
                    </w:r>
                    <w:r w:rsidRPr="008960F0">
                      <w:rPr>
                        <w:rFonts w:ascii="Times New Roman" w:hAnsi="Times New Roman" w:cs="Times New Roman"/>
                        <w:noProof/>
                        <w:sz w:val="20"/>
                        <w:szCs w:val="20"/>
                      </w:rPr>
                      <w:t xml:space="preserve">, 2017. </w:t>
                    </w:r>
                  </w:p>
                </w:tc>
              </w:tr>
              <w:tr w:rsidR="008960F0" w:rsidRPr="008960F0" w14:paraId="1C2CD483" w14:textId="77777777">
                <w:trPr>
                  <w:divId w:val="1938899008"/>
                  <w:tblCellSpacing w:w="15" w:type="dxa"/>
                </w:trPr>
                <w:tc>
                  <w:tcPr>
                    <w:tcW w:w="50" w:type="pct"/>
                    <w:hideMark/>
                  </w:tcPr>
                  <w:p w14:paraId="2036E174"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[12] </w:t>
                    </w:r>
                  </w:p>
                </w:tc>
                <w:tc>
                  <w:tcPr>
                    <w:tcW w:w="0" w:type="auto"/>
                    <w:hideMark/>
                  </w:tcPr>
                  <w:p w14:paraId="7473DE87"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W. Salehi, P. Baglat, A. Upadhya and B. Sharma, ""A CNN model: earlier diagnosis and classification of Alzheimer disease using MRI"," in </w:t>
                    </w:r>
                    <w:r w:rsidRPr="008960F0">
                      <w:rPr>
                        <w:rFonts w:ascii="Times New Roman" w:hAnsi="Times New Roman" w:cs="Times New Roman"/>
                        <w:i/>
                        <w:iCs/>
                        <w:noProof/>
                        <w:sz w:val="20"/>
                        <w:szCs w:val="20"/>
                      </w:rPr>
                      <w:t>International Conference on Smart Electronics and Communication (ICOSEC),</w:t>
                    </w:r>
                    <w:r w:rsidRPr="008960F0">
                      <w:rPr>
                        <w:rFonts w:ascii="Times New Roman" w:hAnsi="Times New Roman" w:cs="Times New Roman"/>
                        <w:noProof/>
                        <w:sz w:val="20"/>
                        <w:szCs w:val="20"/>
                      </w:rPr>
                      <w:t xml:space="preserve">, 2020. </w:t>
                    </w:r>
                  </w:p>
                </w:tc>
              </w:tr>
              <w:tr w:rsidR="008960F0" w:rsidRPr="008960F0" w14:paraId="4B8D0140" w14:textId="77777777">
                <w:trPr>
                  <w:divId w:val="1938899008"/>
                  <w:tblCellSpacing w:w="15" w:type="dxa"/>
                </w:trPr>
                <w:tc>
                  <w:tcPr>
                    <w:tcW w:w="50" w:type="pct"/>
                    <w:hideMark/>
                  </w:tcPr>
                  <w:p w14:paraId="7EE1559E"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[13] </w:t>
                    </w:r>
                  </w:p>
                </w:tc>
                <w:tc>
                  <w:tcPr>
                    <w:tcW w:w="0" w:type="auto"/>
                    <w:hideMark/>
                  </w:tcPr>
                  <w:p w14:paraId="259E78CC"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G. Praveena and G. Ramesh, "Early detection of Alzheimer's Disease and Dementia Using Deep Convolutional Neural Networks," in </w:t>
                    </w:r>
                    <w:r w:rsidRPr="008960F0">
                      <w:rPr>
                        <w:rFonts w:ascii="Times New Roman" w:hAnsi="Times New Roman" w:cs="Times New Roman"/>
                        <w:i/>
                        <w:iCs/>
                        <w:noProof/>
                        <w:sz w:val="20"/>
                        <w:szCs w:val="20"/>
                      </w:rPr>
                      <w:t>Third International Conference on Distributed Computing and Electrical Circuits and Electronics (ICDCECE)</w:t>
                    </w:r>
                    <w:r w:rsidRPr="008960F0">
                      <w:rPr>
                        <w:rFonts w:ascii="Times New Roman" w:hAnsi="Times New Roman" w:cs="Times New Roman"/>
                        <w:noProof/>
                        <w:sz w:val="20"/>
                        <w:szCs w:val="20"/>
                      </w:rPr>
                      <w:t xml:space="preserve">, 2024. </w:t>
                    </w:r>
                  </w:p>
                </w:tc>
              </w:tr>
              <w:tr w:rsidR="008960F0" w:rsidRPr="008960F0" w14:paraId="2991E020" w14:textId="77777777">
                <w:trPr>
                  <w:divId w:val="1938899008"/>
                  <w:tblCellSpacing w:w="15" w:type="dxa"/>
                </w:trPr>
                <w:tc>
                  <w:tcPr>
                    <w:tcW w:w="50" w:type="pct"/>
                    <w:hideMark/>
                  </w:tcPr>
                  <w:p w14:paraId="7B75D79A"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[14] </w:t>
                    </w:r>
                  </w:p>
                </w:tc>
                <w:tc>
                  <w:tcPr>
                    <w:tcW w:w="0" w:type="auto"/>
                    <w:hideMark/>
                  </w:tcPr>
                  <w:p w14:paraId="72DD299A"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Y. K. Kumar, K. Kaur, A. Thakur, N. Nahida, O. Dahiya and S. Agarwal, ""A Comparative Study of Machine Learning Techniques for the Detection of Alzheimer's Disease"," in </w:t>
                    </w:r>
                    <w:r w:rsidRPr="008960F0">
                      <w:rPr>
                        <w:rFonts w:ascii="Times New Roman" w:hAnsi="Times New Roman" w:cs="Times New Roman"/>
                        <w:i/>
                        <w:iCs/>
                        <w:noProof/>
                        <w:sz w:val="20"/>
                        <w:szCs w:val="20"/>
                      </w:rPr>
                      <w:t>10th IEEE Uttar Pradesh Section International Conference on Electrical, Electronics and Computer Engineering (UPCON)</w:t>
                    </w:r>
                    <w:r w:rsidRPr="008960F0">
                      <w:rPr>
                        <w:rFonts w:ascii="Times New Roman" w:hAnsi="Times New Roman" w:cs="Times New Roman"/>
                        <w:noProof/>
                        <w:sz w:val="20"/>
                        <w:szCs w:val="20"/>
                      </w:rPr>
                      <w:t xml:space="preserve">, 2023. </w:t>
                    </w:r>
                  </w:p>
                </w:tc>
              </w:tr>
              <w:tr w:rsidR="008960F0" w:rsidRPr="008960F0" w14:paraId="73B48F82" w14:textId="77777777">
                <w:trPr>
                  <w:divId w:val="1938899008"/>
                  <w:tblCellSpacing w:w="15" w:type="dxa"/>
                </w:trPr>
                <w:tc>
                  <w:tcPr>
                    <w:tcW w:w="50" w:type="pct"/>
                    <w:hideMark/>
                  </w:tcPr>
                  <w:p w14:paraId="5C4FE3BF"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[15] </w:t>
                    </w:r>
                  </w:p>
                </w:tc>
                <w:tc>
                  <w:tcPr>
                    <w:tcW w:w="0" w:type="auto"/>
                    <w:hideMark/>
                  </w:tcPr>
                  <w:p w14:paraId="7FE0F218"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A. Khan and M. Usman, ""Early diagnosis of Alzheimer's disease using machine learning techniques: A review paper"," in </w:t>
                    </w:r>
                    <w:r w:rsidRPr="008960F0">
                      <w:rPr>
                        <w:rFonts w:ascii="Times New Roman" w:hAnsi="Times New Roman" w:cs="Times New Roman"/>
                        <w:i/>
                        <w:iCs/>
                        <w:noProof/>
                        <w:sz w:val="20"/>
                        <w:szCs w:val="20"/>
                      </w:rPr>
                      <w:t>7th international joint conference on knowledge discovery, knowledge engineering and knowledge management (IC3K)</w:t>
                    </w:r>
                    <w:r w:rsidRPr="008960F0">
                      <w:rPr>
                        <w:rFonts w:ascii="Times New Roman" w:hAnsi="Times New Roman" w:cs="Times New Roman"/>
                        <w:noProof/>
                        <w:sz w:val="20"/>
                        <w:szCs w:val="20"/>
                      </w:rPr>
                      <w:t xml:space="preserve">, 2015. </w:t>
                    </w:r>
                  </w:p>
                </w:tc>
              </w:tr>
              <w:tr w:rsidR="008960F0" w:rsidRPr="008960F0" w14:paraId="2FDE161D" w14:textId="77777777">
                <w:trPr>
                  <w:divId w:val="1938899008"/>
                  <w:tblCellSpacing w:w="15" w:type="dxa"/>
                </w:trPr>
                <w:tc>
                  <w:tcPr>
                    <w:tcW w:w="50" w:type="pct"/>
                    <w:hideMark/>
                  </w:tcPr>
                  <w:p w14:paraId="70F253C0"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[16] </w:t>
                    </w:r>
                  </w:p>
                </w:tc>
                <w:tc>
                  <w:tcPr>
                    <w:tcW w:w="0" w:type="auto"/>
                    <w:hideMark/>
                  </w:tcPr>
                  <w:p w14:paraId="1B83F1C0"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B. S. S. Varma, D. G. K. A. Koyagura and M. I. B. , ""Early Detection of Alzheimer’s Disease Using SVM, Random Forest &amp; FNN Algorithms"," in </w:t>
                    </w:r>
                    <w:r w:rsidRPr="008960F0">
                      <w:rPr>
                        <w:rFonts w:ascii="Times New Roman" w:hAnsi="Times New Roman" w:cs="Times New Roman"/>
                        <w:i/>
                        <w:iCs/>
                        <w:noProof/>
                        <w:sz w:val="20"/>
                        <w:szCs w:val="20"/>
                      </w:rPr>
                      <w:t>In 2023 2nd International Conference for Innovation in Technology (INOCON</w:t>
                    </w:r>
                    <w:r w:rsidRPr="008960F0">
                      <w:rPr>
                        <w:rFonts w:ascii="Times New Roman" w:hAnsi="Times New Roman" w:cs="Times New Roman"/>
                        <w:noProof/>
                        <w:sz w:val="20"/>
                        <w:szCs w:val="20"/>
                      </w:rPr>
                      <w:t xml:space="preserve">, 2023. </w:t>
                    </w:r>
                  </w:p>
                </w:tc>
              </w:tr>
              <w:tr w:rsidR="008960F0" w:rsidRPr="008960F0" w14:paraId="4F6115CB" w14:textId="77777777">
                <w:trPr>
                  <w:divId w:val="1938899008"/>
                  <w:tblCellSpacing w:w="15" w:type="dxa"/>
                </w:trPr>
                <w:tc>
                  <w:tcPr>
                    <w:tcW w:w="50" w:type="pct"/>
                    <w:hideMark/>
                  </w:tcPr>
                  <w:p w14:paraId="76031552"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[17] </w:t>
                    </w:r>
                  </w:p>
                </w:tc>
                <w:tc>
                  <w:tcPr>
                    <w:tcW w:w="0" w:type="auto"/>
                    <w:hideMark/>
                  </w:tcPr>
                  <w:p w14:paraId="6F55F33B"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P. Kolte, A. Shrivastava, H. Choudhary, N. Rabra, A. Khadatkar and D. Shrivastava, ""Early Alzheimer’s Detection Using Random Forest Algorithm"," in </w:t>
                    </w:r>
                    <w:r w:rsidRPr="008960F0">
                      <w:rPr>
                        <w:rFonts w:ascii="Times New Roman" w:hAnsi="Times New Roman" w:cs="Times New Roman"/>
                        <w:i/>
                        <w:iCs/>
                        <w:noProof/>
                        <w:sz w:val="20"/>
                        <w:szCs w:val="20"/>
                      </w:rPr>
                      <w:t>International Conference on Signal Processing, Computation, Electronics, Power and Telecommunication (IConSCEPT)</w:t>
                    </w:r>
                    <w:r w:rsidRPr="008960F0">
                      <w:rPr>
                        <w:rFonts w:ascii="Times New Roman" w:hAnsi="Times New Roman" w:cs="Times New Roman"/>
                        <w:noProof/>
                        <w:sz w:val="20"/>
                        <w:szCs w:val="20"/>
                      </w:rPr>
                      <w:t xml:space="preserve">, 2023. </w:t>
                    </w:r>
                  </w:p>
                </w:tc>
              </w:tr>
              <w:tr w:rsidR="008960F0" w:rsidRPr="008960F0" w14:paraId="10749EC0" w14:textId="77777777">
                <w:trPr>
                  <w:divId w:val="1938899008"/>
                  <w:tblCellSpacing w:w="15" w:type="dxa"/>
                </w:trPr>
                <w:tc>
                  <w:tcPr>
                    <w:tcW w:w="50" w:type="pct"/>
                    <w:hideMark/>
                  </w:tcPr>
                  <w:p w14:paraId="5A8DF439"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[18] </w:t>
                    </w:r>
                  </w:p>
                </w:tc>
                <w:tc>
                  <w:tcPr>
                    <w:tcW w:w="0" w:type="auto"/>
                    <w:hideMark/>
                  </w:tcPr>
                  <w:p w14:paraId="12DF02A1"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C. FENG, A. ELAZAB, P. YANG, T. WANG, F. ZHOU, H. HU, X. XIAO and B. LEI, ""Deep learning framework for Alzheimer’s disease diagnosis via 3D-CNN and FSBi-LSTM"," </w:t>
                    </w:r>
                    <w:r w:rsidRPr="008960F0">
                      <w:rPr>
                        <w:rFonts w:ascii="Times New Roman" w:hAnsi="Times New Roman" w:cs="Times New Roman"/>
                        <w:i/>
                        <w:iCs/>
                        <w:noProof/>
                        <w:sz w:val="20"/>
                        <w:szCs w:val="20"/>
                      </w:rPr>
                      <w:t xml:space="preserve">IEEE Access, </w:t>
                    </w:r>
                    <w:r w:rsidRPr="008960F0">
                      <w:rPr>
                        <w:rFonts w:ascii="Times New Roman" w:hAnsi="Times New Roman" w:cs="Times New Roman"/>
                        <w:noProof/>
                        <w:sz w:val="20"/>
                        <w:szCs w:val="20"/>
                      </w:rPr>
                      <w:t xml:space="preserve">vol. 7, pp. 63605-63618, 2019. </w:t>
                    </w:r>
                  </w:p>
                </w:tc>
              </w:tr>
              <w:tr w:rsidR="008960F0" w:rsidRPr="008960F0" w14:paraId="30B826D8" w14:textId="77777777">
                <w:trPr>
                  <w:divId w:val="1938899008"/>
                  <w:tblCellSpacing w:w="15" w:type="dxa"/>
                </w:trPr>
                <w:tc>
                  <w:tcPr>
                    <w:tcW w:w="50" w:type="pct"/>
                    <w:hideMark/>
                  </w:tcPr>
                  <w:p w14:paraId="64FAF16E"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[19] </w:t>
                    </w:r>
                  </w:p>
                </w:tc>
                <w:tc>
                  <w:tcPr>
                    <w:tcW w:w="0" w:type="auto"/>
                    <w:hideMark/>
                  </w:tcPr>
                  <w:p w14:paraId="0A0D0652"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N. K. and N. G. , ""Deep learning based diagnosis of Alzheimer’s disease using FDG-PET images"," </w:t>
                    </w:r>
                    <w:r w:rsidRPr="008960F0">
                      <w:rPr>
                        <w:rFonts w:ascii="Times New Roman" w:hAnsi="Times New Roman" w:cs="Times New Roman"/>
                        <w:i/>
                        <w:iCs/>
                        <w:noProof/>
                        <w:sz w:val="20"/>
                        <w:szCs w:val="20"/>
                      </w:rPr>
                      <w:t xml:space="preserve">Neuroscience Letters, </w:t>
                    </w:r>
                    <w:r w:rsidRPr="008960F0">
                      <w:rPr>
                        <w:rFonts w:ascii="Times New Roman" w:hAnsi="Times New Roman" w:cs="Times New Roman"/>
                        <w:noProof/>
                        <w:sz w:val="20"/>
                        <w:szCs w:val="20"/>
                      </w:rPr>
                      <w:t xml:space="preserve">vol. 817, 2023. </w:t>
                    </w:r>
                  </w:p>
                </w:tc>
              </w:tr>
              <w:tr w:rsidR="008960F0" w:rsidRPr="008960F0" w14:paraId="4208B7F7" w14:textId="77777777">
                <w:trPr>
                  <w:divId w:val="1938899008"/>
                  <w:tblCellSpacing w:w="15" w:type="dxa"/>
                </w:trPr>
                <w:tc>
                  <w:tcPr>
                    <w:tcW w:w="50" w:type="pct"/>
                    <w:hideMark/>
                  </w:tcPr>
                  <w:p w14:paraId="23B70902"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[20] </w:t>
                    </w:r>
                  </w:p>
                </w:tc>
                <w:tc>
                  <w:tcPr>
                    <w:tcW w:w="0" w:type="auto"/>
                    <w:hideMark/>
                  </w:tcPr>
                  <w:p w14:paraId="3FE151B7"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M. B. and B. P. , ""Deep Learning Approaches for Early Detection of Alzheimer's Disease using MRI Neuroimaging."," in </w:t>
                    </w:r>
                    <w:r w:rsidRPr="008960F0">
                      <w:rPr>
                        <w:rFonts w:ascii="Times New Roman" w:hAnsi="Times New Roman" w:cs="Times New Roman"/>
                        <w:i/>
                        <w:iCs/>
                        <w:noProof/>
                        <w:sz w:val="20"/>
                        <w:szCs w:val="20"/>
                      </w:rPr>
                      <w:t xml:space="preserve">International </w:t>
                    </w:r>
                    <w:r w:rsidRPr="008960F0">
                      <w:rPr>
                        <w:rFonts w:ascii="Times New Roman" w:hAnsi="Times New Roman" w:cs="Times New Roman"/>
                        <w:i/>
                        <w:iCs/>
                        <w:noProof/>
                        <w:sz w:val="20"/>
                        <w:szCs w:val="20"/>
                      </w:rPr>
                      <w:t>Conference on Connected Systems &amp; Intelligence (CSI)</w:t>
                    </w:r>
                    <w:r w:rsidRPr="008960F0">
                      <w:rPr>
                        <w:rFonts w:ascii="Times New Roman" w:hAnsi="Times New Roman" w:cs="Times New Roman"/>
                        <w:noProof/>
                        <w:sz w:val="20"/>
                        <w:szCs w:val="20"/>
                      </w:rPr>
                      <w:t xml:space="preserve">, 2022. </w:t>
                    </w:r>
                  </w:p>
                </w:tc>
              </w:tr>
              <w:tr w:rsidR="008960F0" w:rsidRPr="008960F0" w14:paraId="5D8238C6" w14:textId="77777777">
                <w:trPr>
                  <w:divId w:val="1938899008"/>
                  <w:tblCellSpacing w:w="15" w:type="dxa"/>
                </w:trPr>
                <w:tc>
                  <w:tcPr>
                    <w:tcW w:w="50" w:type="pct"/>
                    <w:hideMark/>
                  </w:tcPr>
                  <w:p w14:paraId="63865A71"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[21] </w:t>
                    </w:r>
                  </w:p>
                </w:tc>
                <w:tc>
                  <w:tcPr>
                    <w:tcW w:w="0" w:type="auto"/>
                    <w:hideMark/>
                  </w:tcPr>
                  <w:p w14:paraId="3448877B"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H. A. Helaly, M. Badawy and A. Y. Haikal, ""Deep learning approach for early detection of Alzheimer’s disease"," </w:t>
                    </w:r>
                    <w:r w:rsidRPr="008960F0">
                      <w:rPr>
                        <w:rFonts w:ascii="Times New Roman" w:hAnsi="Times New Roman" w:cs="Times New Roman"/>
                        <w:i/>
                        <w:iCs/>
                        <w:noProof/>
                        <w:sz w:val="20"/>
                        <w:szCs w:val="20"/>
                      </w:rPr>
                      <w:t xml:space="preserve">Cognitive computation, </w:t>
                    </w:r>
                    <w:r w:rsidRPr="008960F0">
                      <w:rPr>
                        <w:rFonts w:ascii="Times New Roman" w:hAnsi="Times New Roman" w:cs="Times New Roman"/>
                        <w:noProof/>
                        <w:sz w:val="20"/>
                        <w:szCs w:val="20"/>
                      </w:rPr>
                      <w:t xml:space="preserve">vol. 14, no. 5, pp. 1711-1727, 2022. </w:t>
                    </w:r>
                  </w:p>
                </w:tc>
              </w:tr>
              <w:tr w:rsidR="008960F0" w:rsidRPr="008960F0" w14:paraId="00FFB4D5" w14:textId="77777777">
                <w:trPr>
                  <w:divId w:val="1938899008"/>
                  <w:tblCellSpacing w:w="15" w:type="dxa"/>
                </w:trPr>
                <w:tc>
                  <w:tcPr>
                    <w:tcW w:w="50" w:type="pct"/>
                    <w:hideMark/>
                  </w:tcPr>
                  <w:p w14:paraId="67C8DB85"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 xml:space="preserve">[22] </w:t>
                    </w:r>
                  </w:p>
                </w:tc>
                <w:tc>
                  <w:tcPr>
                    <w:tcW w:w="0" w:type="auto"/>
                    <w:hideMark/>
                  </w:tcPr>
                  <w:p w14:paraId="1F9A641F" w14:textId="77777777" w:rsidR="008960F0" w:rsidRPr="008960F0" w:rsidRDefault="008960F0">
                    <w:pPr>
                      <w:pStyle w:val="Bibliography"/>
                      <w:rPr>
                        <w:rFonts w:ascii="Times New Roman" w:hAnsi="Times New Roman" w:cs="Times New Roman"/>
                        <w:noProof/>
                        <w:sz w:val="20"/>
                        <w:szCs w:val="20"/>
                      </w:rPr>
                    </w:pPr>
                    <w:r w:rsidRPr="008960F0">
                      <w:rPr>
                        <w:rFonts w:ascii="Times New Roman" w:hAnsi="Times New Roman" w:cs="Times New Roman"/>
                        <w:noProof/>
                        <w:sz w:val="20"/>
                        <w:szCs w:val="20"/>
                      </w:rPr>
                      <w:t>S. Fathi, A. Ahmadi, A. Dehnad, M. Almasi</w:t>
                    </w:r>
                    <w:r w:rsidRPr="008960F0">
                      <w:rPr>
                        <w:rFonts w:ascii="Times New Roman" w:hAnsi="Times New Roman" w:cs="Times New Roman"/>
                        <w:noProof/>
                        <w:sz w:val="20"/>
                        <w:szCs w:val="20"/>
                      </w:rPr>
                      <w:noBreakHyphen/>
                      <w:t xml:space="preserve">Dooghaee and M. Sadegh, ""A deep learning-based ensemble method for early diagnosis of Alzheimer’s disease using MRI images"," </w:t>
                    </w:r>
                    <w:r w:rsidRPr="008960F0">
                      <w:rPr>
                        <w:rFonts w:ascii="Times New Roman" w:hAnsi="Times New Roman" w:cs="Times New Roman"/>
                        <w:i/>
                        <w:iCs/>
                        <w:noProof/>
                        <w:sz w:val="20"/>
                        <w:szCs w:val="20"/>
                      </w:rPr>
                      <w:t xml:space="preserve">Neuroinformatics, </w:t>
                    </w:r>
                    <w:r w:rsidRPr="008960F0">
                      <w:rPr>
                        <w:rFonts w:ascii="Times New Roman" w:hAnsi="Times New Roman" w:cs="Times New Roman"/>
                        <w:noProof/>
                        <w:sz w:val="20"/>
                        <w:szCs w:val="20"/>
                      </w:rPr>
                      <w:t xml:space="preserve">vol. 22, no. 1, pp. 89-105, 2024. </w:t>
                    </w:r>
                  </w:p>
                </w:tc>
              </w:tr>
            </w:tbl>
            <w:p w14:paraId="6CC9125D" w14:textId="77777777" w:rsidR="008960F0" w:rsidRPr="008960F0" w:rsidRDefault="008960F0">
              <w:pPr>
                <w:divId w:val="1938899008"/>
                <w:rPr>
                  <w:rFonts w:ascii="Times New Roman" w:eastAsia="Times New Roman" w:hAnsi="Times New Roman" w:cs="Times New Roman"/>
                  <w:noProof/>
                  <w:sz w:val="20"/>
                  <w:szCs w:val="20"/>
                </w:rPr>
              </w:pPr>
            </w:p>
            <w:p w14:paraId="0A5AFBD6" w14:textId="2EF8E04D" w:rsidR="008960F0" w:rsidRPr="008960F0" w:rsidRDefault="008960F0">
              <w:pPr>
                <w:rPr>
                  <w:rFonts w:ascii="Times New Roman" w:hAnsi="Times New Roman" w:cs="Times New Roman"/>
                  <w:sz w:val="20"/>
                  <w:szCs w:val="20"/>
                </w:rPr>
              </w:pPr>
              <w:r w:rsidRPr="008960F0">
                <w:rPr>
                  <w:rFonts w:ascii="Times New Roman" w:hAnsi="Times New Roman" w:cs="Times New Roman"/>
                  <w:b/>
                  <w:bCs/>
                  <w:noProof/>
                  <w:sz w:val="20"/>
                  <w:szCs w:val="20"/>
                </w:rPr>
                <w:fldChar w:fldCharType="end"/>
              </w:r>
            </w:p>
          </w:sdtContent>
        </w:sdt>
      </w:sdtContent>
    </w:sdt>
    <w:p w14:paraId="1B20A19C" w14:textId="0B2F3928" w:rsidR="009D3FC7" w:rsidRPr="008960F0" w:rsidRDefault="009D3FC7">
      <w:pPr>
        <w:rPr>
          <w:rFonts w:ascii="Times New Roman" w:hAnsi="Times New Roman" w:cs="Times New Roman"/>
          <w:sz w:val="20"/>
          <w:szCs w:val="20"/>
        </w:rPr>
      </w:pPr>
    </w:p>
    <w:p w14:paraId="4A57EE8B" w14:textId="77777777" w:rsidR="00A06FAC" w:rsidRPr="008960F0" w:rsidRDefault="00A06FAC" w:rsidP="00BB1E80">
      <w:pPr>
        <w:jc w:val="both"/>
        <w:rPr>
          <w:rFonts w:ascii="Times New Roman" w:hAnsi="Times New Roman" w:cs="Times New Roman"/>
          <w:sz w:val="20"/>
          <w:szCs w:val="20"/>
        </w:rPr>
      </w:pPr>
    </w:p>
    <w:p w14:paraId="0132D86F" w14:textId="32E22FC4" w:rsidR="004A30A8" w:rsidRPr="008960F0" w:rsidRDefault="004A30A8" w:rsidP="00B12576">
      <w:pPr>
        <w:pStyle w:val="Heading1"/>
        <w:rPr>
          <w:rFonts w:ascii="Times New Roman" w:hAnsi="Times New Roman" w:cs="Times New Roman"/>
          <w:sz w:val="20"/>
          <w:szCs w:val="20"/>
        </w:rPr>
      </w:pPr>
    </w:p>
    <w:p w14:paraId="04BE29CD" w14:textId="77777777" w:rsidR="00BF2318" w:rsidRPr="008960F0" w:rsidRDefault="00BF2318" w:rsidP="00BB1E80">
      <w:pPr>
        <w:jc w:val="both"/>
        <w:rPr>
          <w:rFonts w:ascii="Times New Roman" w:hAnsi="Times New Roman" w:cs="Times New Roman"/>
          <w:sz w:val="20"/>
          <w:szCs w:val="20"/>
        </w:rPr>
      </w:pPr>
    </w:p>
    <w:p w14:paraId="5FB5E8AE" w14:textId="2390CABB" w:rsidR="00BD1136" w:rsidRPr="008960F0" w:rsidRDefault="00BD1136" w:rsidP="00BB1E80">
      <w:pPr>
        <w:jc w:val="both"/>
        <w:rPr>
          <w:rFonts w:ascii="Times New Roman" w:hAnsi="Times New Roman" w:cs="Times New Roman"/>
          <w:sz w:val="20"/>
          <w:szCs w:val="20"/>
        </w:rPr>
      </w:pPr>
    </w:p>
    <w:p w14:paraId="7A8DE9C6" w14:textId="37D2FEFB" w:rsidR="00CD0060" w:rsidRPr="008960F0" w:rsidRDefault="00CD0060">
      <w:pPr>
        <w:rPr>
          <w:rFonts w:ascii="Times New Roman" w:hAnsi="Times New Roman" w:cs="Times New Roman"/>
          <w:sz w:val="20"/>
          <w:szCs w:val="20"/>
        </w:rPr>
      </w:pPr>
    </w:p>
    <w:p w14:paraId="33C53EE4" w14:textId="77777777" w:rsidR="00CD0060" w:rsidRPr="008960F0" w:rsidRDefault="00CD0060" w:rsidP="004F23A8">
      <w:pPr>
        <w:jc w:val="both"/>
        <w:rPr>
          <w:rFonts w:ascii="Times New Roman" w:hAnsi="Times New Roman" w:cs="Times New Roman"/>
          <w:sz w:val="20"/>
          <w:szCs w:val="20"/>
        </w:rPr>
      </w:pPr>
    </w:p>
    <w:sectPr w:rsidR="00CD0060" w:rsidRPr="008960F0" w:rsidSect="00FF790D">
      <w:type w:val="continuous"/>
      <w:pgSz w:w="12240" w:h="15840"/>
      <w:pgMar w:top="1440" w:right="1440" w:bottom="1440" w:left="1440"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hah_Kruti_P" w:date="2025-03-12T13:07:00Z" w:initials="KS">
    <w:p w14:paraId="5B7381D4" w14:textId="77777777" w:rsidR="00227A03" w:rsidRDefault="00227A03" w:rsidP="00227A03">
      <w:r>
        <w:rPr>
          <w:rStyle w:val="CommentReference"/>
        </w:rPr>
        <w:annotationRef/>
      </w:r>
      <w:r>
        <w:rPr>
          <w:color w:val="000000"/>
          <w:sz w:val="20"/>
          <w:szCs w:val="20"/>
        </w:rPr>
        <w:t>Missing citation</w:t>
      </w:r>
    </w:p>
  </w:comment>
  <w:comment w:id="1" w:author="Shankar Yellure" w:date="2025-03-19T11:49:00Z" w:initials="SY">
    <w:p w14:paraId="74BDB02E" w14:textId="77777777" w:rsidR="0026688A" w:rsidRDefault="0026688A" w:rsidP="0026688A">
      <w:r>
        <w:rPr>
          <w:rStyle w:val="CommentReference"/>
        </w:rPr>
        <w:annotationRef/>
      </w:r>
      <w:r>
        <w:rPr>
          <w:color w:val="000000"/>
          <w:sz w:val="20"/>
          <w:szCs w:val="20"/>
        </w:rPr>
        <w:t>Done</w:t>
      </w:r>
    </w:p>
    <w:p w14:paraId="5395BF71" w14:textId="77777777" w:rsidR="0026688A" w:rsidRDefault="0026688A" w:rsidP="0026688A"/>
  </w:comment>
  <w:comment w:id="2" w:author="O'Neill, Brian C. Prof." w:date="2025-04-22T17:07:00Z" w:initials="BO">
    <w:p w14:paraId="6C65A3DD" w14:textId="46907252" w:rsidR="0033206A" w:rsidRDefault="0033206A" w:rsidP="0033206A">
      <w:pPr>
        <w:pStyle w:val="CommentText"/>
      </w:pPr>
      <w:r>
        <w:rPr>
          <w:rStyle w:val="CommentReference"/>
        </w:rPr>
        <w:annotationRef/>
      </w:r>
      <w:r>
        <w:t>I think this section needs some set-up. You’re diving right in to the first related paper, but you haven’t motivated me for why it’s relevant.</w:t>
      </w:r>
    </w:p>
    <w:p w14:paraId="124C3559" w14:textId="77777777" w:rsidR="0033206A" w:rsidRDefault="0033206A" w:rsidP="0033206A">
      <w:pPr>
        <w:pStyle w:val="CommentText"/>
      </w:pPr>
    </w:p>
    <w:p w14:paraId="10A745B7" w14:textId="77777777" w:rsidR="0033206A" w:rsidRDefault="0033206A" w:rsidP="0033206A">
      <w:pPr>
        <w:pStyle w:val="CommentText"/>
      </w:pPr>
      <w:r>
        <w:t>More broadly, this section feels like a list. Each paragraph deals with one paper, and you tell me what they did and what you’re going to do differently. Can you connect any of these papers together? Are there shared strategies? Or could you break this section into subsections on related research?</w:t>
      </w:r>
    </w:p>
    <w:p w14:paraId="7C2A41A9" w14:textId="77777777" w:rsidR="0033206A" w:rsidRDefault="0033206A" w:rsidP="0033206A">
      <w:pPr>
        <w:pStyle w:val="CommentText"/>
      </w:pPr>
    </w:p>
    <w:p w14:paraId="2EE2D3E9" w14:textId="77777777" w:rsidR="0033206A" w:rsidRDefault="0033206A" w:rsidP="0033206A">
      <w:pPr>
        <w:pStyle w:val="CommentText"/>
      </w:pPr>
      <w:r>
        <w:t>Since what you plan to do differently isn’t “related work”, can you extract that part of your argument to another section? Perhaps as part of your Contribution section?</w:t>
      </w:r>
    </w:p>
  </w:comment>
  <w:comment w:id="4" w:author="O'Neill, Brian C. Prof." w:date="2025-04-22T17:14:00Z" w:initials="BO">
    <w:p w14:paraId="7C29127E" w14:textId="77777777" w:rsidR="00E42FAB" w:rsidRDefault="00E42FAB" w:rsidP="00E42FAB">
      <w:pPr>
        <w:pStyle w:val="CommentText"/>
      </w:pPr>
      <w:r>
        <w:rPr>
          <w:rStyle w:val="CommentReference"/>
        </w:rPr>
        <w:annotationRef/>
      </w:r>
      <w:r>
        <w:t>Before you dive into background, give me a little set up about what I should expect to see in this section. Introduce at a high level what the contributions are going to be. Then you can dive into background information.</w:t>
      </w:r>
    </w:p>
  </w:comment>
  <w:comment w:id="5" w:author="Shankar Yellure" w:date="2025-04-24T13:19:00Z" w:initials="SY">
    <w:p w14:paraId="46A40E5D" w14:textId="681B5B82" w:rsidR="004678B8" w:rsidRDefault="004678B8">
      <w:pPr>
        <w:pStyle w:val="CommentText"/>
      </w:pPr>
      <w:r>
        <w:rPr>
          <w:rStyle w:val="CommentReference"/>
        </w:rPr>
        <w:annotationRef/>
      </w:r>
      <w:r w:rsidRPr="7DC5A9C3">
        <w:t>done</w:t>
      </w:r>
    </w:p>
    <w:p w14:paraId="3965A4D5" w14:textId="0625CFC3" w:rsidR="004678B8" w:rsidRDefault="004678B8">
      <w:pPr>
        <w:pStyle w:val="CommentText"/>
      </w:pPr>
    </w:p>
  </w:comment>
  <w:comment w:id="6" w:author="O'Neill, Brian C. Prof." w:date="2025-04-22T10:15:00Z" w:initials="OP">
    <w:p w14:paraId="635A52BE" w14:textId="0F8C014B" w:rsidR="004678B8" w:rsidRDefault="004678B8">
      <w:pPr>
        <w:pStyle w:val="CommentText"/>
      </w:pPr>
      <w:r>
        <w:rPr>
          <w:rStyle w:val="CommentReference"/>
        </w:rPr>
        <w:annotationRef/>
      </w:r>
      <w:r w:rsidRPr="3445EABD">
        <w:t>This would be a good first paragraph to Section 3, before Background.</w:t>
      </w:r>
    </w:p>
  </w:comment>
  <w:comment w:id="7" w:author="Shankar Yellure" w:date="2025-04-24T13:17:00Z" w:initials="SY">
    <w:p w14:paraId="0B5BFD14" w14:textId="3C889079" w:rsidR="004678B8" w:rsidRDefault="004678B8">
      <w:pPr>
        <w:pStyle w:val="CommentText"/>
      </w:pPr>
      <w:r>
        <w:rPr>
          <w:rStyle w:val="CommentReference"/>
        </w:rPr>
        <w:annotationRef/>
      </w:r>
      <w:r w:rsidRPr="13847C75">
        <w:t>okay</w:t>
      </w:r>
    </w:p>
  </w:comment>
  <w:comment w:id="8" w:author="Shah_Kruti_P" w:date="2025-02-19T06:40:00Z" w:initials="KS">
    <w:p w14:paraId="3E901AB5" w14:textId="66D451B7" w:rsidR="00D4376E" w:rsidRDefault="00D4376E" w:rsidP="00D4376E">
      <w:r>
        <w:rPr>
          <w:rStyle w:val="CommentReference"/>
        </w:rPr>
        <w:annotationRef/>
      </w:r>
      <w:r>
        <w:rPr>
          <w:color w:val="000000"/>
          <w:sz w:val="20"/>
          <w:szCs w:val="20"/>
        </w:rPr>
        <w:t>Add citation i.e., shared by Prof. Kori</w:t>
      </w:r>
    </w:p>
  </w:comment>
  <w:comment w:id="9" w:author="O'Neill, Brian C. Prof." w:date="2025-04-22T17:11:00Z" w:initials="BO">
    <w:p w14:paraId="521C12EF" w14:textId="77777777" w:rsidR="0066564D" w:rsidRDefault="0066564D" w:rsidP="0066564D">
      <w:pPr>
        <w:pStyle w:val="CommentText"/>
      </w:pPr>
      <w:r>
        <w:rPr>
          <w:rStyle w:val="CommentReference"/>
        </w:rPr>
        <w:annotationRef/>
      </w:r>
      <w:r>
        <w:t>This is as close as you come to defining FLAIR. You need to define it much sooner.</w:t>
      </w:r>
    </w:p>
  </w:comment>
  <w:comment w:id="10" w:author="O'Neill, Brian C. Prof." w:date="2025-04-22T17:14:00Z" w:initials="BO">
    <w:p w14:paraId="5850EB89" w14:textId="77777777" w:rsidR="00D16DA6" w:rsidRDefault="00D16DA6" w:rsidP="00D16DA6">
      <w:pPr>
        <w:pStyle w:val="CommentText"/>
      </w:pPr>
      <w:r>
        <w:rPr>
          <w:rStyle w:val="CommentReference"/>
        </w:rPr>
        <w:annotationRef/>
      </w:r>
      <w:r>
        <w:t>What was the source of these 3-D images?</w:t>
      </w:r>
    </w:p>
  </w:comment>
  <w:comment w:id="11" w:author="Shah_Kruti_P" w:date="2025-02-19T06:45:00Z" w:initials="KS">
    <w:p w14:paraId="53E631E3" w14:textId="4EF02C42" w:rsidR="00BC68B0" w:rsidRDefault="00BC68B0" w:rsidP="00BC68B0">
      <w:r>
        <w:rPr>
          <w:rStyle w:val="CommentReference"/>
        </w:rPr>
        <w:annotationRef/>
      </w:r>
      <w:r>
        <w:rPr>
          <w:color w:val="000000"/>
          <w:sz w:val="20"/>
          <w:szCs w:val="20"/>
        </w:rPr>
        <w:t>As we see in Fig. X….As shown in Fig. Y….. Fig. Z illustrates…</w:t>
      </w:r>
    </w:p>
  </w:comment>
  <w:comment w:id="12" w:author="Jaiswal, Chetan Prof." w:date="2025-04-01T19:51:00Z" w:initials="CJ">
    <w:p w14:paraId="2E515F00" w14:textId="77777777" w:rsidR="00BA1DC3" w:rsidRDefault="00BA1DC3" w:rsidP="00BA1DC3">
      <w:pPr>
        <w:pStyle w:val="CommentText"/>
      </w:pPr>
      <w:r>
        <w:rPr>
          <w:rStyle w:val="CommentReference"/>
        </w:rPr>
        <w:annotationRef/>
      </w:r>
      <w:r>
        <w:t xml:space="preserve">Your figure 1 and 2 are way lower in the paper, bring them closer to where you’re discussing them. </w:t>
      </w:r>
    </w:p>
  </w:comment>
  <w:comment w:id="13" w:author="O'Neill, Brian C. Prof." w:date="2025-04-22T17:17:00Z" w:initials="BO">
    <w:p w14:paraId="28E4D8B4" w14:textId="77777777" w:rsidR="00954649" w:rsidRDefault="00954649" w:rsidP="00954649">
      <w:pPr>
        <w:pStyle w:val="CommentText"/>
      </w:pPr>
      <w:r>
        <w:rPr>
          <w:rStyle w:val="CommentReference"/>
        </w:rPr>
        <w:annotationRef/>
      </w:r>
      <w:r>
        <w:t>How do you do this? Is it relevant? Are you using someone else’s procedure for this?</w:t>
      </w:r>
    </w:p>
  </w:comment>
  <w:comment w:id="14" w:author="O'Neill, Brian C. Prof." w:date="2025-04-22T17:19:00Z" w:initials="BO">
    <w:p w14:paraId="184219C4" w14:textId="77777777" w:rsidR="000B30D2" w:rsidRDefault="000B30D2" w:rsidP="000B30D2">
      <w:pPr>
        <w:pStyle w:val="CommentText"/>
      </w:pPr>
      <w:r>
        <w:rPr>
          <w:rStyle w:val="CommentReference"/>
        </w:rPr>
        <w:annotationRef/>
      </w:r>
      <w:r>
        <w:t>Is this your tool or someone else’s? If someone else created this, cite it. If you created it, make that fact obvious.</w:t>
      </w:r>
    </w:p>
  </w:comment>
  <w:comment w:id="15" w:author="O'Neill, Brian C. Prof." w:date="2025-04-22T17:29:00Z" w:initials="BO">
    <w:p w14:paraId="4DF06E6F" w14:textId="77777777" w:rsidR="00954DAB" w:rsidRDefault="00954DAB" w:rsidP="00954DAB">
      <w:pPr>
        <w:pStyle w:val="CommentText"/>
      </w:pPr>
      <w:r>
        <w:rPr>
          <w:rStyle w:val="CommentReference"/>
        </w:rPr>
        <w:annotationRef/>
      </w:r>
      <w:r>
        <w:t>This is a good section header, but your text needs to make clear that you’re trying to detect changes in brain matter volume. “Shrinkage” as you later refer to it.</w:t>
      </w:r>
    </w:p>
  </w:comment>
  <w:comment w:id="16" w:author="O'Neill, Brian C. Prof." w:date="2025-04-22T17:26:00Z" w:initials="BO">
    <w:p w14:paraId="6D91EED0" w14:textId="24ADCED2" w:rsidR="00380012" w:rsidRDefault="00380012" w:rsidP="00380012">
      <w:pPr>
        <w:pStyle w:val="CommentText"/>
      </w:pPr>
      <w:r>
        <w:rPr>
          <w:rStyle w:val="CommentReference"/>
        </w:rPr>
        <w:annotationRef/>
      </w:r>
      <w:r>
        <w:t>I feel like you said this already earlier.</w:t>
      </w:r>
    </w:p>
  </w:comment>
  <w:comment w:id="17" w:author="O'Neill, Brian C. Prof." w:date="2025-04-22T17:26:00Z" w:initials="BO">
    <w:p w14:paraId="436755E3" w14:textId="77777777" w:rsidR="00077736" w:rsidRDefault="003F1BBD" w:rsidP="00077736">
      <w:pPr>
        <w:pStyle w:val="CommentText"/>
      </w:pPr>
      <w:r>
        <w:rPr>
          <w:rStyle w:val="CommentReference"/>
        </w:rPr>
        <w:annotationRef/>
      </w:r>
      <w:r w:rsidR="00077736">
        <w:t>I don’t think “brain shrinkage” is the right phrase here. “Brain shrinkage detection”? Identification?</w:t>
      </w:r>
    </w:p>
    <w:p w14:paraId="6E56BD6E" w14:textId="77777777" w:rsidR="00077736" w:rsidRDefault="00077736" w:rsidP="00077736">
      <w:pPr>
        <w:pStyle w:val="CommentText"/>
      </w:pPr>
    </w:p>
    <w:p w14:paraId="68AC6495" w14:textId="77777777" w:rsidR="00077736" w:rsidRDefault="00077736" w:rsidP="00077736">
      <w:pPr>
        <w:pStyle w:val="CommentText"/>
      </w:pPr>
      <w:r>
        <w:t>You haven’t used this phrase in any of the text surrounding it, so it’s only from this caption that I realized that that’s what you’re trying to detect!</w:t>
      </w:r>
    </w:p>
  </w:comment>
  <w:comment w:id="18" w:author="O'Neill, Brian C. Prof." w:date="2025-04-22T17:33:00Z" w:initials="BO">
    <w:p w14:paraId="6E31202A" w14:textId="77777777" w:rsidR="00191421" w:rsidRDefault="00191421" w:rsidP="00191421">
      <w:pPr>
        <w:pStyle w:val="CommentText"/>
      </w:pPr>
      <w:r>
        <w:rPr>
          <w:rStyle w:val="CommentReference"/>
        </w:rPr>
        <w:annotationRef/>
      </w:r>
      <w:r>
        <w:t>You spent a long time setting up what you did and why. But now, I feel like you’re rushing through your Results &amp; Assessments section. It’s not clear to me what Assessments actually occurred. How are you measuring the effectiveness of your approach?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7381D4" w15:done="1"/>
  <w15:commentEx w15:paraId="5395BF71" w15:paraIdParent="5B7381D4" w15:done="1"/>
  <w15:commentEx w15:paraId="2EE2D3E9" w15:done="1"/>
  <w15:commentEx w15:paraId="7C29127E" w15:done="1"/>
  <w15:commentEx w15:paraId="3965A4D5" w15:paraIdParent="7C29127E" w15:done="1"/>
  <w15:commentEx w15:paraId="635A52BE" w15:done="1"/>
  <w15:commentEx w15:paraId="0B5BFD14" w15:paraIdParent="635A52BE" w15:done="1"/>
  <w15:commentEx w15:paraId="3E901AB5" w15:done="1"/>
  <w15:commentEx w15:paraId="521C12EF" w15:done="1"/>
  <w15:commentEx w15:paraId="5850EB89" w15:done="1"/>
  <w15:commentEx w15:paraId="53E631E3" w15:done="1"/>
  <w15:commentEx w15:paraId="2E515F00" w15:done="1"/>
  <w15:commentEx w15:paraId="28E4D8B4" w15:done="0"/>
  <w15:commentEx w15:paraId="184219C4" w15:done="1"/>
  <w15:commentEx w15:paraId="4DF06E6F" w15:done="1"/>
  <w15:commentEx w15:paraId="6D91EED0" w15:done="1"/>
  <w15:commentEx w15:paraId="68AC6495" w15:done="0"/>
  <w15:commentEx w15:paraId="6E3120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CC565A" w16cex:dateUtc="2025-03-12T17:07:00Z"/>
  <w16cex:commentExtensible w16cex:durableId="5C91AFB1" w16cex:dateUtc="2025-03-19T15:49:00Z"/>
  <w16cex:commentExtensible w16cex:durableId="15305656" w16cex:dateUtc="2025-04-22T21:07:00Z"/>
  <w16cex:commentExtensible w16cex:durableId="7975C013" w16cex:dateUtc="2025-04-22T21:14:00Z"/>
  <w16cex:commentExtensible w16cex:durableId="250859AC" w16cex:dateUtc="2025-04-24T17:19:00Z"/>
  <w16cex:commentExtensible w16cex:durableId="434691C7" w16cex:dateUtc="2025-04-22T21:15:00Z"/>
  <w16cex:commentExtensible w16cex:durableId="22A84FF1" w16cex:dateUtc="2025-04-24T17:17:00Z"/>
  <w16cex:commentExtensible w16cex:durableId="51A8563E" w16cex:dateUtc="2025-02-19T11:40:00Z"/>
  <w16cex:commentExtensible w16cex:durableId="50A00825" w16cex:dateUtc="2025-04-22T21:11:00Z"/>
  <w16cex:commentExtensible w16cex:durableId="58F4D498" w16cex:dateUtc="2025-04-22T21:14:00Z"/>
  <w16cex:commentExtensible w16cex:durableId="52E5926C" w16cex:dateUtc="2025-02-19T11:45:00Z"/>
  <w16cex:commentExtensible w16cex:durableId="61D34CE5" w16cex:dateUtc="2025-04-01T23:51:00Z"/>
  <w16cex:commentExtensible w16cex:durableId="01C5F3A5" w16cex:dateUtc="2025-04-22T21:17:00Z"/>
  <w16cex:commentExtensible w16cex:durableId="2B5A8E54" w16cex:dateUtc="2025-04-22T21:19:00Z"/>
  <w16cex:commentExtensible w16cex:durableId="78A19252" w16cex:dateUtc="2025-04-22T21:29:00Z"/>
  <w16cex:commentExtensible w16cex:durableId="596FEE52" w16cex:dateUtc="2025-04-22T21:26:00Z"/>
  <w16cex:commentExtensible w16cex:durableId="3819BA65" w16cex:dateUtc="2025-04-22T21:26:00Z"/>
  <w16cex:commentExtensible w16cex:durableId="388CF3A4" w16cex:dateUtc="2025-04-22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7381D4" w16cid:durableId="51CC565A"/>
  <w16cid:commentId w16cid:paraId="5395BF71" w16cid:durableId="5C91AFB1"/>
  <w16cid:commentId w16cid:paraId="2EE2D3E9" w16cid:durableId="15305656"/>
  <w16cid:commentId w16cid:paraId="7C29127E" w16cid:durableId="7975C013"/>
  <w16cid:commentId w16cid:paraId="3965A4D5" w16cid:durableId="250859AC"/>
  <w16cid:commentId w16cid:paraId="635A52BE" w16cid:durableId="434691C7"/>
  <w16cid:commentId w16cid:paraId="0B5BFD14" w16cid:durableId="22A84FF1"/>
  <w16cid:commentId w16cid:paraId="3E901AB5" w16cid:durableId="51A8563E"/>
  <w16cid:commentId w16cid:paraId="521C12EF" w16cid:durableId="50A00825"/>
  <w16cid:commentId w16cid:paraId="5850EB89" w16cid:durableId="58F4D498"/>
  <w16cid:commentId w16cid:paraId="53E631E3" w16cid:durableId="52E5926C"/>
  <w16cid:commentId w16cid:paraId="2E515F00" w16cid:durableId="61D34CE5"/>
  <w16cid:commentId w16cid:paraId="28E4D8B4" w16cid:durableId="01C5F3A5"/>
  <w16cid:commentId w16cid:paraId="184219C4" w16cid:durableId="2B5A8E54"/>
  <w16cid:commentId w16cid:paraId="4DF06E6F" w16cid:durableId="78A19252"/>
  <w16cid:commentId w16cid:paraId="6D91EED0" w16cid:durableId="596FEE52"/>
  <w16cid:commentId w16cid:paraId="68AC6495" w16cid:durableId="3819BA65"/>
  <w16cid:commentId w16cid:paraId="6E31202A" w16cid:durableId="388CF3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72F22" w14:textId="77777777" w:rsidR="00AA73C9" w:rsidRDefault="00AA73C9" w:rsidP="003810ED">
      <w:r>
        <w:separator/>
      </w:r>
    </w:p>
  </w:endnote>
  <w:endnote w:type="continuationSeparator" w:id="0">
    <w:p w14:paraId="4652A26B" w14:textId="77777777" w:rsidR="00AA73C9" w:rsidRDefault="00AA73C9" w:rsidP="003810ED">
      <w:r>
        <w:continuationSeparator/>
      </w:r>
    </w:p>
  </w:endnote>
  <w:endnote w:type="continuationNotice" w:id="1">
    <w:p w14:paraId="54B8E345" w14:textId="77777777" w:rsidR="00AA73C9" w:rsidRDefault="00AA73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F44BC8" w14:textId="77777777" w:rsidR="00AA73C9" w:rsidRDefault="00AA73C9" w:rsidP="003810ED">
      <w:r>
        <w:separator/>
      </w:r>
    </w:p>
  </w:footnote>
  <w:footnote w:type="continuationSeparator" w:id="0">
    <w:p w14:paraId="0204FB6F" w14:textId="77777777" w:rsidR="00AA73C9" w:rsidRDefault="00AA73C9" w:rsidP="003810ED">
      <w:r>
        <w:continuationSeparator/>
      </w:r>
    </w:p>
  </w:footnote>
  <w:footnote w:type="continuationNotice" w:id="1">
    <w:p w14:paraId="54FD73EC" w14:textId="77777777" w:rsidR="00AA73C9" w:rsidRDefault="00AA73C9"/>
  </w:footnote>
</w:footnotes>
</file>

<file path=word/intelligence2.xml><?xml version="1.0" encoding="utf-8"?>
<int2:intelligence xmlns:int2="http://schemas.microsoft.com/office/intelligence/2020/intelligence" xmlns:oel="http://schemas.microsoft.com/office/2019/extlst">
  <int2:observations>
    <int2:textHash int2:hashCode="W2CAzyzI/tl6r+" int2:id="4dOnYwde">
      <int2:state int2:value="Rejected" int2:type="AugLoop_Text_Critique"/>
    </int2:textHash>
    <int2:textHash int2:hashCode="qIrIikXs12lOfa" int2:id="8NVHNFxx">
      <int2:state int2:value="Rejected" int2:type="AugLoop_Text_Critique"/>
    </int2:textHash>
    <int2:textHash int2:hashCode="XAvj8pTUZja3Of" int2:id="8miTrCTU">
      <int2:state int2:value="Rejected" int2:type="AugLoop_Text_Critique"/>
    </int2:textHash>
    <int2:textHash int2:hashCode="WlpdOLit9ymzIW" int2:id="9SKXBoyD">
      <int2:state int2:value="Rejected" int2:type="AugLoop_Text_Critique"/>
    </int2:textHash>
    <int2:textHash int2:hashCode="Efn0fJ4sHjG8Rb" int2:id="MeYhk3qa">
      <int2:state int2:value="Rejected" int2:type="AugLoop_Text_Critique"/>
    </int2:textHash>
    <int2:textHash int2:hashCode="/rjZMYuKLzKMT+" int2:id="PLG7yQek">
      <int2:state int2:value="Rejected" int2:type="AugLoop_Text_Critique"/>
    </int2:textHash>
    <int2:textHash int2:hashCode="9lJG021FERYl+9" int2:id="QdJ01wwC">
      <int2:state int2:value="Rejected" int2:type="AugLoop_Text_Critique"/>
    </int2:textHash>
    <int2:textHash int2:hashCode="3rHjmimToT+jsR" int2:id="UAQY246C">
      <int2:state int2:value="Rejected" int2:type="AugLoop_Text_Critique"/>
    </int2:textHash>
    <int2:textHash int2:hashCode="E7vefrplykkUdJ" int2:id="VTvemHqp">
      <int2:state int2:value="Rejected" int2:type="AugLoop_Text_Critique"/>
    </int2:textHash>
    <int2:textHash int2:hashCode="NhEtnQPDzFEAc7" int2:id="WMpEQrLT">
      <int2:state int2:value="Rejected" int2:type="AugLoop_Text_Critique"/>
    </int2:textHash>
    <int2:textHash int2:hashCode="0iRD+9lLlzh0HE" int2:id="cZXCrZGk">
      <int2:state int2:value="Rejected" int2:type="AugLoop_Text_Critique"/>
    </int2:textHash>
    <int2:textHash int2:hashCode="SfdgEo/fknwja3" int2:id="egB5GlYN">
      <int2:state int2:value="Rejected" int2:type="AugLoop_Text_Critique"/>
    </int2:textHash>
    <int2:textHash int2:hashCode="AMnHCm5rOXLV7X" int2:id="ezy7w9zs">
      <int2:state int2:value="Rejected" int2:type="AugLoop_Text_Critique"/>
    </int2:textHash>
    <int2:textHash int2:hashCode="yGHtWE+5Tq8L49" int2:id="f1gWUTBr">
      <int2:state int2:value="Rejected" int2:type="AugLoop_Text_Critique"/>
    </int2:textHash>
    <int2:textHash int2:hashCode="Yj9n94aQHd7Ad6" int2:id="h9lMXjgI">
      <int2:state int2:value="Rejected" int2:type="AugLoop_Text_Critique"/>
    </int2:textHash>
    <int2:textHash int2:hashCode="fIYi2mCJ7Uqfmd" int2:id="hqqDgtWC">
      <int2:state int2:value="Rejected" int2:type="AugLoop_Text_Critique"/>
    </int2:textHash>
    <int2:textHash int2:hashCode="unO70t72SjGx9i" int2:id="kMd2x8n4">
      <int2:state int2:value="Rejected" int2:type="AugLoop_Text_Critique"/>
    </int2:textHash>
    <int2:textHash int2:hashCode="MLtd/bgx1fRz8y" int2:id="mvV6BDlp">
      <int2:state int2:value="Rejected" int2:type="AugLoop_Text_Critique"/>
    </int2:textHash>
    <int2:textHash int2:hashCode="rAXWcrs6mRgcvG" int2:id="uGNJnLL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411DD"/>
    <w:multiLevelType w:val="hybridMultilevel"/>
    <w:tmpl w:val="0680D2D0"/>
    <w:lvl w:ilvl="0" w:tplc="B3A65A3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27B1"/>
    <w:multiLevelType w:val="hybridMultilevel"/>
    <w:tmpl w:val="EE8E3FAE"/>
    <w:lvl w:ilvl="0" w:tplc="A7EEE1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05D27EDB"/>
    <w:multiLevelType w:val="hybridMultilevel"/>
    <w:tmpl w:val="E766FA3C"/>
    <w:lvl w:ilvl="0" w:tplc="B3A65A38">
      <w:start w:val="1"/>
      <w:numFmt w:val="upp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265B01"/>
    <w:multiLevelType w:val="hybridMultilevel"/>
    <w:tmpl w:val="21E8205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020A9"/>
    <w:multiLevelType w:val="hybridMultilevel"/>
    <w:tmpl w:val="5E30EC6E"/>
    <w:lvl w:ilvl="0" w:tplc="B3A65A3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41393"/>
    <w:multiLevelType w:val="hybridMultilevel"/>
    <w:tmpl w:val="5AD86E26"/>
    <w:lvl w:ilvl="0" w:tplc="B3A65A38">
      <w:start w:val="1"/>
      <w:numFmt w:val="upp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BB389C"/>
    <w:multiLevelType w:val="hybridMultilevel"/>
    <w:tmpl w:val="FE74538A"/>
    <w:lvl w:ilvl="0" w:tplc="36223736">
      <w:start w:val="1"/>
      <w:numFmt w:val="upperRoman"/>
      <w:lvlText w:val="%1."/>
      <w:lvlJc w:val="right"/>
      <w:pPr>
        <w:ind w:left="1440" w:hanging="360"/>
      </w:pPr>
      <w:rPr>
        <w:rFonts w:ascii="Times New Roman" w:hAnsi="Times New Roman" w:cs="Times New Roman" w:hint="default"/>
        <w:b/>
        <w:bCs w:val="0"/>
        <w:i w:val="0"/>
        <w:i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5150A6"/>
    <w:multiLevelType w:val="hybridMultilevel"/>
    <w:tmpl w:val="7550F834"/>
    <w:lvl w:ilvl="0" w:tplc="A61C029E">
      <w:start w:val="1"/>
      <w:numFmt w:val="upperLetter"/>
      <w:lvlText w:val="%1."/>
      <w:lvlJc w:val="left"/>
      <w:pPr>
        <w:ind w:left="720" w:hanging="360"/>
      </w:pPr>
      <w:rPr>
        <w:b w:val="0"/>
        <w:i/>
        <w:i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32168"/>
    <w:multiLevelType w:val="hybridMultilevel"/>
    <w:tmpl w:val="126E4EFC"/>
    <w:lvl w:ilvl="0" w:tplc="A7421DCA">
      <w:start w:val="1"/>
      <w:numFmt w:val="upperRoman"/>
      <w:lvlText w:val="%1."/>
      <w:lvlJc w:val="right"/>
      <w:pPr>
        <w:ind w:left="1728" w:hanging="360"/>
      </w:pPr>
      <w:rPr>
        <w:rFonts w:ascii="Times New Roman" w:hAnsi="Times New Roman" w:cs="Times New Roman" w:hint="default"/>
        <w:b/>
        <w:bCs/>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780216D"/>
    <w:multiLevelType w:val="hybridMultilevel"/>
    <w:tmpl w:val="DDD82454"/>
    <w:lvl w:ilvl="0" w:tplc="36223736">
      <w:start w:val="1"/>
      <w:numFmt w:val="upperRoman"/>
      <w:lvlText w:val="%1."/>
      <w:lvlJc w:val="right"/>
      <w:pPr>
        <w:ind w:left="1080" w:hanging="360"/>
      </w:pPr>
      <w:rPr>
        <w:rFonts w:ascii="Times New Roman" w:hAnsi="Times New Roman" w:cs="Times New Roman" w:hint="default"/>
        <w:b/>
        <w:bCs w:val="0"/>
        <w:i w:val="0"/>
        <w:i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D55DA6"/>
    <w:multiLevelType w:val="hybridMultilevel"/>
    <w:tmpl w:val="D3EA658C"/>
    <w:lvl w:ilvl="0" w:tplc="36223736">
      <w:start w:val="1"/>
      <w:numFmt w:val="upperRoman"/>
      <w:lvlText w:val="%1."/>
      <w:lvlJc w:val="right"/>
      <w:pPr>
        <w:ind w:left="720" w:hanging="360"/>
      </w:pPr>
      <w:rPr>
        <w:rFonts w:ascii="Times New Roman" w:hAnsi="Times New Roman" w:cs="Times New Roman" w:hint="default"/>
        <w:b/>
        <w:bCs w:val="0"/>
        <w:i w:val="0"/>
        <w:i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7151E0"/>
    <w:multiLevelType w:val="hybridMultilevel"/>
    <w:tmpl w:val="A2F63DC8"/>
    <w:lvl w:ilvl="0" w:tplc="04090013">
      <w:start w:val="1"/>
      <w:numFmt w:val="upperRoman"/>
      <w:lvlText w:val="%1."/>
      <w:lvlJc w:val="righ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12" w15:restartNumberingAfterBreak="0">
    <w:nsid w:val="39B50124"/>
    <w:multiLevelType w:val="hybridMultilevel"/>
    <w:tmpl w:val="CD8620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B747A"/>
    <w:multiLevelType w:val="hybridMultilevel"/>
    <w:tmpl w:val="801897AC"/>
    <w:lvl w:ilvl="0" w:tplc="3D869D14">
      <w:start w:val="1"/>
      <w:numFmt w:val="upperRoman"/>
      <w:lvlText w:val="%1."/>
      <w:lvlJc w:val="righ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A66DF"/>
    <w:multiLevelType w:val="hybridMultilevel"/>
    <w:tmpl w:val="95C2CC2E"/>
    <w:lvl w:ilvl="0" w:tplc="B3A65A3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980F87"/>
    <w:multiLevelType w:val="hybridMultilevel"/>
    <w:tmpl w:val="4C3C0E78"/>
    <w:lvl w:ilvl="0" w:tplc="4C1098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855DD"/>
    <w:multiLevelType w:val="hybridMultilevel"/>
    <w:tmpl w:val="AFE45BF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3105C2"/>
    <w:multiLevelType w:val="hybridMultilevel"/>
    <w:tmpl w:val="483218C6"/>
    <w:lvl w:ilvl="0" w:tplc="B3A65A38">
      <w:start w:val="1"/>
      <w:numFmt w:val="upperRoman"/>
      <w:lvlText w:val="%1."/>
      <w:lvlJc w:val="right"/>
      <w:pPr>
        <w:ind w:left="1008" w:hanging="360"/>
      </w:pPr>
      <w:rPr>
        <w:b/>
        <w:b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55817D81"/>
    <w:multiLevelType w:val="hybridMultilevel"/>
    <w:tmpl w:val="242AE63A"/>
    <w:lvl w:ilvl="0" w:tplc="B3A65A3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9D3FE7"/>
    <w:multiLevelType w:val="hybridMultilevel"/>
    <w:tmpl w:val="DC1009E4"/>
    <w:lvl w:ilvl="0" w:tplc="04090013">
      <w:start w:val="1"/>
      <w:numFmt w:val="upperRoman"/>
      <w:lvlText w:val="%1."/>
      <w:lvlJc w:val="right"/>
      <w:pPr>
        <w:ind w:left="1080" w:hanging="360"/>
      </w:pPr>
      <w:rPr>
        <w:rFonts w:hint="default"/>
        <w:b/>
        <w:bCs w:val="0"/>
        <w:i w:val="0"/>
        <w:i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290721D"/>
    <w:multiLevelType w:val="hybridMultilevel"/>
    <w:tmpl w:val="2D44001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CD57D2E"/>
    <w:multiLevelType w:val="hybridMultilevel"/>
    <w:tmpl w:val="1DE2C7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1133B4D"/>
    <w:multiLevelType w:val="hybridMultilevel"/>
    <w:tmpl w:val="15A6C78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4124367">
    <w:abstractNumId w:val="22"/>
  </w:num>
  <w:num w:numId="2" w16cid:durableId="1838838251">
    <w:abstractNumId w:val="7"/>
  </w:num>
  <w:num w:numId="3" w16cid:durableId="1052195974">
    <w:abstractNumId w:val="9"/>
  </w:num>
  <w:num w:numId="4" w16cid:durableId="893392607">
    <w:abstractNumId w:val="3"/>
  </w:num>
  <w:num w:numId="5" w16cid:durableId="1390616363">
    <w:abstractNumId w:val="19"/>
  </w:num>
  <w:num w:numId="6" w16cid:durableId="496728707">
    <w:abstractNumId w:val="17"/>
  </w:num>
  <w:num w:numId="7" w16cid:durableId="1620797115">
    <w:abstractNumId w:val="20"/>
  </w:num>
  <w:num w:numId="8" w16cid:durableId="960457389">
    <w:abstractNumId w:val="12"/>
  </w:num>
  <w:num w:numId="9" w16cid:durableId="1072969172">
    <w:abstractNumId w:val="16"/>
  </w:num>
  <w:num w:numId="10" w16cid:durableId="1941910760">
    <w:abstractNumId w:val="21"/>
  </w:num>
  <w:num w:numId="11" w16cid:durableId="249125181">
    <w:abstractNumId w:val="11"/>
  </w:num>
  <w:num w:numId="12" w16cid:durableId="31806660">
    <w:abstractNumId w:val="10"/>
  </w:num>
  <w:num w:numId="13" w16cid:durableId="1775661724">
    <w:abstractNumId w:val="6"/>
  </w:num>
  <w:num w:numId="14" w16cid:durableId="559175806">
    <w:abstractNumId w:val="8"/>
  </w:num>
  <w:num w:numId="15" w16cid:durableId="1076442093">
    <w:abstractNumId w:val="18"/>
  </w:num>
  <w:num w:numId="16" w16cid:durableId="2135900010">
    <w:abstractNumId w:val="5"/>
  </w:num>
  <w:num w:numId="17" w16cid:durableId="1623026441">
    <w:abstractNumId w:val="4"/>
  </w:num>
  <w:num w:numId="18" w16cid:durableId="1000498272">
    <w:abstractNumId w:val="2"/>
  </w:num>
  <w:num w:numId="19" w16cid:durableId="387607131">
    <w:abstractNumId w:val="0"/>
  </w:num>
  <w:num w:numId="20" w16cid:durableId="1267735578">
    <w:abstractNumId w:val="14"/>
  </w:num>
  <w:num w:numId="21" w16cid:durableId="1580794791">
    <w:abstractNumId w:val="13"/>
  </w:num>
  <w:num w:numId="22" w16cid:durableId="1030760494">
    <w:abstractNumId w:val="15"/>
  </w:num>
  <w:num w:numId="23" w16cid:durableId="3856863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hah_Kruti_P">
    <w15:presenceInfo w15:providerId="AD" w15:userId="S::kpshah@quinnipiac.edu::6d2dd5a4-9d19-4d9b-89d9-410fc932d6cb"/>
  </w15:person>
  <w15:person w15:author="Shankar Yellure">
    <w15:presenceInfo w15:providerId="AD" w15:userId="S::syellure@quinnipiac.edu::9015120c-8dfc-4a6f-b4e7-4743974f3017"/>
  </w15:person>
  <w15:person w15:author="O'Neill, Brian C. Prof.">
    <w15:presenceInfo w15:providerId="AD" w15:userId="S::bconeill@quinnipiac.edu::4777a9d8-8749-432e-ba10-8a6f40313a13"/>
  </w15:person>
  <w15:person w15:author="Jaiswal, Chetan Prof.">
    <w15:presenceInfo w15:providerId="None" w15:userId="Jaiswal, Chetan Pr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3A0"/>
    <w:rsid w:val="00006132"/>
    <w:rsid w:val="00007714"/>
    <w:rsid w:val="00007BA5"/>
    <w:rsid w:val="00010225"/>
    <w:rsid w:val="000135AA"/>
    <w:rsid w:val="00014C70"/>
    <w:rsid w:val="00014CA8"/>
    <w:rsid w:val="0001634A"/>
    <w:rsid w:val="00022E3C"/>
    <w:rsid w:val="00025103"/>
    <w:rsid w:val="000258BF"/>
    <w:rsid w:val="0003302D"/>
    <w:rsid w:val="000350CA"/>
    <w:rsid w:val="000369F7"/>
    <w:rsid w:val="00037572"/>
    <w:rsid w:val="00037A7F"/>
    <w:rsid w:val="00040570"/>
    <w:rsid w:val="0004059A"/>
    <w:rsid w:val="00041375"/>
    <w:rsid w:val="00042516"/>
    <w:rsid w:val="000437A5"/>
    <w:rsid w:val="000475F9"/>
    <w:rsid w:val="000504A8"/>
    <w:rsid w:val="00052D3C"/>
    <w:rsid w:val="000532C6"/>
    <w:rsid w:val="00053464"/>
    <w:rsid w:val="00054D1C"/>
    <w:rsid w:val="00055005"/>
    <w:rsid w:val="00055FD6"/>
    <w:rsid w:val="00063BE5"/>
    <w:rsid w:val="00064281"/>
    <w:rsid w:val="00065250"/>
    <w:rsid w:val="00072466"/>
    <w:rsid w:val="00072925"/>
    <w:rsid w:val="0007340C"/>
    <w:rsid w:val="00077736"/>
    <w:rsid w:val="0008005A"/>
    <w:rsid w:val="00086FEA"/>
    <w:rsid w:val="000923C4"/>
    <w:rsid w:val="0009590C"/>
    <w:rsid w:val="000A1001"/>
    <w:rsid w:val="000A26E6"/>
    <w:rsid w:val="000A3A5F"/>
    <w:rsid w:val="000A529E"/>
    <w:rsid w:val="000A6AD0"/>
    <w:rsid w:val="000A74AE"/>
    <w:rsid w:val="000B1BA9"/>
    <w:rsid w:val="000B30D2"/>
    <w:rsid w:val="000B4A8C"/>
    <w:rsid w:val="000C0797"/>
    <w:rsid w:val="000C108E"/>
    <w:rsid w:val="000C1217"/>
    <w:rsid w:val="000C1267"/>
    <w:rsid w:val="000C30B7"/>
    <w:rsid w:val="000C3EB4"/>
    <w:rsid w:val="000C3F31"/>
    <w:rsid w:val="000C526C"/>
    <w:rsid w:val="000C585D"/>
    <w:rsid w:val="000C655C"/>
    <w:rsid w:val="000D1A36"/>
    <w:rsid w:val="000D3B2B"/>
    <w:rsid w:val="000D3BA4"/>
    <w:rsid w:val="000D6D04"/>
    <w:rsid w:val="000E07FE"/>
    <w:rsid w:val="000E29B3"/>
    <w:rsid w:val="000E3DC9"/>
    <w:rsid w:val="000E552C"/>
    <w:rsid w:val="000E6D4C"/>
    <w:rsid w:val="000E769E"/>
    <w:rsid w:val="000F09D8"/>
    <w:rsid w:val="000F223E"/>
    <w:rsid w:val="000F674C"/>
    <w:rsid w:val="000F7C12"/>
    <w:rsid w:val="00100B42"/>
    <w:rsid w:val="00101103"/>
    <w:rsid w:val="001023AF"/>
    <w:rsid w:val="0010339F"/>
    <w:rsid w:val="00103990"/>
    <w:rsid w:val="00104C34"/>
    <w:rsid w:val="00111894"/>
    <w:rsid w:val="00111F00"/>
    <w:rsid w:val="001123E9"/>
    <w:rsid w:val="00112D58"/>
    <w:rsid w:val="00114270"/>
    <w:rsid w:val="001146A7"/>
    <w:rsid w:val="00114F78"/>
    <w:rsid w:val="0011686D"/>
    <w:rsid w:val="00120D4F"/>
    <w:rsid w:val="00123C1F"/>
    <w:rsid w:val="0012431A"/>
    <w:rsid w:val="00125E34"/>
    <w:rsid w:val="00126A15"/>
    <w:rsid w:val="001273A7"/>
    <w:rsid w:val="00130FDD"/>
    <w:rsid w:val="001350D6"/>
    <w:rsid w:val="00135A0C"/>
    <w:rsid w:val="00150DD4"/>
    <w:rsid w:val="0015245D"/>
    <w:rsid w:val="00152EF4"/>
    <w:rsid w:val="0015582B"/>
    <w:rsid w:val="00156D1C"/>
    <w:rsid w:val="001574A6"/>
    <w:rsid w:val="00157B86"/>
    <w:rsid w:val="00160847"/>
    <w:rsid w:val="00160977"/>
    <w:rsid w:val="00160E04"/>
    <w:rsid w:val="00160E07"/>
    <w:rsid w:val="00162D70"/>
    <w:rsid w:val="001635E4"/>
    <w:rsid w:val="00166320"/>
    <w:rsid w:val="00170DFD"/>
    <w:rsid w:val="00171760"/>
    <w:rsid w:val="00171E3A"/>
    <w:rsid w:val="00173086"/>
    <w:rsid w:val="0018184A"/>
    <w:rsid w:val="0018278B"/>
    <w:rsid w:val="00182E1B"/>
    <w:rsid w:val="00182F05"/>
    <w:rsid w:val="001850B8"/>
    <w:rsid w:val="00190B06"/>
    <w:rsid w:val="00190DF3"/>
    <w:rsid w:val="00191421"/>
    <w:rsid w:val="001933DE"/>
    <w:rsid w:val="001979DC"/>
    <w:rsid w:val="001A23B0"/>
    <w:rsid w:val="001A4DA0"/>
    <w:rsid w:val="001A58B5"/>
    <w:rsid w:val="001B4055"/>
    <w:rsid w:val="001B4717"/>
    <w:rsid w:val="001B7914"/>
    <w:rsid w:val="001C230F"/>
    <w:rsid w:val="001C3EB0"/>
    <w:rsid w:val="001C5993"/>
    <w:rsid w:val="001D3070"/>
    <w:rsid w:val="001D775A"/>
    <w:rsid w:val="001E1474"/>
    <w:rsid w:val="001E15F5"/>
    <w:rsid w:val="001E1735"/>
    <w:rsid w:val="001F0411"/>
    <w:rsid w:val="001F29FD"/>
    <w:rsid w:val="001F4ECB"/>
    <w:rsid w:val="001F58FB"/>
    <w:rsid w:val="001F5C51"/>
    <w:rsid w:val="001F7A9A"/>
    <w:rsid w:val="00201F41"/>
    <w:rsid w:val="0020296D"/>
    <w:rsid w:val="002041DE"/>
    <w:rsid w:val="00206F25"/>
    <w:rsid w:val="00207640"/>
    <w:rsid w:val="00210293"/>
    <w:rsid w:val="00214761"/>
    <w:rsid w:val="00217044"/>
    <w:rsid w:val="0021735E"/>
    <w:rsid w:val="002243C5"/>
    <w:rsid w:val="00225134"/>
    <w:rsid w:val="00227A03"/>
    <w:rsid w:val="00230A5B"/>
    <w:rsid w:val="00232273"/>
    <w:rsid w:val="002327F0"/>
    <w:rsid w:val="002332EB"/>
    <w:rsid w:val="002370BA"/>
    <w:rsid w:val="002376B2"/>
    <w:rsid w:val="00240056"/>
    <w:rsid w:val="00240C79"/>
    <w:rsid w:val="00240D5F"/>
    <w:rsid w:val="00246BAA"/>
    <w:rsid w:val="0024704D"/>
    <w:rsid w:val="002470A5"/>
    <w:rsid w:val="00250F88"/>
    <w:rsid w:val="00251989"/>
    <w:rsid w:val="00252F48"/>
    <w:rsid w:val="0025452E"/>
    <w:rsid w:val="002572E8"/>
    <w:rsid w:val="00257409"/>
    <w:rsid w:val="0026107C"/>
    <w:rsid w:val="00261E89"/>
    <w:rsid w:val="002628D8"/>
    <w:rsid w:val="002639DD"/>
    <w:rsid w:val="00265041"/>
    <w:rsid w:val="0026688A"/>
    <w:rsid w:val="00267656"/>
    <w:rsid w:val="002676C8"/>
    <w:rsid w:val="00271259"/>
    <w:rsid w:val="002739C6"/>
    <w:rsid w:val="00276B28"/>
    <w:rsid w:val="00277F62"/>
    <w:rsid w:val="002813DF"/>
    <w:rsid w:val="0028340E"/>
    <w:rsid w:val="00290596"/>
    <w:rsid w:val="00290E34"/>
    <w:rsid w:val="002920ED"/>
    <w:rsid w:val="00292510"/>
    <w:rsid w:val="00292887"/>
    <w:rsid w:val="00293660"/>
    <w:rsid w:val="002978AD"/>
    <w:rsid w:val="002A0A93"/>
    <w:rsid w:val="002A133B"/>
    <w:rsid w:val="002A1E4A"/>
    <w:rsid w:val="002A28A9"/>
    <w:rsid w:val="002A6383"/>
    <w:rsid w:val="002B0DE9"/>
    <w:rsid w:val="002B1507"/>
    <w:rsid w:val="002B1DE4"/>
    <w:rsid w:val="002B2356"/>
    <w:rsid w:val="002B565C"/>
    <w:rsid w:val="002B5A34"/>
    <w:rsid w:val="002B5A5E"/>
    <w:rsid w:val="002B689E"/>
    <w:rsid w:val="002B6A73"/>
    <w:rsid w:val="002B7E82"/>
    <w:rsid w:val="002C26EF"/>
    <w:rsid w:val="002C3544"/>
    <w:rsid w:val="002C6323"/>
    <w:rsid w:val="002C65FF"/>
    <w:rsid w:val="002D21D7"/>
    <w:rsid w:val="002D5FD4"/>
    <w:rsid w:val="002D7408"/>
    <w:rsid w:val="002E1AC6"/>
    <w:rsid w:val="002E4508"/>
    <w:rsid w:val="002E4B6D"/>
    <w:rsid w:val="002E75EA"/>
    <w:rsid w:val="002F11F2"/>
    <w:rsid w:val="002F12CF"/>
    <w:rsid w:val="002F49FD"/>
    <w:rsid w:val="002F5026"/>
    <w:rsid w:val="002F764B"/>
    <w:rsid w:val="003026BA"/>
    <w:rsid w:val="003056FB"/>
    <w:rsid w:val="00311CA8"/>
    <w:rsid w:val="00314654"/>
    <w:rsid w:val="0031532D"/>
    <w:rsid w:val="00316725"/>
    <w:rsid w:val="00320433"/>
    <w:rsid w:val="003229FF"/>
    <w:rsid w:val="00322E60"/>
    <w:rsid w:val="003238E0"/>
    <w:rsid w:val="0032444A"/>
    <w:rsid w:val="00325909"/>
    <w:rsid w:val="003269E2"/>
    <w:rsid w:val="003276F7"/>
    <w:rsid w:val="0033206A"/>
    <w:rsid w:val="0033296C"/>
    <w:rsid w:val="00333EFD"/>
    <w:rsid w:val="00334C0D"/>
    <w:rsid w:val="00341755"/>
    <w:rsid w:val="003436B1"/>
    <w:rsid w:val="00345301"/>
    <w:rsid w:val="00345EB9"/>
    <w:rsid w:val="00347D0B"/>
    <w:rsid w:val="00350D56"/>
    <w:rsid w:val="00362B43"/>
    <w:rsid w:val="00362EC0"/>
    <w:rsid w:val="00362FEB"/>
    <w:rsid w:val="00367443"/>
    <w:rsid w:val="00367519"/>
    <w:rsid w:val="00367C35"/>
    <w:rsid w:val="00370C05"/>
    <w:rsid w:val="003717B6"/>
    <w:rsid w:val="003734CB"/>
    <w:rsid w:val="0037447F"/>
    <w:rsid w:val="00374E73"/>
    <w:rsid w:val="00380012"/>
    <w:rsid w:val="003805E1"/>
    <w:rsid w:val="003810ED"/>
    <w:rsid w:val="00384DB8"/>
    <w:rsid w:val="003932BA"/>
    <w:rsid w:val="00396D98"/>
    <w:rsid w:val="003A0C14"/>
    <w:rsid w:val="003A108E"/>
    <w:rsid w:val="003A166B"/>
    <w:rsid w:val="003A1E97"/>
    <w:rsid w:val="003A262B"/>
    <w:rsid w:val="003A37EB"/>
    <w:rsid w:val="003B026D"/>
    <w:rsid w:val="003B527B"/>
    <w:rsid w:val="003C159B"/>
    <w:rsid w:val="003C1E1C"/>
    <w:rsid w:val="003C449E"/>
    <w:rsid w:val="003D212B"/>
    <w:rsid w:val="003D26DC"/>
    <w:rsid w:val="003D2721"/>
    <w:rsid w:val="003D5DCC"/>
    <w:rsid w:val="003D5E70"/>
    <w:rsid w:val="003D6B96"/>
    <w:rsid w:val="003E00DD"/>
    <w:rsid w:val="003E0259"/>
    <w:rsid w:val="003E05FD"/>
    <w:rsid w:val="003E3EBC"/>
    <w:rsid w:val="003E42A2"/>
    <w:rsid w:val="003E4A71"/>
    <w:rsid w:val="003E622C"/>
    <w:rsid w:val="003F0E3D"/>
    <w:rsid w:val="003F185D"/>
    <w:rsid w:val="003F1BBD"/>
    <w:rsid w:val="003F2FA9"/>
    <w:rsid w:val="004047C6"/>
    <w:rsid w:val="0040642B"/>
    <w:rsid w:val="00407A03"/>
    <w:rsid w:val="00413E46"/>
    <w:rsid w:val="0041485B"/>
    <w:rsid w:val="004154F0"/>
    <w:rsid w:val="004161B2"/>
    <w:rsid w:val="00417636"/>
    <w:rsid w:val="00420516"/>
    <w:rsid w:val="004236AD"/>
    <w:rsid w:val="00423EA0"/>
    <w:rsid w:val="004249E0"/>
    <w:rsid w:val="004255F6"/>
    <w:rsid w:val="00426CCC"/>
    <w:rsid w:val="00427C9F"/>
    <w:rsid w:val="0043055F"/>
    <w:rsid w:val="0043405D"/>
    <w:rsid w:val="004347E4"/>
    <w:rsid w:val="004356A3"/>
    <w:rsid w:val="00435756"/>
    <w:rsid w:val="0043755F"/>
    <w:rsid w:val="00437CBE"/>
    <w:rsid w:val="0044053E"/>
    <w:rsid w:val="004406C3"/>
    <w:rsid w:val="004416EE"/>
    <w:rsid w:val="004419FC"/>
    <w:rsid w:val="00441A3F"/>
    <w:rsid w:val="00443CC2"/>
    <w:rsid w:val="004472AC"/>
    <w:rsid w:val="00450D4B"/>
    <w:rsid w:val="00450E60"/>
    <w:rsid w:val="00454574"/>
    <w:rsid w:val="00455A8B"/>
    <w:rsid w:val="00455C8D"/>
    <w:rsid w:val="00460D81"/>
    <w:rsid w:val="00463325"/>
    <w:rsid w:val="00466F3C"/>
    <w:rsid w:val="004678B8"/>
    <w:rsid w:val="00470BA9"/>
    <w:rsid w:val="004711B2"/>
    <w:rsid w:val="004719E7"/>
    <w:rsid w:val="004735C4"/>
    <w:rsid w:val="00473D84"/>
    <w:rsid w:val="00476BC7"/>
    <w:rsid w:val="00480FAF"/>
    <w:rsid w:val="004823AA"/>
    <w:rsid w:val="00486150"/>
    <w:rsid w:val="00487397"/>
    <w:rsid w:val="00491939"/>
    <w:rsid w:val="00493DBC"/>
    <w:rsid w:val="00494967"/>
    <w:rsid w:val="00495124"/>
    <w:rsid w:val="00495A97"/>
    <w:rsid w:val="00495EF5"/>
    <w:rsid w:val="00496FE7"/>
    <w:rsid w:val="004A30A8"/>
    <w:rsid w:val="004A468A"/>
    <w:rsid w:val="004B7B0F"/>
    <w:rsid w:val="004C4A71"/>
    <w:rsid w:val="004C5343"/>
    <w:rsid w:val="004C5D9E"/>
    <w:rsid w:val="004C607E"/>
    <w:rsid w:val="004C6181"/>
    <w:rsid w:val="004C666A"/>
    <w:rsid w:val="004C7533"/>
    <w:rsid w:val="004D01D1"/>
    <w:rsid w:val="004D10EB"/>
    <w:rsid w:val="004D36B3"/>
    <w:rsid w:val="004D516F"/>
    <w:rsid w:val="004D5972"/>
    <w:rsid w:val="004D63A5"/>
    <w:rsid w:val="004E1A44"/>
    <w:rsid w:val="004E3BDF"/>
    <w:rsid w:val="004E6728"/>
    <w:rsid w:val="004E7D40"/>
    <w:rsid w:val="004F0B01"/>
    <w:rsid w:val="004F0E01"/>
    <w:rsid w:val="004F101E"/>
    <w:rsid w:val="004F23A8"/>
    <w:rsid w:val="004F2619"/>
    <w:rsid w:val="004F2ADE"/>
    <w:rsid w:val="004F7C60"/>
    <w:rsid w:val="00500D89"/>
    <w:rsid w:val="00500E7F"/>
    <w:rsid w:val="00501F62"/>
    <w:rsid w:val="00504C18"/>
    <w:rsid w:val="00506A05"/>
    <w:rsid w:val="00514292"/>
    <w:rsid w:val="00514B51"/>
    <w:rsid w:val="00515071"/>
    <w:rsid w:val="005158E2"/>
    <w:rsid w:val="005225D6"/>
    <w:rsid w:val="00522894"/>
    <w:rsid w:val="00522F43"/>
    <w:rsid w:val="00527159"/>
    <w:rsid w:val="00530BD3"/>
    <w:rsid w:val="00532E0D"/>
    <w:rsid w:val="0053779B"/>
    <w:rsid w:val="005411F5"/>
    <w:rsid w:val="005412B1"/>
    <w:rsid w:val="00542027"/>
    <w:rsid w:val="00542281"/>
    <w:rsid w:val="00543E97"/>
    <w:rsid w:val="0054582D"/>
    <w:rsid w:val="00546046"/>
    <w:rsid w:val="00546FF4"/>
    <w:rsid w:val="005477E7"/>
    <w:rsid w:val="00550DF9"/>
    <w:rsid w:val="00551AAC"/>
    <w:rsid w:val="00552BBB"/>
    <w:rsid w:val="0055340D"/>
    <w:rsid w:val="00555528"/>
    <w:rsid w:val="00557FBC"/>
    <w:rsid w:val="00560A92"/>
    <w:rsid w:val="00561102"/>
    <w:rsid w:val="005617E0"/>
    <w:rsid w:val="00563A6A"/>
    <w:rsid w:val="00564C8D"/>
    <w:rsid w:val="00564CE3"/>
    <w:rsid w:val="005668D0"/>
    <w:rsid w:val="00570C76"/>
    <w:rsid w:val="00572C81"/>
    <w:rsid w:val="005735FF"/>
    <w:rsid w:val="005768AC"/>
    <w:rsid w:val="00576BF5"/>
    <w:rsid w:val="00583BFD"/>
    <w:rsid w:val="00583C91"/>
    <w:rsid w:val="00590E9F"/>
    <w:rsid w:val="005923FD"/>
    <w:rsid w:val="00597A8A"/>
    <w:rsid w:val="005A12D8"/>
    <w:rsid w:val="005A2AB6"/>
    <w:rsid w:val="005A2B3C"/>
    <w:rsid w:val="005A4BA3"/>
    <w:rsid w:val="005A582C"/>
    <w:rsid w:val="005A7833"/>
    <w:rsid w:val="005B01A8"/>
    <w:rsid w:val="005B030E"/>
    <w:rsid w:val="005B096F"/>
    <w:rsid w:val="005B2A58"/>
    <w:rsid w:val="005B361E"/>
    <w:rsid w:val="005B63B4"/>
    <w:rsid w:val="005B7DB6"/>
    <w:rsid w:val="005C273C"/>
    <w:rsid w:val="005C5816"/>
    <w:rsid w:val="005C704F"/>
    <w:rsid w:val="005D00F2"/>
    <w:rsid w:val="005D10EE"/>
    <w:rsid w:val="005D2F07"/>
    <w:rsid w:val="005E01DC"/>
    <w:rsid w:val="005E2155"/>
    <w:rsid w:val="005E26E1"/>
    <w:rsid w:val="005E3925"/>
    <w:rsid w:val="005E3988"/>
    <w:rsid w:val="005E3ED9"/>
    <w:rsid w:val="005E6D93"/>
    <w:rsid w:val="005F0B85"/>
    <w:rsid w:val="005F1BED"/>
    <w:rsid w:val="005F7D2B"/>
    <w:rsid w:val="0060100E"/>
    <w:rsid w:val="006010BE"/>
    <w:rsid w:val="006011A2"/>
    <w:rsid w:val="00603795"/>
    <w:rsid w:val="0060390C"/>
    <w:rsid w:val="0060759A"/>
    <w:rsid w:val="006077C6"/>
    <w:rsid w:val="00621204"/>
    <w:rsid w:val="00621582"/>
    <w:rsid w:val="00623015"/>
    <w:rsid w:val="00623DAF"/>
    <w:rsid w:val="00627A71"/>
    <w:rsid w:val="00631C20"/>
    <w:rsid w:val="0063308C"/>
    <w:rsid w:val="00634F09"/>
    <w:rsid w:val="006355E5"/>
    <w:rsid w:val="00636152"/>
    <w:rsid w:val="00636529"/>
    <w:rsid w:val="006406E4"/>
    <w:rsid w:val="00641EC0"/>
    <w:rsid w:val="006424D3"/>
    <w:rsid w:val="006427E6"/>
    <w:rsid w:val="00642A89"/>
    <w:rsid w:val="00643779"/>
    <w:rsid w:val="006438F1"/>
    <w:rsid w:val="00645CA2"/>
    <w:rsid w:val="0064718A"/>
    <w:rsid w:val="00650FAC"/>
    <w:rsid w:val="0065393F"/>
    <w:rsid w:val="006560CF"/>
    <w:rsid w:val="00662B3A"/>
    <w:rsid w:val="00664EF4"/>
    <w:rsid w:val="0066564D"/>
    <w:rsid w:val="00667D14"/>
    <w:rsid w:val="006723A2"/>
    <w:rsid w:val="00673ECE"/>
    <w:rsid w:val="00681C2C"/>
    <w:rsid w:val="00682E71"/>
    <w:rsid w:val="0068392B"/>
    <w:rsid w:val="00692921"/>
    <w:rsid w:val="006948D3"/>
    <w:rsid w:val="00695012"/>
    <w:rsid w:val="00697942"/>
    <w:rsid w:val="006A0A7B"/>
    <w:rsid w:val="006A0CB8"/>
    <w:rsid w:val="006A3458"/>
    <w:rsid w:val="006A7BB9"/>
    <w:rsid w:val="006A7E8B"/>
    <w:rsid w:val="006B0998"/>
    <w:rsid w:val="006B0E2B"/>
    <w:rsid w:val="006B14AB"/>
    <w:rsid w:val="006B3511"/>
    <w:rsid w:val="006B3E24"/>
    <w:rsid w:val="006B4114"/>
    <w:rsid w:val="006B7B9F"/>
    <w:rsid w:val="006C04AC"/>
    <w:rsid w:val="006C0FB6"/>
    <w:rsid w:val="006C1C3B"/>
    <w:rsid w:val="006C2165"/>
    <w:rsid w:val="006C2699"/>
    <w:rsid w:val="006C2724"/>
    <w:rsid w:val="006C556E"/>
    <w:rsid w:val="006C61E1"/>
    <w:rsid w:val="006D4371"/>
    <w:rsid w:val="006D7897"/>
    <w:rsid w:val="006E3668"/>
    <w:rsid w:val="006E3903"/>
    <w:rsid w:val="006E3E4F"/>
    <w:rsid w:val="006E52D6"/>
    <w:rsid w:val="006E6CCB"/>
    <w:rsid w:val="006F0913"/>
    <w:rsid w:val="006F1495"/>
    <w:rsid w:val="006F21D7"/>
    <w:rsid w:val="006F5D03"/>
    <w:rsid w:val="006F776F"/>
    <w:rsid w:val="0070033F"/>
    <w:rsid w:val="0070046D"/>
    <w:rsid w:val="00704D77"/>
    <w:rsid w:val="00705148"/>
    <w:rsid w:val="00707DA7"/>
    <w:rsid w:val="007106E3"/>
    <w:rsid w:val="00711B98"/>
    <w:rsid w:val="00711F3F"/>
    <w:rsid w:val="00712781"/>
    <w:rsid w:val="007129E4"/>
    <w:rsid w:val="00713A4F"/>
    <w:rsid w:val="0071466E"/>
    <w:rsid w:val="00714D94"/>
    <w:rsid w:val="00715574"/>
    <w:rsid w:val="007162F2"/>
    <w:rsid w:val="00717551"/>
    <w:rsid w:val="0073050E"/>
    <w:rsid w:val="007311D2"/>
    <w:rsid w:val="00731461"/>
    <w:rsid w:val="007318EB"/>
    <w:rsid w:val="00732A96"/>
    <w:rsid w:val="00733DF5"/>
    <w:rsid w:val="00733E5A"/>
    <w:rsid w:val="00736D44"/>
    <w:rsid w:val="00736DE9"/>
    <w:rsid w:val="0074011F"/>
    <w:rsid w:val="0074317F"/>
    <w:rsid w:val="007458C9"/>
    <w:rsid w:val="00747070"/>
    <w:rsid w:val="007505AC"/>
    <w:rsid w:val="007508D6"/>
    <w:rsid w:val="00751A44"/>
    <w:rsid w:val="00753343"/>
    <w:rsid w:val="00760507"/>
    <w:rsid w:val="0076240F"/>
    <w:rsid w:val="0076276F"/>
    <w:rsid w:val="0076372F"/>
    <w:rsid w:val="00764232"/>
    <w:rsid w:val="0077083B"/>
    <w:rsid w:val="007721B9"/>
    <w:rsid w:val="007725D0"/>
    <w:rsid w:val="007755A5"/>
    <w:rsid w:val="007778A6"/>
    <w:rsid w:val="00777A52"/>
    <w:rsid w:val="007831F1"/>
    <w:rsid w:val="00785998"/>
    <w:rsid w:val="00785CB8"/>
    <w:rsid w:val="00785F15"/>
    <w:rsid w:val="0078641D"/>
    <w:rsid w:val="00787E2C"/>
    <w:rsid w:val="007905AB"/>
    <w:rsid w:val="00792E67"/>
    <w:rsid w:val="00793D9A"/>
    <w:rsid w:val="00794879"/>
    <w:rsid w:val="007A0070"/>
    <w:rsid w:val="007A088D"/>
    <w:rsid w:val="007A1AB7"/>
    <w:rsid w:val="007A2287"/>
    <w:rsid w:val="007A3DD2"/>
    <w:rsid w:val="007A61D9"/>
    <w:rsid w:val="007B2430"/>
    <w:rsid w:val="007B2851"/>
    <w:rsid w:val="007B4625"/>
    <w:rsid w:val="007B552B"/>
    <w:rsid w:val="007C180C"/>
    <w:rsid w:val="007C29D3"/>
    <w:rsid w:val="007C2CF9"/>
    <w:rsid w:val="007C576E"/>
    <w:rsid w:val="007C7427"/>
    <w:rsid w:val="007D0AAA"/>
    <w:rsid w:val="007D2AA3"/>
    <w:rsid w:val="007D2B6A"/>
    <w:rsid w:val="007D4697"/>
    <w:rsid w:val="007D6522"/>
    <w:rsid w:val="007E3488"/>
    <w:rsid w:val="007E4C7D"/>
    <w:rsid w:val="007E53B5"/>
    <w:rsid w:val="007E5941"/>
    <w:rsid w:val="007E5A8E"/>
    <w:rsid w:val="007E5BF2"/>
    <w:rsid w:val="007E7D8A"/>
    <w:rsid w:val="007F15EE"/>
    <w:rsid w:val="007F203C"/>
    <w:rsid w:val="007F5002"/>
    <w:rsid w:val="007F6632"/>
    <w:rsid w:val="00800566"/>
    <w:rsid w:val="00805EF7"/>
    <w:rsid w:val="008060B6"/>
    <w:rsid w:val="0081154A"/>
    <w:rsid w:val="008115B2"/>
    <w:rsid w:val="00813972"/>
    <w:rsid w:val="00814338"/>
    <w:rsid w:val="0081478A"/>
    <w:rsid w:val="00814832"/>
    <w:rsid w:val="0081497B"/>
    <w:rsid w:val="00817A43"/>
    <w:rsid w:val="00820798"/>
    <w:rsid w:val="00820F68"/>
    <w:rsid w:val="0082374C"/>
    <w:rsid w:val="00823FAF"/>
    <w:rsid w:val="0082403E"/>
    <w:rsid w:val="00834BE3"/>
    <w:rsid w:val="008355E8"/>
    <w:rsid w:val="00835DAC"/>
    <w:rsid w:val="00836396"/>
    <w:rsid w:val="008370F1"/>
    <w:rsid w:val="008415DF"/>
    <w:rsid w:val="0084226B"/>
    <w:rsid w:val="008426BB"/>
    <w:rsid w:val="00844B57"/>
    <w:rsid w:val="00851110"/>
    <w:rsid w:val="0085132D"/>
    <w:rsid w:val="00851BAF"/>
    <w:rsid w:val="0085386D"/>
    <w:rsid w:val="00853A6F"/>
    <w:rsid w:val="008577DA"/>
    <w:rsid w:val="008602D1"/>
    <w:rsid w:val="00861099"/>
    <w:rsid w:val="00862385"/>
    <w:rsid w:val="0086685D"/>
    <w:rsid w:val="00871908"/>
    <w:rsid w:val="00874C8E"/>
    <w:rsid w:val="00874CAB"/>
    <w:rsid w:val="00883328"/>
    <w:rsid w:val="0088706E"/>
    <w:rsid w:val="008879C7"/>
    <w:rsid w:val="00887CBC"/>
    <w:rsid w:val="00890F97"/>
    <w:rsid w:val="00891023"/>
    <w:rsid w:val="008913F9"/>
    <w:rsid w:val="008960F0"/>
    <w:rsid w:val="008A374E"/>
    <w:rsid w:val="008A4590"/>
    <w:rsid w:val="008A4B0B"/>
    <w:rsid w:val="008A512F"/>
    <w:rsid w:val="008A61CD"/>
    <w:rsid w:val="008A6D5B"/>
    <w:rsid w:val="008B28B6"/>
    <w:rsid w:val="008B7693"/>
    <w:rsid w:val="008C0183"/>
    <w:rsid w:val="008C0EA8"/>
    <w:rsid w:val="008C3722"/>
    <w:rsid w:val="008C4521"/>
    <w:rsid w:val="008D0DBF"/>
    <w:rsid w:val="008D2228"/>
    <w:rsid w:val="008D72EA"/>
    <w:rsid w:val="008D77F9"/>
    <w:rsid w:val="008E04E8"/>
    <w:rsid w:val="008E1109"/>
    <w:rsid w:val="008E4ED9"/>
    <w:rsid w:val="008E66FA"/>
    <w:rsid w:val="008F08F8"/>
    <w:rsid w:val="008F2652"/>
    <w:rsid w:val="008F37C6"/>
    <w:rsid w:val="008F3DEA"/>
    <w:rsid w:val="008F4013"/>
    <w:rsid w:val="008F470F"/>
    <w:rsid w:val="008F4F02"/>
    <w:rsid w:val="008F5B27"/>
    <w:rsid w:val="009007D9"/>
    <w:rsid w:val="00902DB0"/>
    <w:rsid w:val="00904539"/>
    <w:rsid w:val="00905240"/>
    <w:rsid w:val="00906DD7"/>
    <w:rsid w:val="00913114"/>
    <w:rsid w:val="0091405E"/>
    <w:rsid w:val="00914412"/>
    <w:rsid w:val="009147EE"/>
    <w:rsid w:val="00915863"/>
    <w:rsid w:val="00922D70"/>
    <w:rsid w:val="009237FE"/>
    <w:rsid w:val="00925017"/>
    <w:rsid w:val="00926EC6"/>
    <w:rsid w:val="00935FA8"/>
    <w:rsid w:val="00941C06"/>
    <w:rsid w:val="00945A62"/>
    <w:rsid w:val="00947E09"/>
    <w:rsid w:val="00947FEC"/>
    <w:rsid w:val="00954649"/>
    <w:rsid w:val="00954DAB"/>
    <w:rsid w:val="00960B61"/>
    <w:rsid w:val="00961493"/>
    <w:rsid w:val="00961F4A"/>
    <w:rsid w:val="0096241D"/>
    <w:rsid w:val="00962D8E"/>
    <w:rsid w:val="00964A32"/>
    <w:rsid w:val="009765DE"/>
    <w:rsid w:val="00981BCF"/>
    <w:rsid w:val="00982589"/>
    <w:rsid w:val="00983149"/>
    <w:rsid w:val="00983BD7"/>
    <w:rsid w:val="009869F5"/>
    <w:rsid w:val="00986B57"/>
    <w:rsid w:val="00993CE8"/>
    <w:rsid w:val="009950C7"/>
    <w:rsid w:val="009A39AF"/>
    <w:rsid w:val="009A5766"/>
    <w:rsid w:val="009A5881"/>
    <w:rsid w:val="009A691B"/>
    <w:rsid w:val="009A6AB1"/>
    <w:rsid w:val="009A6C00"/>
    <w:rsid w:val="009A6CAE"/>
    <w:rsid w:val="009A799B"/>
    <w:rsid w:val="009B3071"/>
    <w:rsid w:val="009B6797"/>
    <w:rsid w:val="009B7B3C"/>
    <w:rsid w:val="009C15F2"/>
    <w:rsid w:val="009C2B79"/>
    <w:rsid w:val="009C44CD"/>
    <w:rsid w:val="009C5154"/>
    <w:rsid w:val="009C771A"/>
    <w:rsid w:val="009C7B3D"/>
    <w:rsid w:val="009C7B75"/>
    <w:rsid w:val="009D3FC7"/>
    <w:rsid w:val="009D5C91"/>
    <w:rsid w:val="009D678C"/>
    <w:rsid w:val="009E3804"/>
    <w:rsid w:val="009E38B4"/>
    <w:rsid w:val="009E4AF0"/>
    <w:rsid w:val="009E5FF1"/>
    <w:rsid w:val="009E605F"/>
    <w:rsid w:val="009E6312"/>
    <w:rsid w:val="009F0656"/>
    <w:rsid w:val="009F7279"/>
    <w:rsid w:val="00A02927"/>
    <w:rsid w:val="00A03234"/>
    <w:rsid w:val="00A06FAC"/>
    <w:rsid w:val="00A11C40"/>
    <w:rsid w:val="00A12896"/>
    <w:rsid w:val="00A1431F"/>
    <w:rsid w:val="00A15D6F"/>
    <w:rsid w:val="00A16272"/>
    <w:rsid w:val="00A16EC7"/>
    <w:rsid w:val="00A17B62"/>
    <w:rsid w:val="00A17FED"/>
    <w:rsid w:val="00A24FD1"/>
    <w:rsid w:val="00A259CC"/>
    <w:rsid w:val="00A31D23"/>
    <w:rsid w:val="00A3257A"/>
    <w:rsid w:val="00A365CF"/>
    <w:rsid w:val="00A4004F"/>
    <w:rsid w:val="00A42532"/>
    <w:rsid w:val="00A42E94"/>
    <w:rsid w:val="00A43120"/>
    <w:rsid w:val="00A45498"/>
    <w:rsid w:val="00A50538"/>
    <w:rsid w:val="00A51631"/>
    <w:rsid w:val="00A51A61"/>
    <w:rsid w:val="00A5361D"/>
    <w:rsid w:val="00A536A6"/>
    <w:rsid w:val="00A54B3A"/>
    <w:rsid w:val="00A55B19"/>
    <w:rsid w:val="00A6029A"/>
    <w:rsid w:val="00A606CA"/>
    <w:rsid w:val="00A60CB4"/>
    <w:rsid w:val="00A60EA0"/>
    <w:rsid w:val="00A612BC"/>
    <w:rsid w:val="00A66446"/>
    <w:rsid w:val="00A6656E"/>
    <w:rsid w:val="00A66ABC"/>
    <w:rsid w:val="00A709FC"/>
    <w:rsid w:val="00A72884"/>
    <w:rsid w:val="00A744B9"/>
    <w:rsid w:val="00A7607A"/>
    <w:rsid w:val="00A83F6A"/>
    <w:rsid w:val="00A856BF"/>
    <w:rsid w:val="00A9054D"/>
    <w:rsid w:val="00A90851"/>
    <w:rsid w:val="00A90FBE"/>
    <w:rsid w:val="00A9125B"/>
    <w:rsid w:val="00A92048"/>
    <w:rsid w:val="00AA73C9"/>
    <w:rsid w:val="00AA7E7A"/>
    <w:rsid w:val="00AB050A"/>
    <w:rsid w:val="00AB1984"/>
    <w:rsid w:val="00AB234B"/>
    <w:rsid w:val="00AB60F5"/>
    <w:rsid w:val="00AB72A0"/>
    <w:rsid w:val="00AC3D4B"/>
    <w:rsid w:val="00AC42E0"/>
    <w:rsid w:val="00AC6524"/>
    <w:rsid w:val="00AD4920"/>
    <w:rsid w:val="00AD58E8"/>
    <w:rsid w:val="00AD6508"/>
    <w:rsid w:val="00AE0493"/>
    <w:rsid w:val="00AE2298"/>
    <w:rsid w:val="00AE4637"/>
    <w:rsid w:val="00AE6D11"/>
    <w:rsid w:val="00AF2341"/>
    <w:rsid w:val="00AF2643"/>
    <w:rsid w:val="00AF3288"/>
    <w:rsid w:val="00AF7055"/>
    <w:rsid w:val="00AF70A7"/>
    <w:rsid w:val="00B01A89"/>
    <w:rsid w:val="00B02878"/>
    <w:rsid w:val="00B02897"/>
    <w:rsid w:val="00B04B8F"/>
    <w:rsid w:val="00B04CEB"/>
    <w:rsid w:val="00B05618"/>
    <w:rsid w:val="00B057A2"/>
    <w:rsid w:val="00B05E6F"/>
    <w:rsid w:val="00B0603F"/>
    <w:rsid w:val="00B0656B"/>
    <w:rsid w:val="00B12576"/>
    <w:rsid w:val="00B1294D"/>
    <w:rsid w:val="00B14281"/>
    <w:rsid w:val="00B21427"/>
    <w:rsid w:val="00B21CDD"/>
    <w:rsid w:val="00B227DA"/>
    <w:rsid w:val="00B260D0"/>
    <w:rsid w:val="00B27243"/>
    <w:rsid w:val="00B32BEE"/>
    <w:rsid w:val="00B340C3"/>
    <w:rsid w:val="00B361B4"/>
    <w:rsid w:val="00B36508"/>
    <w:rsid w:val="00B415D5"/>
    <w:rsid w:val="00B424E7"/>
    <w:rsid w:val="00B4457F"/>
    <w:rsid w:val="00B51F0B"/>
    <w:rsid w:val="00B53AB6"/>
    <w:rsid w:val="00B54CE2"/>
    <w:rsid w:val="00B54F07"/>
    <w:rsid w:val="00B57761"/>
    <w:rsid w:val="00B60D65"/>
    <w:rsid w:val="00B62C6A"/>
    <w:rsid w:val="00B64A14"/>
    <w:rsid w:val="00B66F17"/>
    <w:rsid w:val="00B67305"/>
    <w:rsid w:val="00B675BC"/>
    <w:rsid w:val="00B67FD1"/>
    <w:rsid w:val="00B713FD"/>
    <w:rsid w:val="00B771FC"/>
    <w:rsid w:val="00B83614"/>
    <w:rsid w:val="00B83B6C"/>
    <w:rsid w:val="00B84CF1"/>
    <w:rsid w:val="00B84CF5"/>
    <w:rsid w:val="00B91C84"/>
    <w:rsid w:val="00B97745"/>
    <w:rsid w:val="00B97776"/>
    <w:rsid w:val="00B97D40"/>
    <w:rsid w:val="00B97EB1"/>
    <w:rsid w:val="00BA0C2D"/>
    <w:rsid w:val="00BA1DC3"/>
    <w:rsid w:val="00BA23A0"/>
    <w:rsid w:val="00BA4A99"/>
    <w:rsid w:val="00BA52CB"/>
    <w:rsid w:val="00BA6C94"/>
    <w:rsid w:val="00BA6E13"/>
    <w:rsid w:val="00BA7CBB"/>
    <w:rsid w:val="00BB0AE4"/>
    <w:rsid w:val="00BB1E80"/>
    <w:rsid w:val="00BB3716"/>
    <w:rsid w:val="00BB3BF1"/>
    <w:rsid w:val="00BB5591"/>
    <w:rsid w:val="00BB5BF1"/>
    <w:rsid w:val="00BB62C6"/>
    <w:rsid w:val="00BB74D2"/>
    <w:rsid w:val="00BC03F6"/>
    <w:rsid w:val="00BC1527"/>
    <w:rsid w:val="00BC2663"/>
    <w:rsid w:val="00BC2E54"/>
    <w:rsid w:val="00BC3AE3"/>
    <w:rsid w:val="00BC5236"/>
    <w:rsid w:val="00BC6800"/>
    <w:rsid w:val="00BC68B0"/>
    <w:rsid w:val="00BD0467"/>
    <w:rsid w:val="00BD1136"/>
    <w:rsid w:val="00BD12B2"/>
    <w:rsid w:val="00BD323C"/>
    <w:rsid w:val="00BD39A2"/>
    <w:rsid w:val="00BD5333"/>
    <w:rsid w:val="00BD6B34"/>
    <w:rsid w:val="00BD7A83"/>
    <w:rsid w:val="00BE3260"/>
    <w:rsid w:val="00BF0121"/>
    <w:rsid w:val="00BF1CDE"/>
    <w:rsid w:val="00BF2318"/>
    <w:rsid w:val="00BF361D"/>
    <w:rsid w:val="00BF3745"/>
    <w:rsid w:val="00BF4CA7"/>
    <w:rsid w:val="00BF6017"/>
    <w:rsid w:val="00BF7645"/>
    <w:rsid w:val="00C00E36"/>
    <w:rsid w:val="00C01546"/>
    <w:rsid w:val="00C02CAE"/>
    <w:rsid w:val="00C05E56"/>
    <w:rsid w:val="00C10DF2"/>
    <w:rsid w:val="00C11326"/>
    <w:rsid w:val="00C11972"/>
    <w:rsid w:val="00C11AC7"/>
    <w:rsid w:val="00C133A5"/>
    <w:rsid w:val="00C201F7"/>
    <w:rsid w:val="00C24E35"/>
    <w:rsid w:val="00C250A8"/>
    <w:rsid w:val="00C2605C"/>
    <w:rsid w:val="00C27B88"/>
    <w:rsid w:val="00C30650"/>
    <w:rsid w:val="00C33113"/>
    <w:rsid w:val="00C36D61"/>
    <w:rsid w:val="00C36DCB"/>
    <w:rsid w:val="00C411C0"/>
    <w:rsid w:val="00C41ACE"/>
    <w:rsid w:val="00C457BB"/>
    <w:rsid w:val="00C45B19"/>
    <w:rsid w:val="00C47900"/>
    <w:rsid w:val="00C5336C"/>
    <w:rsid w:val="00C533BC"/>
    <w:rsid w:val="00C5350D"/>
    <w:rsid w:val="00C5489C"/>
    <w:rsid w:val="00C602A2"/>
    <w:rsid w:val="00C61385"/>
    <w:rsid w:val="00C6754E"/>
    <w:rsid w:val="00C74A18"/>
    <w:rsid w:val="00C75F39"/>
    <w:rsid w:val="00C80A54"/>
    <w:rsid w:val="00C80D71"/>
    <w:rsid w:val="00C81169"/>
    <w:rsid w:val="00C812CD"/>
    <w:rsid w:val="00C815BE"/>
    <w:rsid w:val="00C850FF"/>
    <w:rsid w:val="00C8746A"/>
    <w:rsid w:val="00C876F9"/>
    <w:rsid w:val="00C9099F"/>
    <w:rsid w:val="00C92B6D"/>
    <w:rsid w:val="00C953F5"/>
    <w:rsid w:val="00C954A8"/>
    <w:rsid w:val="00C971BF"/>
    <w:rsid w:val="00CA04FA"/>
    <w:rsid w:val="00CA31AF"/>
    <w:rsid w:val="00CA6D9A"/>
    <w:rsid w:val="00CA7215"/>
    <w:rsid w:val="00CA7445"/>
    <w:rsid w:val="00CA7E6F"/>
    <w:rsid w:val="00CB0D8A"/>
    <w:rsid w:val="00CC076F"/>
    <w:rsid w:val="00CC08F5"/>
    <w:rsid w:val="00CC0C69"/>
    <w:rsid w:val="00CC22AB"/>
    <w:rsid w:val="00CC2D2E"/>
    <w:rsid w:val="00CC392B"/>
    <w:rsid w:val="00CC3ABB"/>
    <w:rsid w:val="00CC4A74"/>
    <w:rsid w:val="00CC5DA6"/>
    <w:rsid w:val="00CC7164"/>
    <w:rsid w:val="00CD0060"/>
    <w:rsid w:val="00CD0D6F"/>
    <w:rsid w:val="00CD2FC9"/>
    <w:rsid w:val="00CD4F90"/>
    <w:rsid w:val="00CE1462"/>
    <w:rsid w:val="00CE290A"/>
    <w:rsid w:val="00CE7604"/>
    <w:rsid w:val="00CF00C7"/>
    <w:rsid w:val="00CF28C4"/>
    <w:rsid w:val="00CF3515"/>
    <w:rsid w:val="00D0034C"/>
    <w:rsid w:val="00D00AEA"/>
    <w:rsid w:val="00D01005"/>
    <w:rsid w:val="00D01255"/>
    <w:rsid w:val="00D01521"/>
    <w:rsid w:val="00D03995"/>
    <w:rsid w:val="00D0494C"/>
    <w:rsid w:val="00D0685A"/>
    <w:rsid w:val="00D071E3"/>
    <w:rsid w:val="00D10E53"/>
    <w:rsid w:val="00D12EFE"/>
    <w:rsid w:val="00D16342"/>
    <w:rsid w:val="00D16DA6"/>
    <w:rsid w:val="00D17B41"/>
    <w:rsid w:val="00D2285D"/>
    <w:rsid w:val="00D24AC6"/>
    <w:rsid w:val="00D26F83"/>
    <w:rsid w:val="00D30943"/>
    <w:rsid w:val="00D31879"/>
    <w:rsid w:val="00D419B1"/>
    <w:rsid w:val="00D4376E"/>
    <w:rsid w:val="00D44928"/>
    <w:rsid w:val="00D55708"/>
    <w:rsid w:val="00D5667F"/>
    <w:rsid w:val="00D56A27"/>
    <w:rsid w:val="00D6040B"/>
    <w:rsid w:val="00D6143A"/>
    <w:rsid w:val="00D622B6"/>
    <w:rsid w:val="00D6274D"/>
    <w:rsid w:val="00D638A3"/>
    <w:rsid w:val="00D648E1"/>
    <w:rsid w:val="00D65222"/>
    <w:rsid w:val="00D65B87"/>
    <w:rsid w:val="00D661BA"/>
    <w:rsid w:val="00D73EA0"/>
    <w:rsid w:val="00D75040"/>
    <w:rsid w:val="00D8292B"/>
    <w:rsid w:val="00D9011D"/>
    <w:rsid w:val="00D90A36"/>
    <w:rsid w:val="00D94981"/>
    <w:rsid w:val="00D97073"/>
    <w:rsid w:val="00DA08C2"/>
    <w:rsid w:val="00DA2100"/>
    <w:rsid w:val="00DA56F7"/>
    <w:rsid w:val="00DA6C52"/>
    <w:rsid w:val="00DB0458"/>
    <w:rsid w:val="00DB0D94"/>
    <w:rsid w:val="00DB44C2"/>
    <w:rsid w:val="00DB68FF"/>
    <w:rsid w:val="00DB7770"/>
    <w:rsid w:val="00DC088B"/>
    <w:rsid w:val="00DC6D8D"/>
    <w:rsid w:val="00DC77CB"/>
    <w:rsid w:val="00DD4009"/>
    <w:rsid w:val="00DE04C1"/>
    <w:rsid w:val="00DE09C2"/>
    <w:rsid w:val="00DE1829"/>
    <w:rsid w:val="00DE5341"/>
    <w:rsid w:val="00DE5F97"/>
    <w:rsid w:val="00DE7CB8"/>
    <w:rsid w:val="00DF0091"/>
    <w:rsid w:val="00DF2ED1"/>
    <w:rsid w:val="00DF3FA2"/>
    <w:rsid w:val="00DF75F1"/>
    <w:rsid w:val="00DF7662"/>
    <w:rsid w:val="00DF78B4"/>
    <w:rsid w:val="00E00618"/>
    <w:rsid w:val="00E00A7D"/>
    <w:rsid w:val="00E074CF"/>
    <w:rsid w:val="00E14D1E"/>
    <w:rsid w:val="00E163E0"/>
    <w:rsid w:val="00E16951"/>
    <w:rsid w:val="00E23E20"/>
    <w:rsid w:val="00E23E80"/>
    <w:rsid w:val="00E2521E"/>
    <w:rsid w:val="00E2695A"/>
    <w:rsid w:val="00E27C30"/>
    <w:rsid w:val="00E27FA4"/>
    <w:rsid w:val="00E314C2"/>
    <w:rsid w:val="00E3155C"/>
    <w:rsid w:val="00E36BA3"/>
    <w:rsid w:val="00E37428"/>
    <w:rsid w:val="00E375D2"/>
    <w:rsid w:val="00E40AF8"/>
    <w:rsid w:val="00E40EFA"/>
    <w:rsid w:val="00E42FAB"/>
    <w:rsid w:val="00E468B1"/>
    <w:rsid w:val="00E47C28"/>
    <w:rsid w:val="00E47D6A"/>
    <w:rsid w:val="00E51621"/>
    <w:rsid w:val="00E55503"/>
    <w:rsid w:val="00E57B54"/>
    <w:rsid w:val="00E57B7E"/>
    <w:rsid w:val="00E6026F"/>
    <w:rsid w:val="00E611C7"/>
    <w:rsid w:val="00E6449B"/>
    <w:rsid w:val="00E6455B"/>
    <w:rsid w:val="00E64AB9"/>
    <w:rsid w:val="00E64C1E"/>
    <w:rsid w:val="00E65365"/>
    <w:rsid w:val="00E75296"/>
    <w:rsid w:val="00E765EC"/>
    <w:rsid w:val="00E83752"/>
    <w:rsid w:val="00E83811"/>
    <w:rsid w:val="00E86CDE"/>
    <w:rsid w:val="00E87DA7"/>
    <w:rsid w:val="00E912C2"/>
    <w:rsid w:val="00E92111"/>
    <w:rsid w:val="00E95449"/>
    <w:rsid w:val="00E96F27"/>
    <w:rsid w:val="00EA01B1"/>
    <w:rsid w:val="00EA07F8"/>
    <w:rsid w:val="00EA1844"/>
    <w:rsid w:val="00EA239A"/>
    <w:rsid w:val="00EA2836"/>
    <w:rsid w:val="00EB0153"/>
    <w:rsid w:val="00EB2550"/>
    <w:rsid w:val="00EB51C2"/>
    <w:rsid w:val="00EB5200"/>
    <w:rsid w:val="00EB5AAA"/>
    <w:rsid w:val="00EB61C8"/>
    <w:rsid w:val="00EB784E"/>
    <w:rsid w:val="00EC0A58"/>
    <w:rsid w:val="00EC1190"/>
    <w:rsid w:val="00EC3688"/>
    <w:rsid w:val="00EC39B4"/>
    <w:rsid w:val="00EC527F"/>
    <w:rsid w:val="00EC61D0"/>
    <w:rsid w:val="00EC7DBF"/>
    <w:rsid w:val="00ED046A"/>
    <w:rsid w:val="00ED053B"/>
    <w:rsid w:val="00ED0A2E"/>
    <w:rsid w:val="00ED364B"/>
    <w:rsid w:val="00ED4741"/>
    <w:rsid w:val="00ED49A2"/>
    <w:rsid w:val="00EE3E04"/>
    <w:rsid w:val="00EE54E9"/>
    <w:rsid w:val="00EF0529"/>
    <w:rsid w:val="00EF400F"/>
    <w:rsid w:val="00EF6244"/>
    <w:rsid w:val="00EF6881"/>
    <w:rsid w:val="00EF71CA"/>
    <w:rsid w:val="00F02D88"/>
    <w:rsid w:val="00F031CB"/>
    <w:rsid w:val="00F03785"/>
    <w:rsid w:val="00F0494F"/>
    <w:rsid w:val="00F04FBB"/>
    <w:rsid w:val="00F058AA"/>
    <w:rsid w:val="00F07BB8"/>
    <w:rsid w:val="00F07C3A"/>
    <w:rsid w:val="00F1086E"/>
    <w:rsid w:val="00F10BD7"/>
    <w:rsid w:val="00F10FE3"/>
    <w:rsid w:val="00F1162E"/>
    <w:rsid w:val="00F143E9"/>
    <w:rsid w:val="00F1711A"/>
    <w:rsid w:val="00F2011C"/>
    <w:rsid w:val="00F209E7"/>
    <w:rsid w:val="00F20AA7"/>
    <w:rsid w:val="00F234E3"/>
    <w:rsid w:val="00F328C7"/>
    <w:rsid w:val="00F34DCB"/>
    <w:rsid w:val="00F351E1"/>
    <w:rsid w:val="00F3531C"/>
    <w:rsid w:val="00F41755"/>
    <w:rsid w:val="00F469B8"/>
    <w:rsid w:val="00F479B6"/>
    <w:rsid w:val="00F50456"/>
    <w:rsid w:val="00F50532"/>
    <w:rsid w:val="00F5231B"/>
    <w:rsid w:val="00F531A2"/>
    <w:rsid w:val="00F535B3"/>
    <w:rsid w:val="00F53AAD"/>
    <w:rsid w:val="00F557D4"/>
    <w:rsid w:val="00F61211"/>
    <w:rsid w:val="00F656C3"/>
    <w:rsid w:val="00F65EA9"/>
    <w:rsid w:val="00F66BC8"/>
    <w:rsid w:val="00F67C93"/>
    <w:rsid w:val="00F70D4B"/>
    <w:rsid w:val="00F72DE1"/>
    <w:rsid w:val="00F77784"/>
    <w:rsid w:val="00F7791E"/>
    <w:rsid w:val="00F81272"/>
    <w:rsid w:val="00F82CAC"/>
    <w:rsid w:val="00F83CE6"/>
    <w:rsid w:val="00F84EBD"/>
    <w:rsid w:val="00F94AA3"/>
    <w:rsid w:val="00F95A7F"/>
    <w:rsid w:val="00F9756D"/>
    <w:rsid w:val="00F976D8"/>
    <w:rsid w:val="00F97C56"/>
    <w:rsid w:val="00FA0EEA"/>
    <w:rsid w:val="00FA17C2"/>
    <w:rsid w:val="00FA2300"/>
    <w:rsid w:val="00FA4DED"/>
    <w:rsid w:val="00FA591F"/>
    <w:rsid w:val="00FA6571"/>
    <w:rsid w:val="00FA67C7"/>
    <w:rsid w:val="00FB7421"/>
    <w:rsid w:val="00FC144E"/>
    <w:rsid w:val="00FC1D92"/>
    <w:rsid w:val="00FC2D69"/>
    <w:rsid w:val="00FC5A05"/>
    <w:rsid w:val="00FC7B0B"/>
    <w:rsid w:val="00FD1880"/>
    <w:rsid w:val="00FD3E29"/>
    <w:rsid w:val="00FD3F11"/>
    <w:rsid w:val="00FD488A"/>
    <w:rsid w:val="00FD4894"/>
    <w:rsid w:val="00FD717B"/>
    <w:rsid w:val="00FD7BF3"/>
    <w:rsid w:val="00FE1027"/>
    <w:rsid w:val="00FE1F98"/>
    <w:rsid w:val="00FE35EE"/>
    <w:rsid w:val="00FE6518"/>
    <w:rsid w:val="00FE7544"/>
    <w:rsid w:val="00FE760C"/>
    <w:rsid w:val="00FF0992"/>
    <w:rsid w:val="00FF1539"/>
    <w:rsid w:val="00FF1F91"/>
    <w:rsid w:val="00FF31FF"/>
    <w:rsid w:val="00FF3415"/>
    <w:rsid w:val="00FF4D27"/>
    <w:rsid w:val="00FF5D98"/>
    <w:rsid w:val="00FF66C6"/>
    <w:rsid w:val="00FF71F8"/>
    <w:rsid w:val="00FF790D"/>
    <w:rsid w:val="011D6857"/>
    <w:rsid w:val="028DDA29"/>
    <w:rsid w:val="034602A2"/>
    <w:rsid w:val="03911D6E"/>
    <w:rsid w:val="041659D9"/>
    <w:rsid w:val="04204363"/>
    <w:rsid w:val="0474695C"/>
    <w:rsid w:val="04A5F712"/>
    <w:rsid w:val="0A504165"/>
    <w:rsid w:val="0A50E3DE"/>
    <w:rsid w:val="0AC13C34"/>
    <w:rsid w:val="0AD7713B"/>
    <w:rsid w:val="0AE1B1E9"/>
    <w:rsid w:val="0BE57057"/>
    <w:rsid w:val="0C26065D"/>
    <w:rsid w:val="0C624368"/>
    <w:rsid w:val="0C6CE68F"/>
    <w:rsid w:val="0C728467"/>
    <w:rsid w:val="0CE2C2CB"/>
    <w:rsid w:val="0D1B5849"/>
    <w:rsid w:val="0D92078F"/>
    <w:rsid w:val="0DC12356"/>
    <w:rsid w:val="0DCED90B"/>
    <w:rsid w:val="10BD15C0"/>
    <w:rsid w:val="13FDB20F"/>
    <w:rsid w:val="146AD84B"/>
    <w:rsid w:val="148A4692"/>
    <w:rsid w:val="14DB3958"/>
    <w:rsid w:val="167B9EA9"/>
    <w:rsid w:val="168F2BCD"/>
    <w:rsid w:val="17721BA9"/>
    <w:rsid w:val="183A6999"/>
    <w:rsid w:val="185DD020"/>
    <w:rsid w:val="188256CA"/>
    <w:rsid w:val="18ECE1D0"/>
    <w:rsid w:val="191753A9"/>
    <w:rsid w:val="1B1B13A2"/>
    <w:rsid w:val="1B24CD24"/>
    <w:rsid w:val="1C3941A3"/>
    <w:rsid w:val="1CDAA43B"/>
    <w:rsid w:val="1F922DB5"/>
    <w:rsid w:val="1FDA3C81"/>
    <w:rsid w:val="20F67BAB"/>
    <w:rsid w:val="21582E2D"/>
    <w:rsid w:val="22AD8495"/>
    <w:rsid w:val="2369885C"/>
    <w:rsid w:val="248FDD8D"/>
    <w:rsid w:val="24A483BB"/>
    <w:rsid w:val="2581EE50"/>
    <w:rsid w:val="267977B6"/>
    <w:rsid w:val="26D9B5A4"/>
    <w:rsid w:val="278238D8"/>
    <w:rsid w:val="278FC21D"/>
    <w:rsid w:val="282B767C"/>
    <w:rsid w:val="29B5F90B"/>
    <w:rsid w:val="2B6D54A8"/>
    <w:rsid w:val="2CDDC3C3"/>
    <w:rsid w:val="2D03D0D3"/>
    <w:rsid w:val="2DDF0DD8"/>
    <w:rsid w:val="2E1A7FF5"/>
    <w:rsid w:val="2EA9CD68"/>
    <w:rsid w:val="2F58C2A2"/>
    <w:rsid w:val="31464163"/>
    <w:rsid w:val="3151CDD9"/>
    <w:rsid w:val="32E61094"/>
    <w:rsid w:val="3381F625"/>
    <w:rsid w:val="358C3E3E"/>
    <w:rsid w:val="372CCA10"/>
    <w:rsid w:val="37850E39"/>
    <w:rsid w:val="37DFF0C2"/>
    <w:rsid w:val="394A5432"/>
    <w:rsid w:val="3AD0C809"/>
    <w:rsid w:val="3B8F81AD"/>
    <w:rsid w:val="3BD5EC7E"/>
    <w:rsid w:val="3C657878"/>
    <w:rsid w:val="3E3FAF83"/>
    <w:rsid w:val="3EA8A427"/>
    <w:rsid w:val="3F154047"/>
    <w:rsid w:val="3F175ADF"/>
    <w:rsid w:val="3F3ACF3E"/>
    <w:rsid w:val="402A8C11"/>
    <w:rsid w:val="40C7D7CA"/>
    <w:rsid w:val="427383BB"/>
    <w:rsid w:val="434C3B17"/>
    <w:rsid w:val="43D59664"/>
    <w:rsid w:val="43E09FA1"/>
    <w:rsid w:val="4573D7D2"/>
    <w:rsid w:val="45E2CE36"/>
    <w:rsid w:val="4660DBA0"/>
    <w:rsid w:val="4741ECE2"/>
    <w:rsid w:val="47B129F3"/>
    <w:rsid w:val="48967695"/>
    <w:rsid w:val="4BEC1AE0"/>
    <w:rsid w:val="4C06E46D"/>
    <w:rsid w:val="4CEBCD5D"/>
    <w:rsid w:val="4D638282"/>
    <w:rsid w:val="4E725FD9"/>
    <w:rsid w:val="4F732525"/>
    <w:rsid w:val="4F775A6A"/>
    <w:rsid w:val="4FC34605"/>
    <w:rsid w:val="5024A68C"/>
    <w:rsid w:val="502C6042"/>
    <w:rsid w:val="50E5BB0B"/>
    <w:rsid w:val="51E7D6F4"/>
    <w:rsid w:val="52BB4BE5"/>
    <w:rsid w:val="52CADA05"/>
    <w:rsid w:val="54C4CB9B"/>
    <w:rsid w:val="55383933"/>
    <w:rsid w:val="554B5B9E"/>
    <w:rsid w:val="569CD69E"/>
    <w:rsid w:val="56F4DC2E"/>
    <w:rsid w:val="588EA807"/>
    <w:rsid w:val="58D2A904"/>
    <w:rsid w:val="59915062"/>
    <w:rsid w:val="5A246AEC"/>
    <w:rsid w:val="5A7F8462"/>
    <w:rsid w:val="5D7B13C9"/>
    <w:rsid w:val="5D9C597C"/>
    <w:rsid w:val="5EFD3170"/>
    <w:rsid w:val="5F87AF53"/>
    <w:rsid w:val="607F249F"/>
    <w:rsid w:val="6092FD39"/>
    <w:rsid w:val="60B917F5"/>
    <w:rsid w:val="60E1CE6A"/>
    <w:rsid w:val="61E11038"/>
    <w:rsid w:val="6236E63C"/>
    <w:rsid w:val="62990362"/>
    <w:rsid w:val="62B56624"/>
    <w:rsid w:val="62EA91D5"/>
    <w:rsid w:val="63261B07"/>
    <w:rsid w:val="633ADD56"/>
    <w:rsid w:val="65224FC8"/>
    <w:rsid w:val="6529227E"/>
    <w:rsid w:val="66710374"/>
    <w:rsid w:val="66D59245"/>
    <w:rsid w:val="66D836F5"/>
    <w:rsid w:val="681AA5CF"/>
    <w:rsid w:val="6849ED94"/>
    <w:rsid w:val="68982C11"/>
    <w:rsid w:val="68E8D1A3"/>
    <w:rsid w:val="698569E5"/>
    <w:rsid w:val="69F75820"/>
    <w:rsid w:val="6B3EE542"/>
    <w:rsid w:val="6B9CAD01"/>
    <w:rsid w:val="6C8592F8"/>
    <w:rsid w:val="6C987FC5"/>
    <w:rsid w:val="6CDA101F"/>
    <w:rsid w:val="6DD0608B"/>
    <w:rsid w:val="6DFF5B86"/>
    <w:rsid w:val="6EB6C54B"/>
    <w:rsid w:val="710E7B4D"/>
    <w:rsid w:val="71D426B9"/>
    <w:rsid w:val="72BD4E9A"/>
    <w:rsid w:val="72FCFB3F"/>
    <w:rsid w:val="737D53BC"/>
    <w:rsid w:val="73B1F901"/>
    <w:rsid w:val="766228C4"/>
    <w:rsid w:val="76BD28B6"/>
    <w:rsid w:val="779C63A9"/>
    <w:rsid w:val="78F91368"/>
    <w:rsid w:val="7C2BC6CD"/>
    <w:rsid w:val="7D54CC7C"/>
    <w:rsid w:val="7EE66EEF"/>
    <w:rsid w:val="7F9644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81CA"/>
  <w15:chartTrackingRefBased/>
  <w15:docId w15:val="{AE5F9238-AD8A-4C59-9D43-D886AAFA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A23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BA23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23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23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23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23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23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23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23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3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23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23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23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23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2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2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2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23A0"/>
    <w:rPr>
      <w:rFonts w:eastAsiaTheme="majorEastAsia" w:cstheme="majorBidi"/>
      <w:color w:val="272727" w:themeColor="text1" w:themeTint="D8"/>
    </w:rPr>
  </w:style>
  <w:style w:type="paragraph" w:styleId="Title">
    <w:name w:val="Title"/>
    <w:basedOn w:val="Normal"/>
    <w:next w:val="Normal"/>
    <w:link w:val="TitleChar"/>
    <w:uiPriority w:val="10"/>
    <w:qFormat/>
    <w:rsid w:val="00BA23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23A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2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23A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A23A0"/>
    <w:rPr>
      <w:i/>
      <w:iCs/>
      <w:color w:val="404040" w:themeColor="text1" w:themeTint="BF"/>
    </w:rPr>
  </w:style>
  <w:style w:type="paragraph" w:styleId="ListParagraph">
    <w:name w:val="List Paragraph"/>
    <w:basedOn w:val="Normal"/>
    <w:uiPriority w:val="34"/>
    <w:qFormat/>
    <w:rsid w:val="00BA23A0"/>
    <w:pPr>
      <w:ind w:left="720"/>
      <w:contextualSpacing/>
    </w:pPr>
  </w:style>
  <w:style w:type="character" w:styleId="IntenseEmphasis">
    <w:name w:val="Intense Emphasis"/>
    <w:basedOn w:val="DefaultParagraphFont"/>
    <w:uiPriority w:val="21"/>
    <w:qFormat/>
    <w:rsid w:val="00BA23A0"/>
    <w:rPr>
      <w:i/>
      <w:iCs/>
      <w:color w:val="2F5496" w:themeColor="accent1" w:themeShade="BF"/>
    </w:rPr>
  </w:style>
  <w:style w:type="paragraph" w:styleId="IntenseQuote">
    <w:name w:val="Intense Quote"/>
    <w:basedOn w:val="Normal"/>
    <w:next w:val="Normal"/>
    <w:link w:val="IntenseQuoteChar"/>
    <w:uiPriority w:val="30"/>
    <w:qFormat/>
    <w:rsid w:val="00BA23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23A0"/>
    <w:rPr>
      <w:i/>
      <w:iCs/>
      <w:color w:val="2F5496" w:themeColor="accent1" w:themeShade="BF"/>
    </w:rPr>
  </w:style>
  <w:style w:type="character" w:styleId="IntenseReference">
    <w:name w:val="Intense Reference"/>
    <w:basedOn w:val="DefaultParagraphFont"/>
    <w:uiPriority w:val="32"/>
    <w:qFormat/>
    <w:rsid w:val="00BA23A0"/>
    <w:rPr>
      <w:b/>
      <w:bCs/>
      <w:smallCaps/>
      <w:color w:val="2F5496" w:themeColor="accent1" w:themeShade="BF"/>
      <w:spacing w:val="5"/>
    </w:rPr>
  </w:style>
  <w:style w:type="paragraph" w:styleId="NormalWeb">
    <w:name w:val="Normal (Web)"/>
    <w:basedOn w:val="Normal"/>
    <w:uiPriority w:val="99"/>
    <w:unhideWhenUsed/>
    <w:rsid w:val="00277F6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7F62"/>
    <w:rPr>
      <w:b/>
      <w:bCs/>
    </w:rPr>
  </w:style>
  <w:style w:type="paragraph" w:styleId="Bibliography">
    <w:name w:val="Bibliography"/>
    <w:basedOn w:val="Normal"/>
    <w:next w:val="Normal"/>
    <w:uiPriority w:val="37"/>
    <w:unhideWhenUsed/>
    <w:rsid w:val="00851110"/>
  </w:style>
  <w:style w:type="character" w:styleId="CommentReference">
    <w:name w:val="annotation reference"/>
    <w:basedOn w:val="DefaultParagraphFont"/>
    <w:uiPriority w:val="99"/>
    <w:semiHidden/>
    <w:unhideWhenUsed/>
    <w:rsid w:val="00F535B3"/>
    <w:rPr>
      <w:sz w:val="16"/>
      <w:szCs w:val="16"/>
    </w:rPr>
  </w:style>
  <w:style w:type="paragraph" w:styleId="CommentText">
    <w:name w:val="annotation text"/>
    <w:basedOn w:val="Normal"/>
    <w:link w:val="CommentTextChar"/>
    <w:uiPriority w:val="99"/>
    <w:unhideWhenUsed/>
    <w:rsid w:val="00F535B3"/>
    <w:rPr>
      <w:sz w:val="20"/>
      <w:szCs w:val="20"/>
    </w:rPr>
  </w:style>
  <w:style w:type="character" w:customStyle="1" w:styleId="CommentTextChar">
    <w:name w:val="Comment Text Char"/>
    <w:basedOn w:val="DefaultParagraphFont"/>
    <w:link w:val="CommentText"/>
    <w:uiPriority w:val="99"/>
    <w:rsid w:val="00F535B3"/>
    <w:rPr>
      <w:sz w:val="20"/>
      <w:szCs w:val="20"/>
    </w:rPr>
  </w:style>
  <w:style w:type="paragraph" w:styleId="CommentSubject">
    <w:name w:val="annotation subject"/>
    <w:basedOn w:val="CommentText"/>
    <w:next w:val="CommentText"/>
    <w:link w:val="CommentSubjectChar"/>
    <w:uiPriority w:val="99"/>
    <w:semiHidden/>
    <w:unhideWhenUsed/>
    <w:rsid w:val="00F535B3"/>
    <w:rPr>
      <w:b/>
      <w:bCs/>
    </w:rPr>
  </w:style>
  <w:style w:type="character" w:customStyle="1" w:styleId="CommentSubjectChar">
    <w:name w:val="Comment Subject Char"/>
    <w:basedOn w:val="CommentTextChar"/>
    <w:link w:val="CommentSubject"/>
    <w:uiPriority w:val="99"/>
    <w:semiHidden/>
    <w:rsid w:val="00F535B3"/>
    <w:rPr>
      <w:b/>
      <w:bCs/>
      <w:sz w:val="20"/>
      <w:szCs w:val="20"/>
    </w:rPr>
  </w:style>
  <w:style w:type="paragraph" w:styleId="Revision">
    <w:name w:val="Revision"/>
    <w:hidden/>
    <w:uiPriority w:val="99"/>
    <w:semiHidden/>
    <w:rsid w:val="00292510"/>
  </w:style>
  <w:style w:type="paragraph" w:styleId="BodyText">
    <w:name w:val="Body Text"/>
    <w:basedOn w:val="Normal"/>
    <w:link w:val="BodyTextChar"/>
    <w:rsid w:val="004406C3"/>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4406C3"/>
    <w:rPr>
      <w:rFonts w:ascii="Times New Roman" w:eastAsia="SimSun" w:hAnsi="Times New Roman" w:cs="Times New Roman"/>
      <w:spacing w:val="-1"/>
      <w:kern w:val="0"/>
      <w:sz w:val="20"/>
      <w:szCs w:val="20"/>
      <w:lang w:val="x-none" w:eastAsia="x-none"/>
      <w14:ligatures w14:val="none"/>
    </w:rPr>
  </w:style>
  <w:style w:type="table" w:styleId="TableGrid">
    <w:name w:val="Table Grid"/>
    <w:basedOn w:val="TableNormal"/>
    <w:uiPriority w:val="39"/>
    <w:rsid w:val="00F65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1735"/>
    <w:rPr>
      <w:color w:val="0563C1" w:themeColor="hyperlink"/>
      <w:u w:val="single"/>
    </w:rPr>
  </w:style>
  <w:style w:type="character" w:styleId="UnresolvedMention">
    <w:name w:val="Unresolved Mention"/>
    <w:basedOn w:val="DefaultParagraphFont"/>
    <w:uiPriority w:val="99"/>
    <w:semiHidden/>
    <w:unhideWhenUsed/>
    <w:rsid w:val="001E1735"/>
    <w:rPr>
      <w:color w:val="605E5C"/>
      <w:shd w:val="clear" w:color="auto" w:fill="E1DFDD"/>
    </w:rPr>
  </w:style>
  <w:style w:type="paragraph" w:styleId="Header">
    <w:name w:val="header"/>
    <w:basedOn w:val="Normal"/>
    <w:link w:val="HeaderChar"/>
    <w:uiPriority w:val="99"/>
    <w:semiHidden/>
    <w:unhideWhenUsed/>
    <w:rsid w:val="00FA4DED"/>
    <w:pPr>
      <w:tabs>
        <w:tab w:val="center" w:pos="4680"/>
        <w:tab w:val="right" w:pos="9360"/>
      </w:tabs>
    </w:pPr>
  </w:style>
  <w:style w:type="character" w:customStyle="1" w:styleId="HeaderChar">
    <w:name w:val="Header Char"/>
    <w:basedOn w:val="DefaultParagraphFont"/>
    <w:link w:val="Header"/>
    <w:uiPriority w:val="99"/>
    <w:semiHidden/>
    <w:rsid w:val="00FA4DED"/>
  </w:style>
  <w:style w:type="paragraph" w:styleId="Footer">
    <w:name w:val="footer"/>
    <w:basedOn w:val="Normal"/>
    <w:link w:val="FooterChar"/>
    <w:uiPriority w:val="99"/>
    <w:semiHidden/>
    <w:unhideWhenUsed/>
    <w:rsid w:val="00FA4DED"/>
    <w:pPr>
      <w:tabs>
        <w:tab w:val="center" w:pos="4680"/>
        <w:tab w:val="right" w:pos="9360"/>
      </w:tabs>
    </w:pPr>
  </w:style>
  <w:style w:type="character" w:customStyle="1" w:styleId="FooterChar">
    <w:name w:val="Footer Char"/>
    <w:basedOn w:val="DefaultParagraphFont"/>
    <w:link w:val="Footer"/>
    <w:uiPriority w:val="99"/>
    <w:semiHidden/>
    <w:rsid w:val="00FA4DED"/>
  </w:style>
  <w:style w:type="character" w:styleId="FollowedHyperlink">
    <w:name w:val="FollowedHyperlink"/>
    <w:basedOn w:val="DefaultParagraphFont"/>
    <w:uiPriority w:val="99"/>
    <w:semiHidden/>
    <w:unhideWhenUsed/>
    <w:rsid w:val="006C0F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8295">
      <w:bodyDiv w:val="1"/>
      <w:marLeft w:val="0"/>
      <w:marRight w:val="0"/>
      <w:marTop w:val="0"/>
      <w:marBottom w:val="0"/>
      <w:divBdr>
        <w:top w:val="none" w:sz="0" w:space="0" w:color="auto"/>
        <w:left w:val="none" w:sz="0" w:space="0" w:color="auto"/>
        <w:bottom w:val="none" w:sz="0" w:space="0" w:color="auto"/>
        <w:right w:val="none" w:sz="0" w:space="0" w:color="auto"/>
      </w:divBdr>
    </w:div>
    <w:div w:id="4137310">
      <w:bodyDiv w:val="1"/>
      <w:marLeft w:val="0"/>
      <w:marRight w:val="0"/>
      <w:marTop w:val="0"/>
      <w:marBottom w:val="0"/>
      <w:divBdr>
        <w:top w:val="none" w:sz="0" w:space="0" w:color="auto"/>
        <w:left w:val="none" w:sz="0" w:space="0" w:color="auto"/>
        <w:bottom w:val="none" w:sz="0" w:space="0" w:color="auto"/>
        <w:right w:val="none" w:sz="0" w:space="0" w:color="auto"/>
      </w:divBdr>
    </w:div>
    <w:div w:id="8068825">
      <w:bodyDiv w:val="1"/>
      <w:marLeft w:val="0"/>
      <w:marRight w:val="0"/>
      <w:marTop w:val="0"/>
      <w:marBottom w:val="0"/>
      <w:divBdr>
        <w:top w:val="none" w:sz="0" w:space="0" w:color="auto"/>
        <w:left w:val="none" w:sz="0" w:space="0" w:color="auto"/>
        <w:bottom w:val="none" w:sz="0" w:space="0" w:color="auto"/>
        <w:right w:val="none" w:sz="0" w:space="0" w:color="auto"/>
      </w:divBdr>
    </w:div>
    <w:div w:id="16734242">
      <w:bodyDiv w:val="1"/>
      <w:marLeft w:val="0"/>
      <w:marRight w:val="0"/>
      <w:marTop w:val="0"/>
      <w:marBottom w:val="0"/>
      <w:divBdr>
        <w:top w:val="none" w:sz="0" w:space="0" w:color="auto"/>
        <w:left w:val="none" w:sz="0" w:space="0" w:color="auto"/>
        <w:bottom w:val="none" w:sz="0" w:space="0" w:color="auto"/>
        <w:right w:val="none" w:sz="0" w:space="0" w:color="auto"/>
      </w:divBdr>
    </w:div>
    <w:div w:id="20589493">
      <w:bodyDiv w:val="1"/>
      <w:marLeft w:val="0"/>
      <w:marRight w:val="0"/>
      <w:marTop w:val="0"/>
      <w:marBottom w:val="0"/>
      <w:divBdr>
        <w:top w:val="none" w:sz="0" w:space="0" w:color="auto"/>
        <w:left w:val="none" w:sz="0" w:space="0" w:color="auto"/>
        <w:bottom w:val="none" w:sz="0" w:space="0" w:color="auto"/>
        <w:right w:val="none" w:sz="0" w:space="0" w:color="auto"/>
      </w:divBdr>
    </w:div>
    <w:div w:id="24865508">
      <w:bodyDiv w:val="1"/>
      <w:marLeft w:val="0"/>
      <w:marRight w:val="0"/>
      <w:marTop w:val="0"/>
      <w:marBottom w:val="0"/>
      <w:divBdr>
        <w:top w:val="none" w:sz="0" w:space="0" w:color="auto"/>
        <w:left w:val="none" w:sz="0" w:space="0" w:color="auto"/>
        <w:bottom w:val="none" w:sz="0" w:space="0" w:color="auto"/>
        <w:right w:val="none" w:sz="0" w:space="0" w:color="auto"/>
      </w:divBdr>
    </w:div>
    <w:div w:id="28383691">
      <w:bodyDiv w:val="1"/>
      <w:marLeft w:val="0"/>
      <w:marRight w:val="0"/>
      <w:marTop w:val="0"/>
      <w:marBottom w:val="0"/>
      <w:divBdr>
        <w:top w:val="none" w:sz="0" w:space="0" w:color="auto"/>
        <w:left w:val="none" w:sz="0" w:space="0" w:color="auto"/>
        <w:bottom w:val="none" w:sz="0" w:space="0" w:color="auto"/>
        <w:right w:val="none" w:sz="0" w:space="0" w:color="auto"/>
      </w:divBdr>
    </w:div>
    <w:div w:id="29842323">
      <w:bodyDiv w:val="1"/>
      <w:marLeft w:val="0"/>
      <w:marRight w:val="0"/>
      <w:marTop w:val="0"/>
      <w:marBottom w:val="0"/>
      <w:divBdr>
        <w:top w:val="none" w:sz="0" w:space="0" w:color="auto"/>
        <w:left w:val="none" w:sz="0" w:space="0" w:color="auto"/>
        <w:bottom w:val="none" w:sz="0" w:space="0" w:color="auto"/>
        <w:right w:val="none" w:sz="0" w:space="0" w:color="auto"/>
      </w:divBdr>
    </w:div>
    <w:div w:id="39129969">
      <w:bodyDiv w:val="1"/>
      <w:marLeft w:val="0"/>
      <w:marRight w:val="0"/>
      <w:marTop w:val="0"/>
      <w:marBottom w:val="0"/>
      <w:divBdr>
        <w:top w:val="none" w:sz="0" w:space="0" w:color="auto"/>
        <w:left w:val="none" w:sz="0" w:space="0" w:color="auto"/>
        <w:bottom w:val="none" w:sz="0" w:space="0" w:color="auto"/>
        <w:right w:val="none" w:sz="0" w:space="0" w:color="auto"/>
      </w:divBdr>
    </w:div>
    <w:div w:id="39866428">
      <w:bodyDiv w:val="1"/>
      <w:marLeft w:val="0"/>
      <w:marRight w:val="0"/>
      <w:marTop w:val="0"/>
      <w:marBottom w:val="0"/>
      <w:divBdr>
        <w:top w:val="none" w:sz="0" w:space="0" w:color="auto"/>
        <w:left w:val="none" w:sz="0" w:space="0" w:color="auto"/>
        <w:bottom w:val="none" w:sz="0" w:space="0" w:color="auto"/>
        <w:right w:val="none" w:sz="0" w:space="0" w:color="auto"/>
      </w:divBdr>
    </w:div>
    <w:div w:id="44449286">
      <w:bodyDiv w:val="1"/>
      <w:marLeft w:val="0"/>
      <w:marRight w:val="0"/>
      <w:marTop w:val="0"/>
      <w:marBottom w:val="0"/>
      <w:divBdr>
        <w:top w:val="none" w:sz="0" w:space="0" w:color="auto"/>
        <w:left w:val="none" w:sz="0" w:space="0" w:color="auto"/>
        <w:bottom w:val="none" w:sz="0" w:space="0" w:color="auto"/>
        <w:right w:val="none" w:sz="0" w:space="0" w:color="auto"/>
      </w:divBdr>
    </w:div>
    <w:div w:id="46419366">
      <w:bodyDiv w:val="1"/>
      <w:marLeft w:val="0"/>
      <w:marRight w:val="0"/>
      <w:marTop w:val="0"/>
      <w:marBottom w:val="0"/>
      <w:divBdr>
        <w:top w:val="none" w:sz="0" w:space="0" w:color="auto"/>
        <w:left w:val="none" w:sz="0" w:space="0" w:color="auto"/>
        <w:bottom w:val="none" w:sz="0" w:space="0" w:color="auto"/>
        <w:right w:val="none" w:sz="0" w:space="0" w:color="auto"/>
      </w:divBdr>
    </w:div>
    <w:div w:id="47650851">
      <w:bodyDiv w:val="1"/>
      <w:marLeft w:val="0"/>
      <w:marRight w:val="0"/>
      <w:marTop w:val="0"/>
      <w:marBottom w:val="0"/>
      <w:divBdr>
        <w:top w:val="none" w:sz="0" w:space="0" w:color="auto"/>
        <w:left w:val="none" w:sz="0" w:space="0" w:color="auto"/>
        <w:bottom w:val="none" w:sz="0" w:space="0" w:color="auto"/>
        <w:right w:val="none" w:sz="0" w:space="0" w:color="auto"/>
      </w:divBdr>
    </w:div>
    <w:div w:id="47918149">
      <w:bodyDiv w:val="1"/>
      <w:marLeft w:val="0"/>
      <w:marRight w:val="0"/>
      <w:marTop w:val="0"/>
      <w:marBottom w:val="0"/>
      <w:divBdr>
        <w:top w:val="none" w:sz="0" w:space="0" w:color="auto"/>
        <w:left w:val="none" w:sz="0" w:space="0" w:color="auto"/>
        <w:bottom w:val="none" w:sz="0" w:space="0" w:color="auto"/>
        <w:right w:val="none" w:sz="0" w:space="0" w:color="auto"/>
      </w:divBdr>
    </w:div>
    <w:div w:id="48574277">
      <w:bodyDiv w:val="1"/>
      <w:marLeft w:val="0"/>
      <w:marRight w:val="0"/>
      <w:marTop w:val="0"/>
      <w:marBottom w:val="0"/>
      <w:divBdr>
        <w:top w:val="none" w:sz="0" w:space="0" w:color="auto"/>
        <w:left w:val="none" w:sz="0" w:space="0" w:color="auto"/>
        <w:bottom w:val="none" w:sz="0" w:space="0" w:color="auto"/>
        <w:right w:val="none" w:sz="0" w:space="0" w:color="auto"/>
      </w:divBdr>
    </w:div>
    <w:div w:id="64375301">
      <w:bodyDiv w:val="1"/>
      <w:marLeft w:val="0"/>
      <w:marRight w:val="0"/>
      <w:marTop w:val="0"/>
      <w:marBottom w:val="0"/>
      <w:divBdr>
        <w:top w:val="none" w:sz="0" w:space="0" w:color="auto"/>
        <w:left w:val="none" w:sz="0" w:space="0" w:color="auto"/>
        <w:bottom w:val="none" w:sz="0" w:space="0" w:color="auto"/>
        <w:right w:val="none" w:sz="0" w:space="0" w:color="auto"/>
      </w:divBdr>
    </w:div>
    <w:div w:id="72633451">
      <w:bodyDiv w:val="1"/>
      <w:marLeft w:val="0"/>
      <w:marRight w:val="0"/>
      <w:marTop w:val="0"/>
      <w:marBottom w:val="0"/>
      <w:divBdr>
        <w:top w:val="none" w:sz="0" w:space="0" w:color="auto"/>
        <w:left w:val="none" w:sz="0" w:space="0" w:color="auto"/>
        <w:bottom w:val="none" w:sz="0" w:space="0" w:color="auto"/>
        <w:right w:val="none" w:sz="0" w:space="0" w:color="auto"/>
      </w:divBdr>
    </w:div>
    <w:div w:id="72748905">
      <w:bodyDiv w:val="1"/>
      <w:marLeft w:val="0"/>
      <w:marRight w:val="0"/>
      <w:marTop w:val="0"/>
      <w:marBottom w:val="0"/>
      <w:divBdr>
        <w:top w:val="none" w:sz="0" w:space="0" w:color="auto"/>
        <w:left w:val="none" w:sz="0" w:space="0" w:color="auto"/>
        <w:bottom w:val="none" w:sz="0" w:space="0" w:color="auto"/>
        <w:right w:val="none" w:sz="0" w:space="0" w:color="auto"/>
      </w:divBdr>
    </w:div>
    <w:div w:id="80562656">
      <w:bodyDiv w:val="1"/>
      <w:marLeft w:val="0"/>
      <w:marRight w:val="0"/>
      <w:marTop w:val="0"/>
      <w:marBottom w:val="0"/>
      <w:divBdr>
        <w:top w:val="none" w:sz="0" w:space="0" w:color="auto"/>
        <w:left w:val="none" w:sz="0" w:space="0" w:color="auto"/>
        <w:bottom w:val="none" w:sz="0" w:space="0" w:color="auto"/>
        <w:right w:val="none" w:sz="0" w:space="0" w:color="auto"/>
      </w:divBdr>
    </w:div>
    <w:div w:id="81336365">
      <w:bodyDiv w:val="1"/>
      <w:marLeft w:val="0"/>
      <w:marRight w:val="0"/>
      <w:marTop w:val="0"/>
      <w:marBottom w:val="0"/>
      <w:divBdr>
        <w:top w:val="none" w:sz="0" w:space="0" w:color="auto"/>
        <w:left w:val="none" w:sz="0" w:space="0" w:color="auto"/>
        <w:bottom w:val="none" w:sz="0" w:space="0" w:color="auto"/>
        <w:right w:val="none" w:sz="0" w:space="0" w:color="auto"/>
      </w:divBdr>
    </w:div>
    <w:div w:id="87042695">
      <w:bodyDiv w:val="1"/>
      <w:marLeft w:val="0"/>
      <w:marRight w:val="0"/>
      <w:marTop w:val="0"/>
      <w:marBottom w:val="0"/>
      <w:divBdr>
        <w:top w:val="none" w:sz="0" w:space="0" w:color="auto"/>
        <w:left w:val="none" w:sz="0" w:space="0" w:color="auto"/>
        <w:bottom w:val="none" w:sz="0" w:space="0" w:color="auto"/>
        <w:right w:val="none" w:sz="0" w:space="0" w:color="auto"/>
      </w:divBdr>
    </w:div>
    <w:div w:id="99642349">
      <w:bodyDiv w:val="1"/>
      <w:marLeft w:val="0"/>
      <w:marRight w:val="0"/>
      <w:marTop w:val="0"/>
      <w:marBottom w:val="0"/>
      <w:divBdr>
        <w:top w:val="none" w:sz="0" w:space="0" w:color="auto"/>
        <w:left w:val="none" w:sz="0" w:space="0" w:color="auto"/>
        <w:bottom w:val="none" w:sz="0" w:space="0" w:color="auto"/>
        <w:right w:val="none" w:sz="0" w:space="0" w:color="auto"/>
      </w:divBdr>
    </w:div>
    <w:div w:id="100302493">
      <w:bodyDiv w:val="1"/>
      <w:marLeft w:val="0"/>
      <w:marRight w:val="0"/>
      <w:marTop w:val="0"/>
      <w:marBottom w:val="0"/>
      <w:divBdr>
        <w:top w:val="none" w:sz="0" w:space="0" w:color="auto"/>
        <w:left w:val="none" w:sz="0" w:space="0" w:color="auto"/>
        <w:bottom w:val="none" w:sz="0" w:space="0" w:color="auto"/>
        <w:right w:val="none" w:sz="0" w:space="0" w:color="auto"/>
      </w:divBdr>
    </w:div>
    <w:div w:id="104203003">
      <w:bodyDiv w:val="1"/>
      <w:marLeft w:val="0"/>
      <w:marRight w:val="0"/>
      <w:marTop w:val="0"/>
      <w:marBottom w:val="0"/>
      <w:divBdr>
        <w:top w:val="none" w:sz="0" w:space="0" w:color="auto"/>
        <w:left w:val="none" w:sz="0" w:space="0" w:color="auto"/>
        <w:bottom w:val="none" w:sz="0" w:space="0" w:color="auto"/>
        <w:right w:val="none" w:sz="0" w:space="0" w:color="auto"/>
      </w:divBdr>
    </w:div>
    <w:div w:id="110559716">
      <w:bodyDiv w:val="1"/>
      <w:marLeft w:val="0"/>
      <w:marRight w:val="0"/>
      <w:marTop w:val="0"/>
      <w:marBottom w:val="0"/>
      <w:divBdr>
        <w:top w:val="none" w:sz="0" w:space="0" w:color="auto"/>
        <w:left w:val="none" w:sz="0" w:space="0" w:color="auto"/>
        <w:bottom w:val="none" w:sz="0" w:space="0" w:color="auto"/>
        <w:right w:val="none" w:sz="0" w:space="0" w:color="auto"/>
      </w:divBdr>
    </w:div>
    <w:div w:id="113138044">
      <w:bodyDiv w:val="1"/>
      <w:marLeft w:val="0"/>
      <w:marRight w:val="0"/>
      <w:marTop w:val="0"/>
      <w:marBottom w:val="0"/>
      <w:divBdr>
        <w:top w:val="none" w:sz="0" w:space="0" w:color="auto"/>
        <w:left w:val="none" w:sz="0" w:space="0" w:color="auto"/>
        <w:bottom w:val="none" w:sz="0" w:space="0" w:color="auto"/>
        <w:right w:val="none" w:sz="0" w:space="0" w:color="auto"/>
      </w:divBdr>
    </w:div>
    <w:div w:id="117114840">
      <w:bodyDiv w:val="1"/>
      <w:marLeft w:val="0"/>
      <w:marRight w:val="0"/>
      <w:marTop w:val="0"/>
      <w:marBottom w:val="0"/>
      <w:divBdr>
        <w:top w:val="none" w:sz="0" w:space="0" w:color="auto"/>
        <w:left w:val="none" w:sz="0" w:space="0" w:color="auto"/>
        <w:bottom w:val="none" w:sz="0" w:space="0" w:color="auto"/>
        <w:right w:val="none" w:sz="0" w:space="0" w:color="auto"/>
      </w:divBdr>
    </w:div>
    <w:div w:id="117187486">
      <w:bodyDiv w:val="1"/>
      <w:marLeft w:val="0"/>
      <w:marRight w:val="0"/>
      <w:marTop w:val="0"/>
      <w:marBottom w:val="0"/>
      <w:divBdr>
        <w:top w:val="none" w:sz="0" w:space="0" w:color="auto"/>
        <w:left w:val="none" w:sz="0" w:space="0" w:color="auto"/>
        <w:bottom w:val="none" w:sz="0" w:space="0" w:color="auto"/>
        <w:right w:val="none" w:sz="0" w:space="0" w:color="auto"/>
      </w:divBdr>
    </w:div>
    <w:div w:id="124544501">
      <w:bodyDiv w:val="1"/>
      <w:marLeft w:val="0"/>
      <w:marRight w:val="0"/>
      <w:marTop w:val="0"/>
      <w:marBottom w:val="0"/>
      <w:divBdr>
        <w:top w:val="none" w:sz="0" w:space="0" w:color="auto"/>
        <w:left w:val="none" w:sz="0" w:space="0" w:color="auto"/>
        <w:bottom w:val="none" w:sz="0" w:space="0" w:color="auto"/>
        <w:right w:val="none" w:sz="0" w:space="0" w:color="auto"/>
      </w:divBdr>
    </w:div>
    <w:div w:id="126554342">
      <w:bodyDiv w:val="1"/>
      <w:marLeft w:val="0"/>
      <w:marRight w:val="0"/>
      <w:marTop w:val="0"/>
      <w:marBottom w:val="0"/>
      <w:divBdr>
        <w:top w:val="none" w:sz="0" w:space="0" w:color="auto"/>
        <w:left w:val="none" w:sz="0" w:space="0" w:color="auto"/>
        <w:bottom w:val="none" w:sz="0" w:space="0" w:color="auto"/>
        <w:right w:val="none" w:sz="0" w:space="0" w:color="auto"/>
      </w:divBdr>
    </w:div>
    <w:div w:id="128402114">
      <w:bodyDiv w:val="1"/>
      <w:marLeft w:val="0"/>
      <w:marRight w:val="0"/>
      <w:marTop w:val="0"/>
      <w:marBottom w:val="0"/>
      <w:divBdr>
        <w:top w:val="none" w:sz="0" w:space="0" w:color="auto"/>
        <w:left w:val="none" w:sz="0" w:space="0" w:color="auto"/>
        <w:bottom w:val="none" w:sz="0" w:space="0" w:color="auto"/>
        <w:right w:val="none" w:sz="0" w:space="0" w:color="auto"/>
      </w:divBdr>
    </w:div>
    <w:div w:id="129057578">
      <w:bodyDiv w:val="1"/>
      <w:marLeft w:val="0"/>
      <w:marRight w:val="0"/>
      <w:marTop w:val="0"/>
      <w:marBottom w:val="0"/>
      <w:divBdr>
        <w:top w:val="none" w:sz="0" w:space="0" w:color="auto"/>
        <w:left w:val="none" w:sz="0" w:space="0" w:color="auto"/>
        <w:bottom w:val="none" w:sz="0" w:space="0" w:color="auto"/>
        <w:right w:val="none" w:sz="0" w:space="0" w:color="auto"/>
      </w:divBdr>
    </w:div>
    <w:div w:id="133642996">
      <w:bodyDiv w:val="1"/>
      <w:marLeft w:val="0"/>
      <w:marRight w:val="0"/>
      <w:marTop w:val="0"/>
      <w:marBottom w:val="0"/>
      <w:divBdr>
        <w:top w:val="none" w:sz="0" w:space="0" w:color="auto"/>
        <w:left w:val="none" w:sz="0" w:space="0" w:color="auto"/>
        <w:bottom w:val="none" w:sz="0" w:space="0" w:color="auto"/>
        <w:right w:val="none" w:sz="0" w:space="0" w:color="auto"/>
      </w:divBdr>
    </w:div>
    <w:div w:id="139736540">
      <w:bodyDiv w:val="1"/>
      <w:marLeft w:val="0"/>
      <w:marRight w:val="0"/>
      <w:marTop w:val="0"/>
      <w:marBottom w:val="0"/>
      <w:divBdr>
        <w:top w:val="none" w:sz="0" w:space="0" w:color="auto"/>
        <w:left w:val="none" w:sz="0" w:space="0" w:color="auto"/>
        <w:bottom w:val="none" w:sz="0" w:space="0" w:color="auto"/>
        <w:right w:val="none" w:sz="0" w:space="0" w:color="auto"/>
      </w:divBdr>
    </w:div>
    <w:div w:id="142628470">
      <w:bodyDiv w:val="1"/>
      <w:marLeft w:val="0"/>
      <w:marRight w:val="0"/>
      <w:marTop w:val="0"/>
      <w:marBottom w:val="0"/>
      <w:divBdr>
        <w:top w:val="none" w:sz="0" w:space="0" w:color="auto"/>
        <w:left w:val="none" w:sz="0" w:space="0" w:color="auto"/>
        <w:bottom w:val="none" w:sz="0" w:space="0" w:color="auto"/>
        <w:right w:val="none" w:sz="0" w:space="0" w:color="auto"/>
      </w:divBdr>
    </w:div>
    <w:div w:id="144977764">
      <w:bodyDiv w:val="1"/>
      <w:marLeft w:val="0"/>
      <w:marRight w:val="0"/>
      <w:marTop w:val="0"/>
      <w:marBottom w:val="0"/>
      <w:divBdr>
        <w:top w:val="none" w:sz="0" w:space="0" w:color="auto"/>
        <w:left w:val="none" w:sz="0" w:space="0" w:color="auto"/>
        <w:bottom w:val="none" w:sz="0" w:space="0" w:color="auto"/>
        <w:right w:val="none" w:sz="0" w:space="0" w:color="auto"/>
      </w:divBdr>
    </w:div>
    <w:div w:id="150366579">
      <w:bodyDiv w:val="1"/>
      <w:marLeft w:val="0"/>
      <w:marRight w:val="0"/>
      <w:marTop w:val="0"/>
      <w:marBottom w:val="0"/>
      <w:divBdr>
        <w:top w:val="none" w:sz="0" w:space="0" w:color="auto"/>
        <w:left w:val="none" w:sz="0" w:space="0" w:color="auto"/>
        <w:bottom w:val="none" w:sz="0" w:space="0" w:color="auto"/>
        <w:right w:val="none" w:sz="0" w:space="0" w:color="auto"/>
      </w:divBdr>
    </w:div>
    <w:div w:id="151066610">
      <w:bodyDiv w:val="1"/>
      <w:marLeft w:val="0"/>
      <w:marRight w:val="0"/>
      <w:marTop w:val="0"/>
      <w:marBottom w:val="0"/>
      <w:divBdr>
        <w:top w:val="none" w:sz="0" w:space="0" w:color="auto"/>
        <w:left w:val="none" w:sz="0" w:space="0" w:color="auto"/>
        <w:bottom w:val="none" w:sz="0" w:space="0" w:color="auto"/>
        <w:right w:val="none" w:sz="0" w:space="0" w:color="auto"/>
      </w:divBdr>
    </w:div>
    <w:div w:id="172457774">
      <w:bodyDiv w:val="1"/>
      <w:marLeft w:val="0"/>
      <w:marRight w:val="0"/>
      <w:marTop w:val="0"/>
      <w:marBottom w:val="0"/>
      <w:divBdr>
        <w:top w:val="none" w:sz="0" w:space="0" w:color="auto"/>
        <w:left w:val="none" w:sz="0" w:space="0" w:color="auto"/>
        <w:bottom w:val="none" w:sz="0" w:space="0" w:color="auto"/>
        <w:right w:val="none" w:sz="0" w:space="0" w:color="auto"/>
      </w:divBdr>
    </w:div>
    <w:div w:id="182135707">
      <w:bodyDiv w:val="1"/>
      <w:marLeft w:val="0"/>
      <w:marRight w:val="0"/>
      <w:marTop w:val="0"/>
      <w:marBottom w:val="0"/>
      <w:divBdr>
        <w:top w:val="none" w:sz="0" w:space="0" w:color="auto"/>
        <w:left w:val="none" w:sz="0" w:space="0" w:color="auto"/>
        <w:bottom w:val="none" w:sz="0" w:space="0" w:color="auto"/>
        <w:right w:val="none" w:sz="0" w:space="0" w:color="auto"/>
      </w:divBdr>
    </w:div>
    <w:div w:id="188839793">
      <w:bodyDiv w:val="1"/>
      <w:marLeft w:val="0"/>
      <w:marRight w:val="0"/>
      <w:marTop w:val="0"/>
      <w:marBottom w:val="0"/>
      <w:divBdr>
        <w:top w:val="none" w:sz="0" w:space="0" w:color="auto"/>
        <w:left w:val="none" w:sz="0" w:space="0" w:color="auto"/>
        <w:bottom w:val="none" w:sz="0" w:space="0" w:color="auto"/>
        <w:right w:val="none" w:sz="0" w:space="0" w:color="auto"/>
      </w:divBdr>
    </w:div>
    <w:div w:id="196898397">
      <w:bodyDiv w:val="1"/>
      <w:marLeft w:val="0"/>
      <w:marRight w:val="0"/>
      <w:marTop w:val="0"/>
      <w:marBottom w:val="0"/>
      <w:divBdr>
        <w:top w:val="none" w:sz="0" w:space="0" w:color="auto"/>
        <w:left w:val="none" w:sz="0" w:space="0" w:color="auto"/>
        <w:bottom w:val="none" w:sz="0" w:space="0" w:color="auto"/>
        <w:right w:val="none" w:sz="0" w:space="0" w:color="auto"/>
      </w:divBdr>
    </w:div>
    <w:div w:id="198511917">
      <w:bodyDiv w:val="1"/>
      <w:marLeft w:val="0"/>
      <w:marRight w:val="0"/>
      <w:marTop w:val="0"/>
      <w:marBottom w:val="0"/>
      <w:divBdr>
        <w:top w:val="none" w:sz="0" w:space="0" w:color="auto"/>
        <w:left w:val="none" w:sz="0" w:space="0" w:color="auto"/>
        <w:bottom w:val="none" w:sz="0" w:space="0" w:color="auto"/>
        <w:right w:val="none" w:sz="0" w:space="0" w:color="auto"/>
      </w:divBdr>
    </w:div>
    <w:div w:id="198587915">
      <w:bodyDiv w:val="1"/>
      <w:marLeft w:val="0"/>
      <w:marRight w:val="0"/>
      <w:marTop w:val="0"/>
      <w:marBottom w:val="0"/>
      <w:divBdr>
        <w:top w:val="none" w:sz="0" w:space="0" w:color="auto"/>
        <w:left w:val="none" w:sz="0" w:space="0" w:color="auto"/>
        <w:bottom w:val="none" w:sz="0" w:space="0" w:color="auto"/>
        <w:right w:val="none" w:sz="0" w:space="0" w:color="auto"/>
      </w:divBdr>
    </w:div>
    <w:div w:id="201210415">
      <w:bodyDiv w:val="1"/>
      <w:marLeft w:val="0"/>
      <w:marRight w:val="0"/>
      <w:marTop w:val="0"/>
      <w:marBottom w:val="0"/>
      <w:divBdr>
        <w:top w:val="none" w:sz="0" w:space="0" w:color="auto"/>
        <w:left w:val="none" w:sz="0" w:space="0" w:color="auto"/>
        <w:bottom w:val="none" w:sz="0" w:space="0" w:color="auto"/>
        <w:right w:val="none" w:sz="0" w:space="0" w:color="auto"/>
      </w:divBdr>
    </w:div>
    <w:div w:id="212692357">
      <w:bodyDiv w:val="1"/>
      <w:marLeft w:val="0"/>
      <w:marRight w:val="0"/>
      <w:marTop w:val="0"/>
      <w:marBottom w:val="0"/>
      <w:divBdr>
        <w:top w:val="none" w:sz="0" w:space="0" w:color="auto"/>
        <w:left w:val="none" w:sz="0" w:space="0" w:color="auto"/>
        <w:bottom w:val="none" w:sz="0" w:space="0" w:color="auto"/>
        <w:right w:val="none" w:sz="0" w:space="0" w:color="auto"/>
      </w:divBdr>
    </w:div>
    <w:div w:id="216672632">
      <w:bodyDiv w:val="1"/>
      <w:marLeft w:val="0"/>
      <w:marRight w:val="0"/>
      <w:marTop w:val="0"/>
      <w:marBottom w:val="0"/>
      <w:divBdr>
        <w:top w:val="none" w:sz="0" w:space="0" w:color="auto"/>
        <w:left w:val="none" w:sz="0" w:space="0" w:color="auto"/>
        <w:bottom w:val="none" w:sz="0" w:space="0" w:color="auto"/>
        <w:right w:val="none" w:sz="0" w:space="0" w:color="auto"/>
      </w:divBdr>
    </w:div>
    <w:div w:id="218639222">
      <w:bodyDiv w:val="1"/>
      <w:marLeft w:val="0"/>
      <w:marRight w:val="0"/>
      <w:marTop w:val="0"/>
      <w:marBottom w:val="0"/>
      <w:divBdr>
        <w:top w:val="none" w:sz="0" w:space="0" w:color="auto"/>
        <w:left w:val="none" w:sz="0" w:space="0" w:color="auto"/>
        <w:bottom w:val="none" w:sz="0" w:space="0" w:color="auto"/>
        <w:right w:val="none" w:sz="0" w:space="0" w:color="auto"/>
      </w:divBdr>
    </w:div>
    <w:div w:id="219442333">
      <w:bodyDiv w:val="1"/>
      <w:marLeft w:val="0"/>
      <w:marRight w:val="0"/>
      <w:marTop w:val="0"/>
      <w:marBottom w:val="0"/>
      <w:divBdr>
        <w:top w:val="none" w:sz="0" w:space="0" w:color="auto"/>
        <w:left w:val="none" w:sz="0" w:space="0" w:color="auto"/>
        <w:bottom w:val="none" w:sz="0" w:space="0" w:color="auto"/>
        <w:right w:val="none" w:sz="0" w:space="0" w:color="auto"/>
      </w:divBdr>
    </w:div>
    <w:div w:id="223226881">
      <w:bodyDiv w:val="1"/>
      <w:marLeft w:val="0"/>
      <w:marRight w:val="0"/>
      <w:marTop w:val="0"/>
      <w:marBottom w:val="0"/>
      <w:divBdr>
        <w:top w:val="none" w:sz="0" w:space="0" w:color="auto"/>
        <w:left w:val="none" w:sz="0" w:space="0" w:color="auto"/>
        <w:bottom w:val="none" w:sz="0" w:space="0" w:color="auto"/>
        <w:right w:val="none" w:sz="0" w:space="0" w:color="auto"/>
      </w:divBdr>
    </w:div>
    <w:div w:id="223834274">
      <w:bodyDiv w:val="1"/>
      <w:marLeft w:val="0"/>
      <w:marRight w:val="0"/>
      <w:marTop w:val="0"/>
      <w:marBottom w:val="0"/>
      <w:divBdr>
        <w:top w:val="none" w:sz="0" w:space="0" w:color="auto"/>
        <w:left w:val="none" w:sz="0" w:space="0" w:color="auto"/>
        <w:bottom w:val="none" w:sz="0" w:space="0" w:color="auto"/>
        <w:right w:val="none" w:sz="0" w:space="0" w:color="auto"/>
      </w:divBdr>
    </w:div>
    <w:div w:id="226039680">
      <w:bodyDiv w:val="1"/>
      <w:marLeft w:val="0"/>
      <w:marRight w:val="0"/>
      <w:marTop w:val="0"/>
      <w:marBottom w:val="0"/>
      <w:divBdr>
        <w:top w:val="none" w:sz="0" w:space="0" w:color="auto"/>
        <w:left w:val="none" w:sz="0" w:space="0" w:color="auto"/>
        <w:bottom w:val="none" w:sz="0" w:space="0" w:color="auto"/>
        <w:right w:val="none" w:sz="0" w:space="0" w:color="auto"/>
      </w:divBdr>
    </w:div>
    <w:div w:id="228460156">
      <w:bodyDiv w:val="1"/>
      <w:marLeft w:val="0"/>
      <w:marRight w:val="0"/>
      <w:marTop w:val="0"/>
      <w:marBottom w:val="0"/>
      <w:divBdr>
        <w:top w:val="none" w:sz="0" w:space="0" w:color="auto"/>
        <w:left w:val="none" w:sz="0" w:space="0" w:color="auto"/>
        <w:bottom w:val="none" w:sz="0" w:space="0" w:color="auto"/>
        <w:right w:val="none" w:sz="0" w:space="0" w:color="auto"/>
      </w:divBdr>
    </w:div>
    <w:div w:id="229003326">
      <w:bodyDiv w:val="1"/>
      <w:marLeft w:val="0"/>
      <w:marRight w:val="0"/>
      <w:marTop w:val="0"/>
      <w:marBottom w:val="0"/>
      <w:divBdr>
        <w:top w:val="none" w:sz="0" w:space="0" w:color="auto"/>
        <w:left w:val="none" w:sz="0" w:space="0" w:color="auto"/>
        <w:bottom w:val="none" w:sz="0" w:space="0" w:color="auto"/>
        <w:right w:val="none" w:sz="0" w:space="0" w:color="auto"/>
      </w:divBdr>
    </w:div>
    <w:div w:id="234512564">
      <w:bodyDiv w:val="1"/>
      <w:marLeft w:val="0"/>
      <w:marRight w:val="0"/>
      <w:marTop w:val="0"/>
      <w:marBottom w:val="0"/>
      <w:divBdr>
        <w:top w:val="none" w:sz="0" w:space="0" w:color="auto"/>
        <w:left w:val="none" w:sz="0" w:space="0" w:color="auto"/>
        <w:bottom w:val="none" w:sz="0" w:space="0" w:color="auto"/>
        <w:right w:val="none" w:sz="0" w:space="0" w:color="auto"/>
      </w:divBdr>
    </w:div>
    <w:div w:id="235358527">
      <w:bodyDiv w:val="1"/>
      <w:marLeft w:val="0"/>
      <w:marRight w:val="0"/>
      <w:marTop w:val="0"/>
      <w:marBottom w:val="0"/>
      <w:divBdr>
        <w:top w:val="none" w:sz="0" w:space="0" w:color="auto"/>
        <w:left w:val="none" w:sz="0" w:space="0" w:color="auto"/>
        <w:bottom w:val="none" w:sz="0" w:space="0" w:color="auto"/>
        <w:right w:val="none" w:sz="0" w:space="0" w:color="auto"/>
      </w:divBdr>
    </w:div>
    <w:div w:id="235748967">
      <w:bodyDiv w:val="1"/>
      <w:marLeft w:val="0"/>
      <w:marRight w:val="0"/>
      <w:marTop w:val="0"/>
      <w:marBottom w:val="0"/>
      <w:divBdr>
        <w:top w:val="none" w:sz="0" w:space="0" w:color="auto"/>
        <w:left w:val="none" w:sz="0" w:space="0" w:color="auto"/>
        <w:bottom w:val="none" w:sz="0" w:space="0" w:color="auto"/>
        <w:right w:val="none" w:sz="0" w:space="0" w:color="auto"/>
      </w:divBdr>
    </w:div>
    <w:div w:id="236748254">
      <w:bodyDiv w:val="1"/>
      <w:marLeft w:val="0"/>
      <w:marRight w:val="0"/>
      <w:marTop w:val="0"/>
      <w:marBottom w:val="0"/>
      <w:divBdr>
        <w:top w:val="none" w:sz="0" w:space="0" w:color="auto"/>
        <w:left w:val="none" w:sz="0" w:space="0" w:color="auto"/>
        <w:bottom w:val="none" w:sz="0" w:space="0" w:color="auto"/>
        <w:right w:val="none" w:sz="0" w:space="0" w:color="auto"/>
      </w:divBdr>
    </w:div>
    <w:div w:id="237252014">
      <w:bodyDiv w:val="1"/>
      <w:marLeft w:val="0"/>
      <w:marRight w:val="0"/>
      <w:marTop w:val="0"/>
      <w:marBottom w:val="0"/>
      <w:divBdr>
        <w:top w:val="none" w:sz="0" w:space="0" w:color="auto"/>
        <w:left w:val="none" w:sz="0" w:space="0" w:color="auto"/>
        <w:bottom w:val="none" w:sz="0" w:space="0" w:color="auto"/>
        <w:right w:val="none" w:sz="0" w:space="0" w:color="auto"/>
      </w:divBdr>
    </w:div>
    <w:div w:id="241377382">
      <w:bodyDiv w:val="1"/>
      <w:marLeft w:val="0"/>
      <w:marRight w:val="0"/>
      <w:marTop w:val="0"/>
      <w:marBottom w:val="0"/>
      <w:divBdr>
        <w:top w:val="none" w:sz="0" w:space="0" w:color="auto"/>
        <w:left w:val="none" w:sz="0" w:space="0" w:color="auto"/>
        <w:bottom w:val="none" w:sz="0" w:space="0" w:color="auto"/>
        <w:right w:val="none" w:sz="0" w:space="0" w:color="auto"/>
      </w:divBdr>
    </w:div>
    <w:div w:id="244848977">
      <w:bodyDiv w:val="1"/>
      <w:marLeft w:val="0"/>
      <w:marRight w:val="0"/>
      <w:marTop w:val="0"/>
      <w:marBottom w:val="0"/>
      <w:divBdr>
        <w:top w:val="none" w:sz="0" w:space="0" w:color="auto"/>
        <w:left w:val="none" w:sz="0" w:space="0" w:color="auto"/>
        <w:bottom w:val="none" w:sz="0" w:space="0" w:color="auto"/>
        <w:right w:val="none" w:sz="0" w:space="0" w:color="auto"/>
      </w:divBdr>
    </w:div>
    <w:div w:id="248973488">
      <w:bodyDiv w:val="1"/>
      <w:marLeft w:val="0"/>
      <w:marRight w:val="0"/>
      <w:marTop w:val="0"/>
      <w:marBottom w:val="0"/>
      <w:divBdr>
        <w:top w:val="none" w:sz="0" w:space="0" w:color="auto"/>
        <w:left w:val="none" w:sz="0" w:space="0" w:color="auto"/>
        <w:bottom w:val="none" w:sz="0" w:space="0" w:color="auto"/>
        <w:right w:val="none" w:sz="0" w:space="0" w:color="auto"/>
      </w:divBdr>
    </w:div>
    <w:div w:id="250432369">
      <w:bodyDiv w:val="1"/>
      <w:marLeft w:val="0"/>
      <w:marRight w:val="0"/>
      <w:marTop w:val="0"/>
      <w:marBottom w:val="0"/>
      <w:divBdr>
        <w:top w:val="none" w:sz="0" w:space="0" w:color="auto"/>
        <w:left w:val="none" w:sz="0" w:space="0" w:color="auto"/>
        <w:bottom w:val="none" w:sz="0" w:space="0" w:color="auto"/>
        <w:right w:val="none" w:sz="0" w:space="0" w:color="auto"/>
      </w:divBdr>
    </w:div>
    <w:div w:id="255402526">
      <w:bodyDiv w:val="1"/>
      <w:marLeft w:val="0"/>
      <w:marRight w:val="0"/>
      <w:marTop w:val="0"/>
      <w:marBottom w:val="0"/>
      <w:divBdr>
        <w:top w:val="none" w:sz="0" w:space="0" w:color="auto"/>
        <w:left w:val="none" w:sz="0" w:space="0" w:color="auto"/>
        <w:bottom w:val="none" w:sz="0" w:space="0" w:color="auto"/>
        <w:right w:val="none" w:sz="0" w:space="0" w:color="auto"/>
      </w:divBdr>
    </w:div>
    <w:div w:id="258026534">
      <w:bodyDiv w:val="1"/>
      <w:marLeft w:val="0"/>
      <w:marRight w:val="0"/>
      <w:marTop w:val="0"/>
      <w:marBottom w:val="0"/>
      <w:divBdr>
        <w:top w:val="none" w:sz="0" w:space="0" w:color="auto"/>
        <w:left w:val="none" w:sz="0" w:space="0" w:color="auto"/>
        <w:bottom w:val="none" w:sz="0" w:space="0" w:color="auto"/>
        <w:right w:val="none" w:sz="0" w:space="0" w:color="auto"/>
      </w:divBdr>
    </w:div>
    <w:div w:id="262803908">
      <w:bodyDiv w:val="1"/>
      <w:marLeft w:val="0"/>
      <w:marRight w:val="0"/>
      <w:marTop w:val="0"/>
      <w:marBottom w:val="0"/>
      <w:divBdr>
        <w:top w:val="none" w:sz="0" w:space="0" w:color="auto"/>
        <w:left w:val="none" w:sz="0" w:space="0" w:color="auto"/>
        <w:bottom w:val="none" w:sz="0" w:space="0" w:color="auto"/>
        <w:right w:val="none" w:sz="0" w:space="0" w:color="auto"/>
      </w:divBdr>
    </w:div>
    <w:div w:id="263461632">
      <w:bodyDiv w:val="1"/>
      <w:marLeft w:val="0"/>
      <w:marRight w:val="0"/>
      <w:marTop w:val="0"/>
      <w:marBottom w:val="0"/>
      <w:divBdr>
        <w:top w:val="none" w:sz="0" w:space="0" w:color="auto"/>
        <w:left w:val="none" w:sz="0" w:space="0" w:color="auto"/>
        <w:bottom w:val="none" w:sz="0" w:space="0" w:color="auto"/>
        <w:right w:val="none" w:sz="0" w:space="0" w:color="auto"/>
      </w:divBdr>
    </w:div>
    <w:div w:id="275019460">
      <w:bodyDiv w:val="1"/>
      <w:marLeft w:val="0"/>
      <w:marRight w:val="0"/>
      <w:marTop w:val="0"/>
      <w:marBottom w:val="0"/>
      <w:divBdr>
        <w:top w:val="none" w:sz="0" w:space="0" w:color="auto"/>
        <w:left w:val="none" w:sz="0" w:space="0" w:color="auto"/>
        <w:bottom w:val="none" w:sz="0" w:space="0" w:color="auto"/>
        <w:right w:val="none" w:sz="0" w:space="0" w:color="auto"/>
      </w:divBdr>
    </w:div>
    <w:div w:id="279338728">
      <w:bodyDiv w:val="1"/>
      <w:marLeft w:val="0"/>
      <w:marRight w:val="0"/>
      <w:marTop w:val="0"/>
      <w:marBottom w:val="0"/>
      <w:divBdr>
        <w:top w:val="none" w:sz="0" w:space="0" w:color="auto"/>
        <w:left w:val="none" w:sz="0" w:space="0" w:color="auto"/>
        <w:bottom w:val="none" w:sz="0" w:space="0" w:color="auto"/>
        <w:right w:val="none" w:sz="0" w:space="0" w:color="auto"/>
      </w:divBdr>
    </w:div>
    <w:div w:id="282804852">
      <w:bodyDiv w:val="1"/>
      <w:marLeft w:val="0"/>
      <w:marRight w:val="0"/>
      <w:marTop w:val="0"/>
      <w:marBottom w:val="0"/>
      <w:divBdr>
        <w:top w:val="none" w:sz="0" w:space="0" w:color="auto"/>
        <w:left w:val="none" w:sz="0" w:space="0" w:color="auto"/>
        <w:bottom w:val="none" w:sz="0" w:space="0" w:color="auto"/>
        <w:right w:val="none" w:sz="0" w:space="0" w:color="auto"/>
      </w:divBdr>
    </w:div>
    <w:div w:id="286740014">
      <w:bodyDiv w:val="1"/>
      <w:marLeft w:val="0"/>
      <w:marRight w:val="0"/>
      <w:marTop w:val="0"/>
      <w:marBottom w:val="0"/>
      <w:divBdr>
        <w:top w:val="none" w:sz="0" w:space="0" w:color="auto"/>
        <w:left w:val="none" w:sz="0" w:space="0" w:color="auto"/>
        <w:bottom w:val="none" w:sz="0" w:space="0" w:color="auto"/>
        <w:right w:val="none" w:sz="0" w:space="0" w:color="auto"/>
      </w:divBdr>
    </w:div>
    <w:div w:id="287668264">
      <w:bodyDiv w:val="1"/>
      <w:marLeft w:val="0"/>
      <w:marRight w:val="0"/>
      <w:marTop w:val="0"/>
      <w:marBottom w:val="0"/>
      <w:divBdr>
        <w:top w:val="none" w:sz="0" w:space="0" w:color="auto"/>
        <w:left w:val="none" w:sz="0" w:space="0" w:color="auto"/>
        <w:bottom w:val="none" w:sz="0" w:space="0" w:color="auto"/>
        <w:right w:val="none" w:sz="0" w:space="0" w:color="auto"/>
      </w:divBdr>
    </w:div>
    <w:div w:id="293567145">
      <w:bodyDiv w:val="1"/>
      <w:marLeft w:val="0"/>
      <w:marRight w:val="0"/>
      <w:marTop w:val="0"/>
      <w:marBottom w:val="0"/>
      <w:divBdr>
        <w:top w:val="none" w:sz="0" w:space="0" w:color="auto"/>
        <w:left w:val="none" w:sz="0" w:space="0" w:color="auto"/>
        <w:bottom w:val="none" w:sz="0" w:space="0" w:color="auto"/>
        <w:right w:val="none" w:sz="0" w:space="0" w:color="auto"/>
      </w:divBdr>
    </w:div>
    <w:div w:id="295574612">
      <w:bodyDiv w:val="1"/>
      <w:marLeft w:val="0"/>
      <w:marRight w:val="0"/>
      <w:marTop w:val="0"/>
      <w:marBottom w:val="0"/>
      <w:divBdr>
        <w:top w:val="none" w:sz="0" w:space="0" w:color="auto"/>
        <w:left w:val="none" w:sz="0" w:space="0" w:color="auto"/>
        <w:bottom w:val="none" w:sz="0" w:space="0" w:color="auto"/>
        <w:right w:val="none" w:sz="0" w:space="0" w:color="auto"/>
      </w:divBdr>
    </w:div>
    <w:div w:id="297414002">
      <w:bodyDiv w:val="1"/>
      <w:marLeft w:val="0"/>
      <w:marRight w:val="0"/>
      <w:marTop w:val="0"/>
      <w:marBottom w:val="0"/>
      <w:divBdr>
        <w:top w:val="none" w:sz="0" w:space="0" w:color="auto"/>
        <w:left w:val="none" w:sz="0" w:space="0" w:color="auto"/>
        <w:bottom w:val="none" w:sz="0" w:space="0" w:color="auto"/>
        <w:right w:val="none" w:sz="0" w:space="0" w:color="auto"/>
      </w:divBdr>
    </w:div>
    <w:div w:id="304702111">
      <w:bodyDiv w:val="1"/>
      <w:marLeft w:val="0"/>
      <w:marRight w:val="0"/>
      <w:marTop w:val="0"/>
      <w:marBottom w:val="0"/>
      <w:divBdr>
        <w:top w:val="none" w:sz="0" w:space="0" w:color="auto"/>
        <w:left w:val="none" w:sz="0" w:space="0" w:color="auto"/>
        <w:bottom w:val="none" w:sz="0" w:space="0" w:color="auto"/>
        <w:right w:val="none" w:sz="0" w:space="0" w:color="auto"/>
      </w:divBdr>
    </w:div>
    <w:div w:id="308675385">
      <w:bodyDiv w:val="1"/>
      <w:marLeft w:val="0"/>
      <w:marRight w:val="0"/>
      <w:marTop w:val="0"/>
      <w:marBottom w:val="0"/>
      <w:divBdr>
        <w:top w:val="none" w:sz="0" w:space="0" w:color="auto"/>
        <w:left w:val="none" w:sz="0" w:space="0" w:color="auto"/>
        <w:bottom w:val="none" w:sz="0" w:space="0" w:color="auto"/>
        <w:right w:val="none" w:sz="0" w:space="0" w:color="auto"/>
      </w:divBdr>
    </w:div>
    <w:div w:id="311059624">
      <w:bodyDiv w:val="1"/>
      <w:marLeft w:val="0"/>
      <w:marRight w:val="0"/>
      <w:marTop w:val="0"/>
      <w:marBottom w:val="0"/>
      <w:divBdr>
        <w:top w:val="none" w:sz="0" w:space="0" w:color="auto"/>
        <w:left w:val="none" w:sz="0" w:space="0" w:color="auto"/>
        <w:bottom w:val="none" w:sz="0" w:space="0" w:color="auto"/>
        <w:right w:val="none" w:sz="0" w:space="0" w:color="auto"/>
      </w:divBdr>
    </w:div>
    <w:div w:id="313264425">
      <w:bodyDiv w:val="1"/>
      <w:marLeft w:val="0"/>
      <w:marRight w:val="0"/>
      <w:marTop w:val="0"/>
      <w:marBottom w:val="0"/>
      <w:divBdr>
        <w:top w:val="none" w:sz="0" w:space="0" w:color="auto"/>
        <w:left w:val="none" w:sz="0" w:space="0" w:color="auto"/>
        <w:bottom w:val="none" w:sz="0" w:space="0" w:color="auto"/>
        <w:right w:val="none" w:sz="0" w:space="0" w:color="auto"/>
      </w:divBdr>
    </w:div>
    <w:div w:id="316689734">
      <w:bodyDiv w:val="1"/>
      <w:marLeft w:val="0"/>
      <w:marRight w:val="0"/>
      <w:marTop w:val="0"/>
      <w:marBottom w:val="0"/>
      <w:divBdr>
        <w:top w:val="none" w:sz="0" w:space="0" w:color="auto"/>
        <w:left w:val="none" w:sz="0" w:space="0" w:color="auto"/>
        <w:bottom w:val="none" w:sz="0" w:space="0" w:color="auto"/>
        <w:right w:val="none" w:sz="0" w:space="0" w:color="auto"/>
      </w:divBdr>
    </w:div>
    <w:div w:id="319696634">
      <w:bodyDiv w:val="1"/>
      <w:marLeft w:val="0"/>
      <w:marRight w:val="0"/>
      <w:marTop w:val="0"/>
      <w:marBottom w:val="0"/>
      <w:divBdr>
        <w:top w:val="none" w:sz="0" w:space="0" w:color="auto"/>
        <w:left w:val="none" w:sz="0" w:space="0" w:color="auto"/>
        <w:bottom w:val="none" w:sz="0" w:space="0" w:color="auto"/>
        <w:right w:val="none" w:sz="0" w:space="0" w:color="auto"/>
      </w:divBdr>
    </w:div>
    <w:div w:id="321737359">
      <w:bodyDiv w:val="1"/>
      <w:marLeft w:val="0"/>
      <w:marRight w:val="0"/>
      <w:marTop w:val="0"/>
      <w:marBottom w:val="0"/>
      <w:divBdr>
        <w:top w:val="none" w:sz="0" w:space="0" w:color="auto"/>
        <w:left w:val="none" w:sz="0" w:space="0" w:color="auto"/>
        <w:bottom w:val="none" w:sz="0" w:space="0" w:color="auto"/>
        <w:right w:val="none" w:sz="0" w:space="0" w:color="auto"/>
      </w:divBdr>
    </w:div>
    <w:div w:id="334118544">
      <w:bodyDiv w:val="1"/>
      <w:marLeft w:val="0"/>
      <w:marRight w:val="0"/>
      <w:marTop w:val="0"/>
      <w:marBottom w:val="0"/>
      <w:divBdr>
        <w:top w:val="none" w:sz="0" w:space="0" w:color="auto"/>
        <w:left w:val="none" w:sz="0" w:space="0" w:color="auto"/>
        <w:bottom w:val="none" w:sz="0" w:space="0" w:color="auto"/>
        <w:right w:val="none" w:sz="0" w:space="0" w:color="auto"/>
      </w:divBdr>
    </w:div>
    <w:div w:id="342244261">
      <w:bodyDiv w:val="1"/>
      <w:marLeft w:val="0"/>
      <w:marRight w:val="0"/>
      <w:marTop w:val="0"/>
      <w:marBottom w:val="0"/>
      <w:divBdr>
        <w:top w:val="none" w:sz="0" w:space="0" w:color="auto"/>
        <w:left w:val="none" w:sz="0" w:space="0" w:color="auto"/>
        <w:bottom w:val="none" w:sz="0" w:space="0" w:color="auto"/>
        <w:right w:val="none" w:sz="0" w:space="0" w:color="auto"/>
      </w:divBdr>
    </w:div>
    <w:div w:id="342364950">
      <w:bodyDiv w:val="1"/>
      <w:marLeft w:val="0"/>
      <w:marRight w:val="0"/>
      <w:marTop w:val="0"/>
      <w:marBottom w:val="0"/>
      <w:divBdr>
        <w:top w:val="none" w:sz="0" w:space="0" w:color="auto"/>
        <w:left w:val="none" w:sz="0" w:space="0" w:color="auto"/>
        <w:bottom w:val="none" w:sz="0" w:space="0" w:color="auto"/>
        <w:right w:val="none" w:sz="0" w:space="0" w:color="auto"/>
      </w:divBdr>
    </w:div>
    <w:div w:id="346491391">
      <w:bodyDiv w:val="1"/>
      <w:marLeft w:val="0"/>
      <w:marRight w:val="0"/>
      <w:marTop w:val="0"/>
      <w:marBottom w:val="0"/>
      <w:divBdr>
        <w:top w:val="none" w:sz="0" w:space="0" w:color="auto"/>
        <w:left w:val="none" w:sz="0" w:space="0" w:color="auto"/>
        <w:bottom w:val="none" w:sz="0" w:space="0" w:color="auto"/>
        <w:right w:val="none" w:sz="0" w:space="0" w:color="auto"/>
      </w:divBdr>
    </w:div>
    <w:div w:id="358775134">
      <w:bodyDiv w:val="1"/>
      <w:marLeft w:val="0"/>
      <w:marRight w:val="0"/>
      <w:marTop w:val="0"/>
      <w:marBottom w:val="0"/>
      <w:divBdr>
        <w:top w:val="none" w:sz="0" w:space="0" w:color="auto"/>
        <w:left w:val="none" w:sz="0" w:space="0" w:color="auto"/>
        <w:bottom w:val="none" w:sz="0" w:space="0" w:color="auto"/>
        <w:right w:val="none" w:sz="0" w:space="0" w:color="auto"/>
      </w:divBdr>
    </w:div>
    <w:div w:id="371151370">
      <w:bodyDiv w:val="1"/>
      <w:marLeft w:val="0"/>
      <w:marRight w:val="0"/>
      <w:marTop w:val="0"/>
      <w:marBottom w:val="0"/>
      <w:divBdr>
        <w:top w:val="none" w:sz="0" w:space="0" w:color="auto"/>
        <w:left w:val="none" w:sz="0" w:space="0" w:color="auto"/>
        <w:bottom w:val="none" w:sz="0" w:space="0" w:color="auto"/>
        <w:right w:val="none" w:sz="0" w:space="0" w:color="auto"/>
      </w:divBdr>
    </w:div>
    <w:div w:id="378172081">
      <w:bodyDiv w:val="1"/>
      <w:marLeft w:val="0"/>
      <w:marRight w:val="0"/>
      <w:marTop w:val="0"/>
      <w:marBottom w:val="0"/>
      <w:divBdr>
        <w:top w:val="none" w:sz="0" w:space="0" w:color="auto"/>
        <w:left w:val="none" w:sz="0" w:space="0" w:color="auto"/>
        <w:bottom w:val="none" w:sz="0" w:space="0" w:color="auto"/>
        <w:right w:val="none" w:sz="0" w:space="0" w:color="auto"/>
      </w:divBdr>
    </w:div>
    <w:div w:id="378869759">
      <w:bodyDiv w:val="1"/>
      <w:marLeft w:val="0"/>
      <w:marRight w:val="0"/>
      <w:marTop w:val="0"/>
      <w:marBottom w:val="0"/>
      <w:divBdr>
        <w:top w:val="none" w:sz="0" w:space="0" w:color="auto"/>
        <w:left w:val="none" w:sz="0" w:space="0" w:color="auto"/>
        <w:bottom w:val="none" w:sz="0" w:space="0" w:color="auto"/>
        <w:right w:val="none" w:sz="0" w:space="0" w:color="auto"/>
      </w:divBdr>
    </w:div>
    <w:div w:id="379473728">
      <w:bodyDiv w:val="1"/>
      <w:marLeft w:val="0"/>
      <w:marRight w:val="0"/>
      <w:marTop w:val="0"/>
      <w:marBottom w:val="0"/>
      <w:divBdr>
        <w:top w:val="none" w:sz="0" w:space="0" w:color="auto"/>
        <w:left w:val="none" w:sz="0" w:space="0" w:color="auto"/>
        <w:bottom w:val="none" w:sz="0" w:space="0" w:color="auto"/>
        <w:right w:val="none" w:sz="0" w:space="0" w:color="auto"/>
      </w:divBdr>
    </w:div>
    <w:div w:id="380833066">
      <w:bodyDiv w:val="1"/>
      <w:marLeft w:val="0"/>
      <w:marRight w:val="0"/>
      <w:marTop w:val="0"/>
      <w:marBottom w:val="0"/>
      <w:divBdr>
        <w:top w:val="none" w:sz="0" w:space="0" w:color="auto"/>
        <w:left w:val="none" w:sz="0" w:space="0" w:color="auto"/>
        <w:bottom w:val="none" w:sz="0" w:space="0" w:color="auto"/>
        <w:right w:val="none" w:sz="0" w:space="0" w:color="auto"/>
      </w:divBdr>
    </w:div>
    <w:div w:id="381028284">
      <w:bodyDiv w:val="1"/>
      <w:marLeft w:val="0"/>
      <w:marRight w:val="0"/>
      <w:marTop w:val="0"/>
      <w:marBottom w:val="0"/>
      <w:divBdr>
        <w:top w:val="none" w:sz="0" w:space="0" w:color="auto"/>
        <w:left w:val="none" w:sz="0" w:space="0" w:color="auto"/>
        <w:bottom w:val="none" w:sz="0" w:space="0" w:color="auto"/>
        <w:right w:val="none" w:sz="0" w:space="0" w:color="auto"/>
      </w:divBdr>
    </w:div>
    <w:div w:id="387413216">
      <w:bodyDiv w:val="1"/>
      <w:marLeft w:val="0"/>
      <w:marRight w:val="0"/>
      <w:marTop w:val="0"/>
      <w:marBottom w:val="0"/>
      <w:divBdr>
        <w:top w:val="none" w:sz="0" w:space="0" w:color="auto"/>
        <w:left w:val="none" w:sz="0" w:space="0" w:color="auto"/>
        <w:bottom w:val="none" w:sz="0" w:space="0" w:color="auto"/>
        <w:right w:val="none" w:sz="0" w:space="0" w:color="auto"/>
      </w:divBdr>
    </w:div>
    <w:div w:id="388843694">
      <w:bodyDiv w:val="1"/>
      <w:marLeft w:val="0"/>
      <w:marRight w:val="0"/>
      <w:marTop w:val="0"/>
      <w:marBottom w:val="0"/>
      <w:divBdr>
        <w:top w:val="none" w:sz="0" w:space="0" w:color="auto"/>
        <w:left w:val="none" w:sz="0" w:space="0" w:color="auto"/>
        <w:bottom w:val="none" w:sz="0" w:space="0" w:color="auto"/>
        <w:right w:val="none" w:sz="0" w:space="0" w:color="auto"/>
      </w:divBdr>
    </w:div>
    <w:div w:id="396707934">
      <w:bodyDiv w:val="1"/>
      <w:marLeft w:val="0"/>
      <w:marRight w:val="0"/>
      <w:marTop w:val="0"/>
      <w:marBottom w:val="0"/>
      <w:divBdr>
        <w:top w:val="none" w:sz="0" w:space="0" w:color="auto"/>
        <w:left w:val="none" w:sz="0" w:space="0" w:color="auto"/>
        <w:bottom w:val="none" w:sz="0" w:space="0" w:color="auto"/>
        <w:right w:val="none" w:sz="0" w:space="0" w:color="auto"/>
      </w:divBdr>
    </w:div>
    <w:div w:id="400101211">
      <w:bodyDiv w:val="1"/>
      <w:marLeft w:val="0"/>
      <w:marRight w:val="0"/>
      <w:marTop w:val="0"/>
      <w:marBottom w:val="0"/>
      <w:divBdr>
        <w:top w:val="none" w:sz="0" w:space="0" w:color="auto"/>
        <w:left w:val="none" w:sz="0" w:space="0" w:color="auto"/>
        <w:bottom w:val="none" w:sz="0" w:space="0" w:color="auto"/>
        <w:right w:val="none" w:sz="0" w:space="0" w:color="auto"/>
      </w:divBdr>
    </w:div>
    <w:div w:id="405038458">
      <w:bodyDiv w:val="1"/>
      <w:marLeft w:val="0"/>
      <w:marRight w:val="0"/>
      <w:marTop w:val="0"/>
      <w:marBottom w:val="0"/>
      <w:divBdr>
        <w:top w:val="none" w:sz="0" w:space="0" w:color="auto"/>
        <w:left w:val="none" w:sz="0" w:space="0" w:color="auto"/>
        <w:bottom w:val="none" w:sz="0" w:space="0" w:color="auto"/>
        <w:right w:val="none" w:sz="0" w:space="0" w:color="auto"/>
      </w:divBdr>
    </w:div>
    <w:div w:id="405688922">
      <w:bodyDiv w:val="1"/>
      <w:marLeft w:val="0"/>
      <w:marRight w:val="0"/>
      <w:marTop w:val="0"/>
      <w:marBottom w:val="0"/>
      <w:divBdr>
        <w:top w:val="none" w:sz="0" w:space="0" w:color="auto"/>
        <w:left w:val="none" w:sz="0" w:space="0" w:color="auto"/>
        <w:bottom w:val="none" w:sz="0" w:space="0" w:color="auto"/>
        <w:right w:val="none" w:sz="0" w:space="0" w:color="auto"/>
      </w:divBdr>
    </w:div>
    <w:div w:id="408234964">
      <w:bodyDiv w:val="1"/>
      <w:marLeft w:val="0"/>
      <w:marRight w:val="0"/>
      <w:marTop w:val="0"/>
      <w:marBottom w:val="0"/>
      <w:divBdr>
        <w:top w:val="none" w:sz="0" w:space="0" w:color="auto"/>
        <w:left w:val="none" w:sz="0" w:space="0" w:color="auto"/>
        <w:bottom w:val="none" w:sz="0" w:space="0" w:color="auto"/>
        <w:right w:val="none" w:sz="0" w:space="0" w:color="auto"/>
      </w:divBdr>
    </w:div>
    <w:div w:id="411121982">
      <w:bodyDiv w:val="1"/>
      <w:marLeft w:val="0"/>
      <w:marRight w:val="0"/>
      <w:marTop w:val="0"/>
      <w:marBottom w:val="0"/>
      <w:divBdr>
        <w:top w:val="none" w:sz="0" w:space="0" w:color="auto"/>
        <w:left w:val="none" w:sz="0" w:space="0" w:color="auto"/>
        <w:bottom w:val="none" w:sz="0" w:space="0" w:color="auto"/>
        <w:right w:val="none" w:sz="0" w:space="0" w:color="auto"/>
      </w:divBdr>
    </w:div>
    <w:div w:id="416752799">
      <w:bodyDiv w:val="1"/>
      <w:marLeft w:val="0"/>
      <w:marRight w:val="0"/>
      <w:marTop w:val="0"/>
      <w:marBottom w:val="0"/>
      <w:divBdr>
        <w:top w:val="none" w:sz="0" w:space="0" w:color="auto"/>
        <w:left w:val="none" w:sz="0" w:space="0" w:color="auto"/>
        <w:bottom w:val="none" w:sz="0" w:space="0" w:color="auto"/>
        <w:right w:val="none" w:sz="0" w:space="0" w:color="auto"/>
      </w:divBdr>
    </w:div>
    <w:div w:id="419106399">
      <w:bodyDiv w:val="1"/>
      <w:marLeft w:val="0"/>
      <w:marRight w:val="0"/>
      <w:marTop w:val="0"/>
      <w:marBottom w:val="0"/>
      <w:divBdr>
        <w:top w:val="none" w:sz="0" w:space="0" w:color="auto"/>
        <w:left w:val="none" w:sz="0" w:space="0" w:color="auto"/>
        <w:bottom w:val="none" w:sz="0" w:space="0" w:color="auto"/>
        <w:right w:val="none" w:sz="0" w:space="0" w:color="auto"/>
      </w:divBdr>
    </w:div>
    <w:div w:id="419907888">
      <w:bodyDiv w:val="1"/>
      <w:marLeft w:val="0"/>
      <w:marRight w:val="0"/>
      <w:marTop w:val="0"/>
      <w:marBottom w:val="0"/>
      <w:divBdr>
        <w:top w:val="none" w:sz="0" w:space="0" w:color="auto"/>
        <w:left w:val="none" w:sz="0" w:space="0" w:color="auto"/>
        <w:bottom w:val="none" w:sz="0" w:space="0" w:color="auto"/>
        <w:right w:val="none" w:sz="0" w:space="0" w:color="auto"/>
      </w:divBdr>
    </w:div>
    <w:div w:id="420372603">
      <w:bodyDiv w:val="1"/>
      <w:marLeft w:val="0"/>
      <w:marRight w:val="0"/>
      <w:marTop w:val="0"/>
      <w:marBottom w:val="0"/>
      <w:divBdr>
        <w:top w:val="none" w:sz="0" w:space="0" w:color="auto"/>
        <w:left w:val="none" w:sz="0" w:space="0" w:color="auto"/>
        <w:bottom w:val="none" w:sz="0" w:space="0" w:color="auto"/>
        <w:right w:val="none" w:sz="0" w:space="0" w:color="auto"/>
      </w:divBdr>
    </w:div>
    <w:div w:id="420564719">
      <w:bodyDiv w:val="1"/>
      <w:marLeft w:val="0"/>
      <w:marRight w:val="0"/>
      <w:marTop w:val="0"/>
      <w:marBottom w:val="0"/>
      <w:divBdr>
        <w:top w:val="none" w:sz="0" w:space="0" w:color="auto"/>
        <w:left w:val="none" w:sz="0" w:space="0" w:color="auto"/>
        <w:bottom w:val="none" w:sz="0" w:space="0" w:color="auto"/>
        <w:right w:val="none" w:sz="0" w:space="0" w:color="auto"/>
      </w:divBdr>
    </w:div>
    <w:div w:id="421225936">
      <w:bodyDiv w:val="1"/>
      <w:marLeft w:val="0"/>
      <w:marRight w:val="0"/>
      <w:marTop w:val="0"/>
      <w:marBottom w:val="0"/>
      <w:divBdr>
        <w:top w:val="none" w:sz="0" w:space="0" w:color="auto"/>
        <w:left w:val="none" w:sz="0" w:space="0" w:color="auto"/>
        <w:bottom w:val="none" w:sz="0" w:space="0" w:color="auto"/>
        <w:right w:val="none" w:sz="0" w:space="0" w:color="auto"/>
      </w:divBdr>
    </w:div>
    <w:div w:id="427434336">
      <w:bodyDiv w:val="1"/>
      <w:marLeft w:val="0"/>
      <w:marRight w:val="0"/>
      <w:marTop w:val="0"/>
      <w:marBottom w:val="0"/>
      <w:divBdr>
        <w:top w:val="none" w:sz="0" w:space="0" w:color="auto"/>
        <w:left w:val="none" w:sz="0" w:space="0" w:color="auto"/>
        <w:bottom w:val="none" w:sz="0" w:space="0" w:color="auto"/>
        <w:right w:val="none" w:sz="0" w:space="0" w:color="auto"/>
      </w:divBdr>
    </w:div>
    <w:div w:id="438069941">
      <w:bodyDiv w:val="1"/>
      <w:marLeft w:val="0"/>
      <w:marRight w:val="0"/>
      <w:marTop w:val="0"/>
      <w:marBottom w:val="0"/>
      <w:divBdr>
        <w:top w:val="none" w:sz="0" w:space="0" w:color="auto"/>
        <w:left w:val="none" w:sz="0" w:space="0" w:color="auto"/>
        <w:bottom w:val="none" w:sz="0" w:space="0" w:color="auto"/>
        <w:right w:val="none" w:sz="0" w:space="0" w:color="auto"/>
      </w:divBdr>
    </w:div>
    <w:div w:id="445657575">
      <w:bodyDiv w:val="1"/>
      <w:marLeft w:val="0"/>
      <w:marRight w:val="0"/>
      <w:marTop w:val="0"/>
      <w:marBottom w:val="0"/>
      <w:divBdr>
        <w:top w:val="none" w:sz="0" w:space="0" w:color="auto"/>
        <w:left w:val="none" w:sz="0" w:space="0" w:color="auto"/>
        <w:bottom w:val="none" w:sz="0" w:space="0" w:color="auto"/>
        <w:right w:val="none" w:sz="0" w:space="0" w:color="auto"/>
      </w:divBdr>
    </w:div>
    <w:div w:id="446387708">
      <w:bodyDiv w:val="1"/>
      <w:marLeft w:val="0"/>
      <w:marRight w:val="0"/>
      <w:marTop w:val="0"/>
      <w:marBottom w:val="0"/>
      <w:divBdr>
        <w:top w:val="none" w:sz="0" w:space="0" w:color="auto"/>
        <w:left w:val="none" w:sz="0" w:space="0" w:color="auto"/>
        <w:bottom w:val="none" w:sz="0" w:space="0" w:color="auto"/>
        <w:right w:val="none" w:sz="0" w:space="0" w:color="auto"/>
      </w:divBdr>
    </w:div>
    <w:div w:id="450058146">
      <w:bodyDiv w:val="1"/>
      <w:marLeft w:val="0"/>
      <w:marRight w:val="0"/>
      <w:marTop w:val="0"/>
      <w:marBottom w:val="0"/>
      <w:divBdr>
        <w:top w:val="none" w:sz="0" w:space="0" w:color="auto"/>
        <w:left w:val="none" w:sz="0" w:space="0" w:color="auto"/>
        <w:bottom w:val="none" w:sz="0" w:space="0" w:color="auto"/>
        <w:right w:val="none" w:sz="0" w:space="0" w:color="auto"/>
      </w:divBdr>
    </w:div>
    <w:div w:id="450636481">
      <w:bodyDiv w:val="1"/>
      <w:marLeft w:val="0"/>
      <w:marRight w:val="0"/>
      <w:marTop w:val="0"/>
      <w:marBottom w:val="0"/>
      <w:divBdr>
        <w:top w:val="none" w:sz="0" w:space="0" w:color="auto"/>
        <w:left w:val="none" w:sz="0" w:space="0" w:color="auto"/>
        <w:bottom w:val="none" w:sz="0" w:space="0" w:color="auto"/>
        <w:right w:val="none" w:sz="0" w:space="0" w:color="auto"/>
      </w:divBdr>
    </w:div>
    <w:div w:id="469831021">
      <w:bodyDiv w:val="1"/>
      <w:marLeft w:val="0"/>
      <w:marRight w:val="0"/>
      <w:marTop w:val="0"/>
      <w:marBottom w:val="0"/>
      <w:divBdr>
        <w:top w:val="none" w:sz="0" w:space="0" w:color="auto"/>
        <w:left w:val="none" w:sz="0" w:space="0" w:color="auto"/>
        <w:bottom w:val="none" w:sz="0" w:space="0" w:color="auto"/>
        <w:right w:val="none" w:sz="0" w:space="0" w:color="auto"/>
      </w:divBdr>
    </w:div>
    <w:div w:id="470749312">
      <w:bodyDiv w:val="1"/>
      <w:marLeft w:val="0"/>
      <w:marRight w:val="0"/>
      <w:marTop w:val="0"/>
      <w:marBottom w:val="0"/>
      <w:divBdr>
        <w:top w:val="none" w:sz="0" w:space="0" w:color="auto"/>
        <w:left w:val="none" w:sz="0" w:space="0" w:color="auto"/>
        <w:bottom w:val="none" w:sz="0" w:space="0" w:color="auto"/>
        <w:right w:val="none" w:sz="0" w:space="0" w:color="auto"/>
      </w:divBdr>
    </w:div>
    <w:div w:id="477963656">
      <w:bodyDiv w:val="1"/>
      <w:marLeft w:val="0"/>
      <w:marRight w:val="0"/>
      <w:marTop w:val="0"/>
      <w:marBottom w:val="0"/>
      <w:divBdr>
        <w:top w:val="none" w:sz="0" w:space="0" w:color="auto"/>
        <w:left w:val="none" w:sz="0" w:space="0" w:color="auto"/>
        <w:bottom w:val="none" w:sz="0" w:space="0" w:color="auto"/>
        <w:right w:val="none" w:sz="0" w:space="0" w:color="auto"/>
      </w:divBdr>
    </w:div>
    <w:div w:id="483618839">
      <w:bodyDiv w:val="1"/>
      <w:marLeft w:val="0"/>
      <w:marRight w:val="0"/>
      <w:marTop w:val="0"/>
      <w:marBottom w:val="0"/>
      <w:divBdr>
        <w:top w:val="none" w:sz="0" w:space="0" w:color="auto"/>
        <w:left w:val="none" w:sz="0" w:space="0" w:color="auto"/>
        <w:bottom w:val="none" w:sz="0" w:space="0" w:color="auto"/>
        <w:right w:val="none" w:sz="0" w:space="0" w:color="auto"/>
      </w:divBdr>
    </w:div>
    <w:div w:id="487019783">
      <w:bodyDiv w:val="1"/>
      <w:marLeft w:val="0"/>
      <w:marRight w:val="0"/>
      <w:marTop w:val="0"/>
      <w:marBottom w:val="0"/>
      <w:divBdr>
        <w:top w:val="none" w:sz="0" w:space="0" w:color="auto"/>
        <w:left w:val="none" w:sz="0" w:space="0" w:color="auto"/>
        <w:bottom w:val="none" w:sz="0" w:space="0" w:color="auto"/>
        <w:right w:val="none" w:sz="0" w:space="0" w:color="auto"/>
      </w:divBdr>
    </w:div>
    <w:div w:id="491722638">
      <w:bodyDiv w:val="1"/>
      <w:marLeft w:val="0"/>
      <w:marRight w:val="0"/>
      <w:marTop w:val="0"/>
      <w:marBottom w:val="0"/>
      <w:divBdr>
        <w:top w:val="none" w:sz="0" w:space="0" w:color="auto"/>
        <w:left w:val="none" w:sz="0" w:space="0" w:color="auto"/>
        <w:bottom w:val="none" w:sz="0" w:space="0" w:color="auto"/>
        <w:right w:val="none" w:sz="0" w:space="0" w:color="auto"/>
      </w:divBdr>
    </w:div>
    <w:div w:id="493034728">
      <w:bodyDiv w:val="1"/>
      <w:marLeft w:val="0"/>
      <w:marRight w:val="0"/>
      <w:marTop w:val="0"/>
      <w:marBottom w:val="0"/>
      <w:divBdr>
        <w:top w:val="none" w:sz="0" w:space="0" w:color="auto"/>
        <w:left w:val="none" w:sz="0" w:space="0" w:color="auto"/>
        <w:bottom w:val="none" w:sz="0" w:space="0" w:color="auto"/>
        <w:right w:val="none" w:sz="0" w:space="0" w:color="auto"/>
      </w:divBdr>
    </w:div>
    <w:div w:id="496073277">
      <w:bodyDiv w:val="1"/>
      <w:marLeft w:val="0"/>
      <w:marRight w:val="0"/>
      <w:marTop w:val="0"/>
      <w:marBottom w:val="0"/>
      <w:divBdr>
        <w:top w:val="none" w:sz="0" w:space="0" w:color="auto"/>
        <w:left w:val="none" w:sz="0" w:space="0" w:color="auto"/>
        <w:bottom w:val="none" w:sz="0" w:space="0" w:color="auto"/>
        <w:right w:val="none" w:sz="0" w:space="0" w:color="auto"/>
      </w:divBdr>
    </w:div>
    <w:div w:id="502012607">
      <w:bodyDiv w:val="1"/>
      <w:marLeft w:val="0"/>
      <w:marRight w:val="0"/>
      <w:marTop w:val="0"/>
      <w:marBottom w:val="0"/>
      <w:divBdr>
        <w:top w:val="none" w:sz="0" w:space="0" w:color="auto"/>
        <w:left w:val="none" w:sz="0" w:space="0" w:color="auto"/>
        <w:bottom w:val="none" w:sz="0" w:space="0" w:color="auto"/>
        <w:right w:val="none" w:sz="0" w:space="0" w:color="auto"/>
      </w:divBdr>
    </w:div>
    <w:div w:id="502816853">
      <w:bodyDiv w:val="1"/>
      <w:marLeft w:val="0"/>
      <w:marRight w:val="0"/>
      <w:marTop w:val="0"/>
      <w:marBottom w:val="0"/>
      <w:divBdr>
        <w:top w:val="none" w:sz="0" w:space="0" w:color="auto"/>
        <w:left w:val="none" w:sz="0" w:space="0" w:color="auto"/>
        <w:bottom w:val="none" w:sz="0" w:space="0" w:color="auto"/>
        <w:right w:val="none" w:sz="0" w:space="0" w:color="auto"/>
      </w:divBdr>
    </w:div>
    <w:div w:id="504825299">
      <w:bodyDiv w:val="1"/>
      <w:marLeft w:val="0"/>
      <w:marRight w:val="0"/>
      <w:marTop w:val="0"/>
      <w:marBottom w:val="0"/>
      <w:divBdr>
        <w:top w:val="none" w:sz="0" w:space="0" w:color="auto"/>
        <w:left w:val="none" w:sz="0" w:space="0" w:color="auto"/>
        <w:bottom w:val="none" w:sz="0" w:space="0" w:color="auto"/>
        <w:right w:val="none" w:sz="0" w:space="0" w:color="auto"/>
      </w:divBdr>
    </w:div>
    <w:div w:id="514536304">
      <w:bodyDiv w:val="1"/>
      <w:marLeft w:val="0"/>
      <w:marRight w:val="0"/>
      <w:marTop w:val="0"/>
      <w:marBottom w:val="0"/>
      <w:divBdr>
        <w:top w:val="none" w:sz="0" w:space="0" w:color="auto"/>
        <w:left w:val="none" w:sz="0" w:space="0" w:color="auto"/>
        <w:bottom w:val="none" w:sz="0" w:space="0" w:color="auto"/>
        <w:right w:val="none" w:sz="0" w:space="0" w:color="auto"/>
      </w:divBdr>
    </w:div>
    <w:div w:id="516695791">
      <w:bodyDiv w:val="1"/>
      <w:marLeft w:val="0"/>
      <w:marRight w:val="0"/>
      <w:marTop w:val="0"/>
      <w:marBottom w:val="0"/>
      <w:divBdr>
        <w:top w:val="none" w:sz="0" w:space="0" w:color="auto"/>
        <w:left w:val="none" w:sz="0" w:space="0" w:color="auto"/>
        <w:bottom w:val="none" w:sz="0" w:space="0" w:color="auto"/>
        <w:right w:val="none" w:sz="0" w:space="0" w:color="auto"/>
      </w:divBdr>
    </w:div>
    <w:div w:id="522982021">
      <w:bodyDiv w:val="1"/>
      <w:marLeft w:val="0"/>
      <w:marRight w:val="0"/>
      <w:marTop w:val="0"/>
      <w:marBottom w:val="0"/>
      <w:divBdr>
        <w:top w:val="none" w:sz="0" w:space="0" w:color="auto"/>
        <w:left w:val="none" w:sz="0" w:space="0" w:color="auto"/>
        <w:bottom w:val="none" w:sz="0" w:space="0" w:color="auto"/>
        <w:right w:val="none" w:sz="0" w:space="0" w:color="auto"/>
      </w:divBdr>
    </w:div>
    <w:div w:id="523598876">
      <w:bodyDiv w:val="1"/>
      <w:marLeft w:val="0"/>
      <w:marRight w:val="0"/>
      <w:marTop w:val="0"/>
      <w:marBottom w:val="0"/>
      <w:divBdr>
        <w:top w:val="none" w:sz="0" w:space="0" w:color="auto"/>
        <w:left w:val="none" w:sz="0" w:space="0" w:color="auto"/>
        <w:bottom w:val="none" w:sz="0" w:space="0" w:color="auto"/>
        <w:right w:val="none" w:sz="0" w:space="0" w:color="auto"/>
      </w:divBdr>
    </w:div>
    <w:div w:id="523787975">
      <w:bodyDiv w:val="1"/>
      <w:marLeft w:val="0"/>
      <w:marRight w:val="0"/>
      <w:marTop w:val="0"/>
      <w:marBottom w:val="0"/>
      <w:divBdr>
        <w:top w:val="none" w:sz="0" w:space="0" w:color="auto"/>
        <w:left w:val="none" w:sz="0" w:space="0" w:color="auto"/>
        <w:bottom w:val="none" w:sz="0" w:space="0" w:color="auto"/>
        <w:right w:val="none" w:sz="0" w:space="0" w:color="auto"/>
      </w:divBdr>
    </w:div>
    <w:div w:id="546065334">
      <w:bodyDiv w:val="1"/>
      <w:marLeft w:val="0"/>
      <w:marRight w:val="0"/>
      <w:marTop w:val="0"/>
      <w:marBottom w:val="0"/>
      <w:divBdr>
        <w:top w:val="none" w:sz="0" w:space="0" w:color="auto"/>
        <w:left w:val="none" w:sz="0" w:space="0" w:color="auto"/>
        <w:bottom w:val="none" w:sz="0" w:space="0" w:color="auto"/>
        <w:right w:val="none" w:sz="0" w:space="0" w:color="auto"/>
      </w:divBdr>
    </w:div>
    <w:div w:id="550269241">
      <w:bodyDiv w:val="1"/>
      <w:marLeft w:val="0"/>
      <w:marRight w:val="0"/>
      <w:marTop w:val="0"/>
      <w:marBottom w:val="0"/>
      <w:divBdr>
        <w:top w:val="none" w:sz="0" w:space="0" w:color="auto"/>
        <w:left w:val="none" w:sz="0" w:space="0" w:color="auto"/>
        <w:bottom w:val="none" w:sz="0" w:space="0" w:color="auto"/>
        <w:right w:val="none" w:sz="0" w:space="0" w:color="auto"/>
      </w:divBdr>
    </w:div>
    <w:div w:id="557977995">
      <w:bodyDiv w:val="1"/>
      <w:marLeft w:val="0"/>
      <w:marRight w:val="0"/>
      <w:marTop w:val="0"/>
      <w:marBottom w:val="0"/>
      <w:divBdr>
        <w:top w:val="none" w:sz="0" w:space="0" w:color="auto"/>
        <w:left w:val="none" w:sz="0" w:space="0" w:color="auto"/>
        <w:bottom w:val="none" w:sz="0" w:space="0" w:color="auto"/>
        <w:right w:val="none" w:sz="0" w:space="0" w:color="auto"/>
      </w:divBdr>
    </w:div>
    <w:div w:id="558320171">
      <w:bodyDiv w:val="1"/>
      <w:marLeft w:val="0"/>
      <w:marRight w:val="0"/>
      <w:marTop w:val="0"/>
      <w:marBottom w:val="0"/>
      <w:divBdr>
        <w:top w:val="none" w:sz="0" w:space="0" w:color="auto"/>
        <w:left w:val="none" w:sz="0" w:space="0" w:color="auto"/>
        <w:bottom w:val="none" w:sz="0" w:space="0" w:color="auto"/>
        <w:right w:val="none" w:sz="0" w:space="0" w:color="auto"/>
      </w:divBdr>
    </w:div>
    <w:div w:id="559093024">
      <w:bodyDiv w:val="1"/>
      <w:marLeft w:val="0"/>
      <w:marRight w:val="0"/>
      <w:marTop w:val="0"/>
      <w:marBottom w:val="0"/>
      <w:divBdr>
        <w:top w:val="none" w:sz="0" w:space="0" w:color="auto"/>
        <w:left w:val="none" w:sz="0" w:space="0" w:color="auto"/>
        <w:bottom w:val="none" w:sz="0" w:space="0" w:color="auto"/>
        <w:right w:val="none" w:sz="0" w:space="0" w:color="auto"/>
      </w:divBdr>
    </w:div>
    <w:div w:id="562566767">
      <w:bodyDiv w:val="1"/>
      <w:marLeft w:val="0"/>
      <w:marRight w:val="0"/>
      <w:marTop w:val="0"/>
      <w:marBottom w:val="0"/>
      <w:divBdr>
        <w:top w:val="none" w:sz="0" w:space="0" w:color="auto"/>
        <w:left w:val="none" w:sz="0" w:space="0" w:color="auto"/>
        <w:bottom w:val="none" w:sz="0" w:space="0" w:color="auto"/>
        <w:right w:val="none" w:sz="0" w:space="0" w:color="auto"/>
      </w:divBdr>
    </w:div>
    <w:div w:id="565801436">
      <w:bodyDiv w:val="1"/>
      <w:marLeft w:val="0"/>
      <w:marRight w:val="0"/>
      <w:marTop w:val="0"/>
      <w:marBottom w:val="0"/>
      <w:divBdr>
        <w:top w:val="none" w:sz="0" w:space="0" w:color="auto"/>
        <w:left w:val="none" w:sz="0" w:space="0" w:color="auto"/>
        <w:bottom w:val="none" w:sz="0" w:space="0" w:color="auto"/>
        <w:right w:val="none" w:sz="0" w:space="0" w:color="auto"/>
      </w:divBdr>
    </w:div>
    <w:div w:id="567497556">
      <w:bodyDiv w:val="1"/>
      <w:marLeft w:val="0"/>
      <w:marRight w:val="0"/>
      <w:marTop w:val="0"/>
      <w:marBottom w:val="0"/>
      <w:divBdr>
        <w:top w:val="none" w:sz="0" w:space="0" w:color="auto"/>
        <w:left w:val="none" w:sz="0" w:space="0" w:color="auto"/>
        <w:bottom w:val="none" w:sz="0" w:space="0" w:color="auto"/>
        <w:right w:val="none" w:sz="0" w:space="0" w:color="auto"/>
      </w:divBdr>
    </w:div>
    <w:div w:id="575210332">
      <w:bodyDiv w:val="1"/>
      <w:marLeft w:val="0"/>
      <w:marRight w:val="0"/>
      <w:marTop w:val="0"/>
      <w:marBottom w:val="0"/>
      <w:divBdr>
        <w:top w:val="none" w:sz="0" w:space="0" w:color="auto"/>
        <w:left w:val="none" w:sz="0" w:space="0" w:color="auto"/>
        <w:bottom w:val="none" w:sz="0" w:space="0" w:color="auto"/>
        <w:right w:val="none" w:sz="0" w:space="0" w:color="auto"/>
      </w:divBdr>
    </w:div>
    <w:div w:id="576019801">
      <w:bodyDiv w:val="1"/>
      <w:marLeft w:val="0"/>
      <w:marRight w:val="0"/>
      <w:marTop w:val="0"/>
      <w:marBottom w:val="0"/>
      <w:divBdr>
        <w:top w:val="none" w:sz="0" w:space="0" w:color="auto"/>
        <w:left w:val="none" w:sz="0" w:space="0" w:color="auto"/>
        <w:bottom w:val="none" w:sz="0" w:space="0" w:color="auto"/>
        <w:right w:val="none" w:sz="0" w:space="0" w:color="auto"/>
      </w:divBdr>
    </w:div>
    <w:div w:id="586424556">
      <w:bodyDiv w:val="1"/>
      <w:marLeft w:val="0"/>
      <w:marRight w:val="0"/>
      <w:marTop w:val="0"/>
      <w:marBottom w:val="0"/>
      <w:divBdr>
        <w:top w:val="none" w:sz="0" w:space="0" w:color="auto"/>
        <w:left w:val="none" w:sz="0" w:space="0" w:color="auto"/>
        <w:bottom w:val="none" w:sz="0" w:space="0" w:color="auto"/>
        <w:right w:val="none" w:sz="0" w:space="0" w:color="auto"/>
      </w:divBdr>
    </w:div>
    <w:div w:id="592128351">
      <w:bodyDiv w:val="1"/>
      <w:marLeft w:val="0"/>
      <w:marRight w:val="0"/>
      <w:marTop w:val="0"/>
      <w:marBottom w:val="0"/>
      <w:divBdr>
        <w:top w:val="none" w:sz="0" w:space="0" w:color="auto"/>
        <w:left w:val="none" w:sz="0" w:space="0" w:color="auto"/>
        <w:bottom w:val="none" w:sz="0" w:space="0" w:color="auto"/>
        <w:right w:val="none" w:sz="0" w:space="0" w:color="auto"/>
      </w:divBdr>
    </w:div>
    <w:div w:id="592589637">
      <w:bodyDiv w:val="1"/>
      <w:marLeft w:val="0"/>
      <w:marRight w:val="0"/>
      <w:marTop w:val="0"/>
      <w:marBottom w:val="0"/>
      <w:divBdr>
        <w:top w:val="none" w:sz="0" w:space="0" w:color="auto"/>
        <w:left w:val="none" w:sz="0" w:space="0" w:color="auto"/>
        <w:bottom w:val="none" w:sz="0" w:space="0" w:color="auto"/>
        <w:right w:val="none" w:sz="0" w:space="0" w:color="auto"/>
      </w:divBdr>
    </w:div>
    <w:div w:id="604928289">
      <w:bodyDiv w:val="1"/>
      <w:marLeft w:val="0"/>
      <w:marRight w:val="0"/>
      <w:marTop w:val="0"/>
      <w:marBottom w:val="0"/>
      <w:divBdr>
        <w:top w:val="none" w:sz="0" w:space="0" w:color="auto"/>
        <w:left w:val="none" w:sz="0" w:space="0" w:color="auto"/>
        <w:bottom w:val="none" w:sz="0" w:space="0" w:color="auto"/>
        <w:right w:val="none" w:sz="0" w:space="0" w:color="auto"/>
      </w:divBdr>
    </w:div>
    <w:div w:id="612398335">
      <w:bodyDiv w:val="1"/>
      <w:marLeft w:val="0"/>
      <w:marRight w:val="0"/>
      <w:marTop w:val="0"/>
      <w:marBottom w:val="0"/>
      <w:divBdr>
        <w:top w:val="none" w:sz="0" w:space="0" w:color="auto"/>
        <w:left w:val="none" w:sz="0" w:space="0" w:color="auto"/>
        <w:bottom w:val="none" w:sz="0" w:space="0" w:color="auto"/>
        <w:right w:val="none" w:sz="0" w:space="0" w:color="auto"/>
      </w:divBdr>
    </w:div>
    <w:div w:id="615601285">
      <w:bodyDiv w:val="1"/>
      <w:marLeft w:val="0"/>
      <w:marRight w:val="0"/>
      <w:marTop w:val="0"/>
      <w:marBottom w:val="0"/>
      <w:divBdr>
        <w:top w:val="none" w:sz="0" w:space="0" w:color="auto"/>
        <w:left w:val="none" w:sz="0" w:space="0" w:color="auto"/>
        <w:bottom w:val="none" w:sz="0" w:space="0" w:color="auto"/>
        <w:right w:val="none" w:sz="0" w:space="0" w:color="auto"/>
      </w:divBdr>
    </w:div>
    <w:div w:id="618100202">
      <w:bodyDiv w:val="1"/>
      <w:marLeft w:val="0"/>
      <w:marRight w:val="0"/>
      <w:marTop w:val="0"/>
      <w:marBottom w:val="0"/>
      <w:divBdr>
        <w:top w:val="none" w:sz="0" w:space="0" w:color="auto"/>
        <w:left w:val="none" w:sz="0" w:space="0" w:color="auto"/>
        <w:bottom w:val="none" w:sz="0" w:space="0" w:color="auto"/>
        <w:right w:val="none" w:sz="0" w:space="0" w:color="auto"/>
      </w:divBdr>
    </w:div>
    <w:div w:id="623728023">
      <w:bodyDiv w:val="1"/>
      <w:marLeft w:val="0"/>
      <w:marRight w:val="0"/>
      <w:marTop w:val="0"/>
      <w:marBottom w:val="0"/>
      <w:divBdr>
        <w:top w:val="none" w:sz="0" w:space="0" w:color="auto"/>
        <w:left w:val="none" w:sz="0" w:space="0" w:color="auto"/>
        <w:bottom w:val="none" w:sz="0" w:space="0" w:color="auto"/>
        <w:right w:val="none" w:sz="0" w:space="0" w:color="auto"/>
      </w:divBdr>
    </w:div>
    <w:div w:id="630014120">
      <w:bodyDiv w:val="1"/>
      <w:marLeft w:val="0"/>
      <w:marRight w:val="0"/>
      <w:marTop w:val="0"/>
      <w:marBottom w:val="0"/>
      <w:divBdr>
        <w:top w:val="none" w:sz="0" w:space="0" w:color="auto"/>
        <w:left w:val="none" w:sz="0" w:space="0" w:color="auto"/>
        <w:bottom w:val="none" w:sz="0" w:space="0" w:color="auto"/>
        <w:right w:val="none" w:sz="0" w:space="0" w:color="auto"/>
      </w:divBdr>
    </w:div>
    <w:div w:id="632176602">
      <w:bodyDiv w:val="1"/>
      <w:marLeft w:val="0"/>
      <w:marRight w:val="0"/>
      <w:marTop w:val="0"/>
      <w:marBottom w:val="0"/>
      <w:divBdr>
        <w:top w:val="none" w:sz="0" w:space="0" w:color="auto"/>
        <w:left w:val="none" w:sz="0" w:space="0" w:color="auto"/>
        <w:bottom w:val="none" w:sz="0" w:space="0" w:color="auto"/>
        <w:right w:val="none" w:sz="0" w:space="0" w:color="auto"/>
      </w:divBdr>
    </w:div>
    <w:div w:id="636496395">
      <w:bodyDiv w:val="1"/>
      <w:marLeft w:val="0"/>
      <w:marRight w:val="0"/>
      <w:marTop w:val="0"/>
      <w:marBottom w:val="0"/>
      <w:divBdr>
        <w:top w:val="none" w:sz="0" w:space="0" w:color="auto"/>
        <w:left w:val="none" w:sz="0" w:space="0" w:color="auto"/>
        <w:bottom w:val="none" w:sz="0" w:space="0" w:color="auto"/>
        <w:right w:val="none" w:sz="0" w:space="0" w:color="auto"/>
      </w:divBdr>
    </w:div>
    <w:div w:id="636689460">
      <w:bodyDiv w:val="1"/>
      <w:marLeft w:val="0"/>
      <w:marRight w:val="0"/>
      <w:marTop w:val="0"/>
      <w:marBottom w:val="0"/>
      <w:divBdr>
        <w:top w:val="none" w:sz="0" w:space="0" w:color="auto"/>
        <w:left w:val="none" w:sz="0" w:space="0" w:color="auto"/>
        <w:bottom w:val="none" w:sz="0" w:space="0" w:color="auto"/>
        <w:right w:val="none" w:sz="0" w:space="0" w:color="auto"/>
      </w:divBdr>
    </w:div>
    <w:div w:id="640038046">
      <w:bodyDiv w:val="1"/>
      <w:marLeft w:val="0"/>
      <w:marRight w:val="0"/>
      <w:marTop w:val="0"/>
      <w:marBottom w:val="0"/>
      <w:divBdr>
        <w:top w:val="none" w:sz="0" w:space="0" w:color="auto"/>
        <w:left w:val="none" w:sz="0" w:space="0" w:color="auto"/>
        <w:bottom w:val="none" w:sz="0" w:space="0" w:color="auto"/>
        <w:right w:val="none" w:sz="0" w:space="0" w:color="auto"/>
      </w:divBdr>
    </w:div>
    <w:div w:id="644818371">
      <w:bodyDiv w:val="1"/>
      <w:marLeft w:val="0"/>
      <w:marRight w:val="0"/>
      <w:marTop w:val="0"/>
      <w:marBottom w:val="0"/>
      <w:divBdr>
        <w:top w:val="none" w:sz="0" w:space="0" w:color="auto"/>
        <w:left w:val="none" w:sz="0" w:space="0" w:color="auto"/>
        <w:bottom w:val="none" w:sz="0" w:space="0" w:color="auto"/>
        <w:right w:val="none" w:sz="0" w:space="0" w:color="auto"/>
      </w:divBdr>
    </w:div>
    <w:div w:id="663775696">
      <w:bodyDiv w:val="1"/>
      <w:marLeft w:val="0"/>
      <w:marRight w:val="0"/>
      <w:marTop w:val="0"/>
      <w:marBottom w:val="0"/>
      <w:divBdr>
        <w:top w:val="none" w:sz="0" w:space="0" w:color="auto"/>
        <w:left w:val="none" w:sz="0" w:space="0" w:color="auto"/>
        <w:bottom w:val="none" w:sz="0" w:space="0" w:color="auto"/>
        <w:right w:val="none" w:sz="0" w:space="0" w:color="auto"/>
      </w:divBdr>
    </w:div>
    <w:div w:id="664672015">
      <w:bodyDiv w:val="1"/>
      <w:marLeft w:val="0"/>
      <w:marRight w:val="0"/>
      <w:marTop w:val="0"/>
      <w:marBottom w:val="0"/>
      <w:divBdr>
        <w:top w:val="none" w:sz="0" w:space="0" w:color="auto"/>
        <w:left w:val="none" w:sz="0" w:space="0" w:color="auto"/>
        <w:bottom w:val="none" w:sz="0" w:space="0" w:color="auto"/>
        <w:right w:val="none" w:sz="0" w:space="0" w:color="auto"/>
      </w:divBdr>
    </w:div>
    <w:div w:id="675111383">
      <w:bodyDiv w:val="1"/>
      <w:marLeft w:val="0"/>
      <w:marRight w:val="0"/>
      <w:marTop w:val="0"/>
      <w:marBottom w:val="0"/>
      <w:divBdr>
        <w:top w:val="none" w:sz="0" w:space="0" w:color="auto"/>
        <w:left w:val="none" w:sz="0" w:space="0" w:color="auto"/>
        <w:bottom w:val="none" w:sz="0" w:space="0" w:color="auto"/>
        <w:right w:val="none" w:sz="0" w:space="0" w:color="auto"/>
      </w:divBdr>
    </w:div>
    <w:div w:id="675113245">
      <w:bodyDiv w:val="1"/>
      <w:marLeft w:val="0"/>
      <w:marRight w:val="0"/>
      <w:marTop w:val="0"/>
      <w:marBottom w:val="0"/>
      <w:divBdr>
        <w:top w:val="none" w:sz="0" w:space="0" w:color="auto"/>
        <w:left w:val="none" w:sz="0" w:space="0" w:color="auto"/>
        <w:bottom w:val="none" w:sz="0" w:space="0" w:color="auto"/>
        <w:right w:val="none" w:sz="0" w:space="0" w:color="auto"/>
      </w:divBdr>
    </w:div>
    <w:div w:id="678047368">
      <w:bodyDiv w:val="1"/>
      <w:marLeft w:val="0"/>
      <w:marRight w:val="0"/>
      <w:marTop w:val="0"/>
      <w:marBottom w:val="0"/>
      <w:divBdr>
        <w:top w:val="none" w:sz="0" w:space="0" w:color="auto"/>
        <w:left w:val="none" w:sz="0" w:space="0" w:color="auto"/>
        <w:bottom w:val="none" w:sz="0" w:space="0" w:color="auto"/>
        <w:right w:val="none" w:sz="0" w:space="0" w:color="auto"/>
      </w:divBdr>
    </w:div>
    <w:div w:id="680015310">
      <w:bodyDiv w:val="1"/>
      <w:marLeft w:val="0"/>
      <w:marRight w:val="0"/>
      <w:marTop w:val="0"/>
      <w:marBottom w:val="0"/>
      <w:divBdr>
        <w:top w:val="none" w:sz="0" w:space="0" w:color="auto"/>
        <w:left w:val="none" w:sz="0" w:space="0" w:color="auto"/>
        <w:bottom w:val="none" w:sz="0" w:space="0" w:color="auto"/>
        <w:right w:val="none" w:sz="0" w:space="0" w:color="auto"/>
      </w:divBdr>
    </w:div>
    <w:div w:id="687369300">
      <w:bodyDiv w:val="1"/>
      <w:marLeft w:val="0"/>
      <w:marRight w:val="0"/>
      <w:marTop w:val="0"/>
      <w:marBottom w:val="0"/>
      <w:divBdr>
        <w:top w:val="none" w:sz="0" w:space="0" w:color="auto"/>
        <w:left w:val="none" w:sz="0" w:space="0" w:color="auto"/>
        <w:bottom w:val="none" w:sz="0" w:space="0" w:color="auto"/>
        <w:right w:val="none" w:sz="0" w:space="0" w:color="auto"/>
      </w:divBdr>
    </w:div>
    <w:div w:id="696808199">
      <w:bodyDiv w:val="1"/>
      <w:marLeft w:val="0"/>
      <w:marRight w:val="0"/>
      <w:marTop w:val="0"/>
      <w:marBottom w:val="0"/>
      <w:divBdr>
        <w:top w:val="none" w:sz="0" w:space="0" w:color="auto"/>
        <w:left w:val="none" w:sz="0" w:space="0" w:color="auto"/>
        <w:bottom w:val="none" w:sz="0" w:space="0" w:color="auto"/>
        <w:right w:val="none" w:sz="0" w:space="0" w:color="auto"/>
      </w:divBdr>
    </w:div>
    <w:div w:id="697631273">
      <w:bodyDiv w:val="1"/>
      <w:marLeft w:val="0"/>
      <w:marRight w:val="0"/>
      <w:marTop w:val="0"/>
      <w:marBottom w:val="0"/>
      <w:divBdr>
        <w:top w:val="none" w:sz="0" w:space="0" w:color="auto"/>
        <w:left w:val="none" w:sz="0" w:space="0" w:color="auto"/>
        <w:bottom w:val="none" w:sz="0" w:space="0" w:color="auto"/>
        <w:right w:val="none" w:sz="0" w:space="0" w:color="auto"/>
      </w:divBdr>
    </w:div>
    <w:div w:id="707027620">
      <w:bodyDiv w:val="1"/>
      <w:marLeft w:val="0"/>
      <w:marRight w:val="0"/>
      <w:marTop w:val="0"/>
      <w:marBottom w:val="0"/>
      <w:divBdr>
        <w:top w:val="none" w:sz="0" w:space="0" w:color="auto"/>
        <w:left w:val="none" w:sz="0" w:space="0" w:color="auto"/>
        <w:bottom w:val="none" w:sz="0" w:space="0" w:color="auto"/>
        <w:right w:val="none" w:sz="0" w:space="0" w:color="auto"/>
      </w:divBdr>
    </w:div>
    <w:div w:id="719866157">
      <w:bodyDiv w:val="1"/>
      <w:marLeft w:val="0"/>
      <w:marRight w:val="0"/>
      <w:marTop w:val="0"/>
      <w:marBottom w:val="0"/>
      <w:divBdr>
        <w:top w:val="none" w:sz="0" w:space="0" w:color="auto"/>
        <w:left w:val="none" w:sz="0" w:space="0" w:color="auto"/>
        <w:bottom w:val="none" w:sz="0" w:space="0" w:color="auto"/>
        <w:right w:val="none" w:sz="0" w:space="0" w:color="auto"/>
      </w:divBdr>
    </w:div>
    <w:div w:id="723060646">
      <w:bodyDiv w:val="1"/>
      <w:marLeft w:val="0"/>
      <w:marRight w:val="0"/>
      <w:marTop w:val="0"/>
      <w:marBottom w:val="0"/>
      <w:divBdr>
        <w:top w:val="none" w:sz="0" w:space="0" w:color="auto"/>
        <w:left w:val="none" w:sz="0" w:space="0" w:color="auto"/>
        <w:bottom w:val="none" w:sz="0" w:space="0" w:color="auto"/>
        <w:right w:val="none" w:sz="0" w:space="0" w:color="auto"/>
      </w:divBdr>
    </w:div>
    <w:div w:id="723722003">
      <w:bodyDiv w:val="1"/>
      <w:marLeft w:val="0"/>
      <w:marRight w:val="0"/>
      <w:marTop w:val="0"/>
      <w:marBottom w:val="0"/>
      <w:divBdr>
        <w:top w:val="none" w:sz="0" w:space="0" w:color="auto"/>
        <w:left w:val="none" w:sz="0" w:space="0" w:color="auto"/>
        <w:bottom w:val="none" w:sz="0" w:space="0" w:color="auto"/>
        <w:right w:val="none" w:sz="0" w:space="0" w:color="auto"/>
      </w:divBdr>
    </w:div>
    <w:div w:id="736902502">
      <w:bodyDiv w:val="1"/>
      <w:marLeft w:val="0"/>
      <w:marRight w:val="0"/>
      <w:marTop w:val="0"/>
      <w:marBottom w:val="0"/>
      <w:divBdr>
        <w:top w:val="none" w:sz="0" w:space="0" w:color="auto"/>
        <w:left w:val="none" w:sz="0" w:space="0" w:color="auto"/>
        <w:bottom w:val="none" w:sz="0" w:space="0" w:color="auto"/>
        <w:right w:val="none" w:sz="0" w:space="0" w:color="auto"/>
      </w:divBdr>
    </w:div>
    <w:div w:id="737901297">
      <w:bodyDiv w:val="1"/>
      <w:marLeft w:val="0"/>
      <w:marRight w:val="0"/>
      <w:marTop w:val="0"/>
      <w:marBottom w:val="0"/>
      <w:divBdr>
        <w:top w:val="none" w:sz="0" w:space="0" w:color="auto"/>
        <w:left w:val="none" w:sz="0" w:space="0" w:color="auto"/>
        <w:bottom w:val="none" w:sz="0" w:space="0" w:color="auto"/>
        <w:right w:val="none" w:sz="0" w:space="0" w:color="auto"/>
      </w:divBdr>
    </w:div>
    <w:div w:id="738602309">
      <w:bodyDiv w:val="1"/>
      <w:marLeft w:val="0"/>
      <w:marRight w:val="0"/>
      <w:marTop w:val="0"/>
      <w:marBottom w:val="0"/>
      <w:divBdr>
        <w:top w:val="none" w:sz="0" w:space="0" w:color="auto"/>
        <w:left w:val="none" w:sz="0" w:space="0" w:color="auto"/>
        <w:bottom w:val="none" w:sz="0" w:space="0" w:color="auto"/>
        <w:right w:val="none" w:sz="0" w:space="0" w:color="auto"/>
      </w:divBdr>
    </w:div>
    <w:div w:id="741023036">
      <w:bodyDiv w:val="1"/>
      <w:marLeft w:val="0"/>
      <w:marRight w:val="0"/>
      <w:marTop w:val="0"/>
      <w:marBottom w:val="0"/>
      <w:divBdr>
        <w:top w:val="none" w:sz="0" w:space="0" w:color="auto"/>
        <w:left w:val="none" w:sz="0" w:space="0" w:color="auto"/>
        <w:bottom w:val="none" w:sz="0" w:space="0" w:color="auto"/>
        <w:right w:val="none" w:sz="0" w:space="0" w:color="auto"/>
      </w:divBdr>
    </w:div>
    <w:div w:id="742947553">
      <w:bodyDiv w:val="1"/>
      <w:marLeft w:val="0"/>
      <w:marRight w:val="0"/>
      <w:marTop w:val="0"/>
      <w:marBottom w:val="0"/>
      <w:divBdr>
        <w:top w:val="none" w:sz="0" w:space="0" w:color="auto"/>
        <w:left w:val="none" w:sz="0" w:space="0" w:color="auto"/>
        <w:bottom w:val="none" w:sz="0" w:space="0" w:color="auto"/>
        <w:right w:val="none" w:sz="0" w:space="0" w:color="auto"/>
      </w:divBdr>
    </w:div>
    <w:div w:id="751779998">
      <w:bodyDiv w:val="1"/>
      <w:marLeft w:val="0"/>
      <w:marRight w:val="0"/>
      <w:marTop w:val="0"/>
      <w:marBottom w:val="0"/>
      <w:divBdr>
        <w:top w:val="none" w:sz="0" w:space="0" w:color="auto"/>
        <w:left w:val="none" w:sz="0" w:space="0" w:color="auto"/>
        <w:bottom w:val="none" w:sz="0" w:space="0" w:color="auto"/>
        <w:right w:val="none" w:sz="0" w:space="0" w:color="auto"/>
      </w:divBdr>
    </w:div>
    <w:div w:id="756831372">
      <w:bodyDiv w:val="1"/>
      <w:marLeft w:val="0"/>
      <w:marRight w:val="0"/>
      <w:marTop w:val="0"/>
      <w:marBottom w:val="0"/>
      <w:divBdr>
        <w:top w:val="none" w:sz="0" w:space="0" w:color="auto"/>
        <w:left w:val="none" w:sz="0" w:space="0" w:color="auto"/>
        <w:bottom w:val="none" w:sz="0" w:space="0" w:color="auto"/>
        <w:right w:val="none" w:sz="0" w:space="0" w:color="auto"/>
      </w:divBdr>
    </w:div>
    <w:div w:id="771781608">
      <w:bodyDiv w:val="1"/>
      <w:marLeft w:val="0"/>
      <w:marRight w:val="0"/>
      <w:marTop w:val="0"/>
      <w:marBottom w:val="0"/>
      <w:divBdr>
        <w:top w:val="none" w:sz="0" w:space="0" w:color="auto"/>
        <w:left w:val="none" w:sz="0" w:space="0" w:color="auto"/>
        <w:bottom w:val="none" w:sz="0" w:space="0" w:color="auto"/>
        <w:right w:val="none" w:sz="0" w:space="0" w:color="auto"/>
      </w:divBdr>
    </w:div>
    <w:div w:id="776757700">
      <w:bodyDiv w:val="1"/>
      <w:marLeft w:val="0"/>
      <w:marRight w:val="0"/>
      <w:marTop w:val="0"/>
      <w:marBottom w:val="0"/>
      <w:divBdr>
        <w:top w:val="none" w:sz="0" w:space="0" w:color="auto"/>
        <w:left w:val="none" w:sz="0" w:space="0" w:color="auto"/>
        <w:bottom w:val="none" w:sz="0" w:space="0" w:color="auto"/>
        <w:right w:val="none" w:sz="0" w:space="0" w:color="auto"/>
      </w:divBdr>
    </w:div>
    <w:div w:id="781611830">
      <w:bodyDiv w:val="1"/>
      <w:marLeft w:val="0"/>
      <w:marRight w:val="0"/>
      <w:marTop w:val="0"/>
      <w:marBottom w:val="0"/>
      <w:divBdr>
        <w:top w:val="none" w:sz="0" w:space="0" w:color="auto"/>
        <w:left w:val="none" w:sz="0" w:space="0" w:color="auto"/>
        <w:bottom w:val="none" w:sz="0" w:space="0" w:color="auto"/>
        <w:right w:val="none" w:sz="0" w:space="0" w:color="auto"/>
      </w:divBdr>
    </w:div>
    <w:div w:id="793597983">
      <w:bodyDiv w:val="1"/>
      <w:marLeft w:val="0"/>
      <w:marRight w:val="0"/>
      <w:marTop w:val="0"/>
      <w:marBottom w:val="0"/>
      <w:divBdr>
        <w:top w:val="none" w:sz="0" w:space="0" w:color="auto"/>
        <w:left w:val="none" w:sz="0" w:space="0" w:color="auto"/>
        <w:bottom w:val="none" w:sz="0" w:space="0" w:color="auto"/>
        <w:right w:val="none" w:sz="0" w:space="0" w:color="auto"/>
      </w:divBdr>
    </w:div>
    <w:div w:id="796873248">
      <w:bodyDiv w:val="1"/>
      <w:marLeft w:val="0"/>
      <w:marRight w:val="0"/>
      <w:marTop w:val="0"/>
      <w:marBottom w:val="0"/>
      <w:divBdr>
        <w:top w:val="none" w:sz="0" w:space="0" w:color="auto"/>
        <w:left w:val="none" w:sz="0" w:space="0" w:color="auto"/>
        <w:bottom w:val="none" w:sz="0" w:space="0" w:color="auto"/>
        <w:right w:val="none" w:sz="0" w:space="0" w:color="auto"/>
      </w:divBdr>
    </w:div>
    <w:div w:id="797844123">
      <w:bodyDiv w:val="1"/>
      <w:marLeft w:val="0"/>
      <w:marRight w:val="0"/>
      <w:marTop w:val="0"/>
      <w:marBottom w:val="0"/>
      <w:divBdr>
        <w:top w:val="none" w:sz="0" w:space="0" w:color="auto"/>
        <w:left w:val="none" w:sz="0" w:space="0" w:color="auto"/>
        <w:bottom w:val="none" w:sz="0" w:space="0" w:color="auto"/>
        <w:right w:val="none" w:sz="0" w:space="0" w:color="auto"/>
      </w:divBdr>
    </w:div>
    <w:div w:id="799566174">
      <w:bodyDiv w:val="1"/>
      <w:marLeft w:val="0"/>
      <w:marRight w:val="0"/>
      <w:marTop w:val="0"/>
      <w:marBottom w:val="0"/>
      <w:divBdr>
        <w:top w:val="none" w:sz="0" w:space="0" w:color="auto"/>
        <w:left w:val="none" w:sz="0" w:space="0" w:color="auto"/>
        <w:bottom w:val="none" w:sz="0" w:space="0" w:color="auto"/>
        <w:right w:val="none" w:sz="0" w:space="0" w:color="auto"/>
      </w:divBdr>
    </w:div>
    <w:div w:id="802428498">
      <w:bodyDiv w:val="1"/>
      <w:marLeft w:val="0"/>
      <w:marRight w:val="0"/>
      <w:marTop w:val="0"/>
      <w:marBottom w:val="0"/>
      <w:divBdr>
        <w:top w:val="none" w:sz="0" w:space="0" w:color="auto"/>
        <w:left w:val="none" w:sz="0" w:space="0" w:color="auto"/>
        <w:bottom w:val="none" w:sz="0" w:space="0" w:color="auto"/>
        <w:right w:val="none" w:sz="0" w:space="0" w:color="auto"/>
      </w:divBdr>
    </w:div>
    <w:div w:id="805119886">
      <w:bodyDiv w:val="1"/>
      <w:marLeft w:val="0"/>
      <w:marRight w:val="0"/>
      <w:marTop w:val="0"/>
      <w:marBottom w:val="0"/>
      <w:divBdr>
        <w:top w:val="none" w:sz="0" w:space="0" w:color="auto"/>
        <w:left w:val="none" w:sz="0" w:space="0" w:color="auto"/>
        <w:bottom w:val="none" w:sz="0" w:space="0" w:color="auto"/>
        <w:right w:val="none" w:sz="0" w:space="0" w:color="auto"/>
      </w:divBdr>
    </w:div>
    <w:div w:id="806777729">
      <w:bodyDiv w:val="1"/>
      <w:marLeft w:val="0"/>
      <w:marRight w:val="0"/>
      <w:marTop w:val="0"/>
      <w:marBottom w:val="0"/>
      <w:divBdr>
        <w:top w:val="none" w:sz="0" w:space="0" w:color="auto"/>
        <w:left w:val="none" w:sz="0" w:space="0" w:color="auto"/>
        <w:bottom w:val="none" w:sz="0" w:space="0" w:color="auto"/>
        <w:right w:val="none" w:sz="0" w:space="0" w:color="auto"/>
      </w:divBdr>
    </w:div>
    <w:div w:id="815343834">
      <w:bodyDiv w:val="1"/>
      <w:marLeft w:val="0"/>
      <w:marRight w:val="0"/>
      <w:marTop w:val="0"/>
      <w:marBottom w:val="0"/>
      <w:divBdr>
        <w:top w:val="none" w:sz="0" w:space="0" w:color="auto"/>
        <w:left w:val="none" w:sz="0" w:space="0" w:color="auto"/>
        <w:bottom w:val="none" w:sz="0" w:space="0" w:color="auto"/>
        <w:right w:val="none" w:sz="0" w:space="0" w:color="auto"/>
      </w:divBdr>
    </w:div>
    <w:div w:id="821771782">
      <w:bodyDiv w:val="1"/>
      <w:marLeft w:val="0"/>
      <w:marRight w:val="0"/>
      <w:marTop w:val="0"/>
      <w:marBottom w:val="0"/>
      <w:divBdr>
        <w:top w:val="none" w:sz="0" w:space="0" w:color="auto"/>
        <w:left w:val="none" w:sz="0" w:space="0" w:color="auto"/>
        <w:bottom w:val="none" w:sz="0" w:space="0" w:color="auto"/>
        <w:right w:val="none" w:sz="0" w:space="0" w:color="auto"/>
      </w:divBdr>
    </w:div>
    <w:div w:id="826674034">
      <w:bodyDiv w:val="1"/>
      <w:marLeft w:val="0"/>
      <w:marRight w:val="0"/>
      <w:marTop w:val="0"/>
      <w:marBottom w:val="0"/>
      <w:divBdr>
        <w:top w:val="none" w:sz="0" w:space="0" w:color="auto"/>
        <w:left w:val="none" w:sz="0" w:space="0" w:color="auto"/>
        <w:bottom w:val="none" w:sz="0" w:space="0" w:color="auto"/>
        <w:right w:val="none" w:sz="0" w:space="0" w:color="auto"/>
      </w:divBdr>
    </w:div>
    <w:div w:id="834762871">
      <w:bodyDiv w:val="1"/>
      <w:marLeft w:val="0"/>
      <w:marRight w:val="0"/>
      <w:marTop w:val="0"/>
      <w:marBottom w:val="0"/>
      <w:divBdr>
        <w:top w:val="none" w:sz="0" w:space="0" w:color="auto"/>
        <w:left w:val="none" w:sz="0" w:space="0" w:color="auto"/>
        <w:bottom w:val="none" w:sz="0" w:space="0" w:color="auto"/>
        <w:right w:val="none" w:sz="0" w:space="0" w:color="auto"/>
      </w:divBdr>
    </w:div>
    <w:div w:id="834952480">
      <w:bodyDiv w:val="1"/>
      <w:marLeft w:val="0"/>
      <w:marRight w:val="0"/>
      <w:marTop w:val="0"/>
      <w:marBottom w:val="0"/>
      <w:divBdr>
        <w:top w:val="none" w:sz="0" w:space="0" w:color="auto"/>
        <w:left w:val="none" w:sz="0" w:space="0" w:color="auto"/>
        <w:bottom w:val="none" w:sz="0" w:space="0" w:color="auto"/>
        <w:right w:val="none" w:sz="0" w:space="0" w:color="auto"/>
      </w:divBdr>
    </w:div>
    <w:div w:id="840122518">
      <w:bodyDiv w:val="1"/>
      <w:marLeft w:val="0"/>
      <w:marRight w:val="0"/>
      <w:marTop w:val="0"/>
      <w:marBottom w:val="0"/>
      <w:divBdr>
        <w:top w:val="none" w:sz="0" w:space="0" w:color="auto"/>
        <w:left w:val="none" w:sz="0" w:space="0" w:color="auto"/>
        <w:bottom w:val="none" w:sz="0" w:space="0" w:color="auto"/>
        <w:right w:val="none" w:sz="0" w:space="0" w:color="auto"/>
      </w:divBdr>
    </w:div>
    <w:div w:id="851844637">
      <w:bodyDiv w:val="1"/>
      <w:marLeft w:val="0"/>
      <w:marRight w:val="0"/>
      <w:marTop w:val="0"/>
      <w:marBottom w:val="0"/>
      <w:divBdr>
        <w:top w:val="none" w:sz="0" w:space="0" w:color="auto"/>
        <w:left w:val="none" w:sz="0" w:space="0" w:color="auto"/>
        <w:bottom w:val="none" w:sz="0" w:space="0" w:color="auto"/>
        <w:right w:val="none" w:sz="0" w:space="0" w:color="auto"/>
      </w:divBdr>
    </w:div>
    <w:div w:id="862207969">
      <w:bodyDiv w:val="1"/>
      <w:marLeft w:val="0"/>
      <w:marRight w:val="0"/>
      <w:marTop w:val="0"/>
      <w:marBottom w:val="0"/>
      <w:divBdr>
        <w:top w:val="none" w:sz="0" w:space="0" w:color="auto"/>
        <w:left w:val="none" w:sz="0" w:space="0" w:color="auto"/>
        <w:bottom w:val="none" w:sz="0" w:space="0" w:color="auto"/>
        <w:right w:val="none" w:sz="0" w:space="0" w:color="auto"/>
      </w:divBdr>
    </w:div>
    <w:div w:id="863591388">
      <w:bodyDiv w:val="1"/>
      <w:marLeft w:val="0"/>
      <w:marRight w:val="0"/>
      <w:marTop w:val="0"/>
      <w:marBottom w:val="0"/>
      <w:divBdr>
        <w:top w:val="none" w:sz="0" w:space="0" w:color="auto"/>
        <w:left w:val="none" w:sz="0" w:space="0" w:color="auto"/>
        <w:bottom w:val="none" w:sz="0" w:space="0" w:color="auto"/>
        <w:right w:val="none" w:sz="0" w:space="0" w:color="auto"/>
      </w:divBdr>
    </w:div>
    <w:div w:id="867718205">
      <w:bodyDiv w:val="1"/>
      <w:marLeft w:val="0"/>
      <w:marRight w:val="0"/>
      <w:marTop w:val="0"/>
      <w:marBottom w:val="0"/>
      <w:divBdr>
        <w:top w:val="none" w:sz="0" w:space="0" w:color="auto"/>
        <w:left w:val="none" w:sz="0" w:space="0" w:color="auto"/>
        <w:bottom w:val="none" w:sz="0" w:space="0" w:color="auto"/>
        <w:right w:val="none" w:sz="0" w:space="0" w:color="auto"/>
      </w:divBdr>
    </w:div>
    <w:div w:id="871695214">
      <w:bodyDiv w:val="1"/>
      <w:marLeft w:val="0"/>
      <w:marRight w:val="0"/>
      <w:marTop w:val="0"/>
      <w:marBottom w:val="0"/>
      <w:divBdr>
        <w:top w:val="none" w:sz="0" w:space="0" w:color="auto"/>
        <w:left w:val="none" w:sz="0" w:space="0" w:color="auto"/>
        <w:bottom w:val="none" w:sz="0" w:space="0" w:color="auto"/>
        <w:right w:val="none" w:sz="0" w:space="0" w:color="auto"/>
      </w:divBdr>
    </w:div>
    <w:div w:id="872301919">
      <w:bodyDiv w:val="1"/>
      <w:marLeft w:val="0"/>
      <w:marRight w:val="0"/>
      <w:marTop w:val="0"/>
      <w:marBottom w:val="0"/>
      <w:divBdr>
        <w:top w:val="none" w:sz="0" w:space="0" w:color="auto"/>
        <w:left w:val="none" w:sz="0" w:space="0" w:color="auto"/>
        <w:bottom w:val="none" w:sz="0" w:space="0" w:color="auto"/>
        <w:right w:val="none" w:sz="0" w:space="0" w:color="auto"/>
      </w:divBdr>
    </w:div>
    <w:div w:id="873076040">
      <w:bodyDiv w:val="1"/>
      <w:marLeft w:val="0"/>
      <w:marRight w:val="0"/>
      <w:marTop w:val="0"/>
      <w:marBottom w:val="0"/>
      <w:divBdr>
        <w:top w:val="none" w:sz="0" w:space="0" w:color="auto"/>
        <w:left w:val="none" w:sz="0" w:space="0" w:color="auto"/>
        <w:bottom w:val="none" w:sz="0" w:space="0" w:color="auto"/>
        <w:right w:val="none" w:sz="0" w:space="0" w:color="auto"/>
      </w:divBdr>
    </w:div>
    <w:div w:id="877861388">
      <w:bodyDiv w:val="1"/>
      <w:marLeft w:val="0"/>
      <w:marRight w:val="0"/>
      <w:marTop w:val="0"/>
      <w:marBottom w:val="0"/>
      <w:divBdr>
        <w:top w:val="none" w:sz="0" w:space="0" w:color="auto"/>
        <w:left w:val="none" w:sz="0" w:space="0" w:color="auto"/>
        <w:bottom w:val="none" w:sz="0" w:space="0" w:color="auto"/>
        <w:right w:val="none" w:sz="0" w:space="0" w:color="auto"/>
      </w:divBdr>
    </w:div>
    <w:div w:id="887183183">
      <w:bodyDiv w:val="1"/>
      <w:marLeft w:val="0"/>
      <w:marRight w:val="0"/>
      <w:marTop w:val="0"/>
      <w:marBottom w:val="0"/>
      <w:divBdr>
        <w:top w:val="none" w:sz="0" w:space="0" w:color="auto"/>
        <w:left w:val="none" w:sz="0" w:space="0" w:color="auto"/>
        <w:bottom w:val="none" w:sz="0" w:space="0" w:color="auto"/>
        <w:right w:val="none" w:sz="0" w:space="0" w:color="auto"/>
      </w:divBdr>
    </w:div>
    <w:div w:id="887954301">
      <w:bodyDiv w:val="1"/>
      <w:marLeft w:val="0"/>
      <w:marRight w:val="0"/>
      <w:marTop w:val="0"/>
      <w:marBottom w:val="0"/>
      <w:divBdr>
        <w:top w:val="none" w:sz="0" w:space="0" w:color="auto"/>
        <w:left w:val="none" w:sz="0" w:space="0" w:color="auto"/>
        <w:bottom w:val="none" w:sz="0" w:space="0" w:color="auto"/>
        <w:right w:val="none" w:sz="0" w:space="0" w:color="auto"/>
      </w:divBdr>
    </w:div>
    <w:div w:id="890457851">
      <w:bodyDiv w:val="1"/>
      <w:marLeft w:val="0"/>
      <w:marRight w:val="0"/>
      <w:marTop w:val="0"/>
      <w:marBottom w:val="0"/>
      <w:divBdr>
        <w:top w:val="none" w:sz="0" w:space="0" w:color="auto"/>
        <w:left w:val="none" w:sz="0" w:space="0" w:color="auto"/>
        <w:bottom w:val="none" w:sz="0" w:space="0" w:color="auto"/>
        <w:right w:val="none" w:sz="0" w:space="0" w:color="auto"/>
      </w:divBdr>
    </w:div>
    <w:div w:id="893927348">
      <w:bodyDiv w:val="1"/>
      <w:marLeft w:val="0"/>
      <w:marRight w:val="0"/>
      <w:marTop w:val="0"/>
      <w:marBottom w:val="0"/>
      <w:divBdr>
        <w:top w:val="none" w:sz="0" w:space="0" w:color="auto"/>
        <w:left w:val="none" w:sz="0" w:space="0" w:color="auto"/>
        <w:bottom w:val="none" w:sz="0" w:space="0" w:color="auto"/>
        <w:right w:val="none" w:sz="0" w:space="0" w:color="auto"/>
      </w:divBdr>
    </w:div>
    <w:div w:id="898396194">
      <w:bodyDiv w:val="1"/>
      <w:marLeft w:val="0"/>
      <w:marRight w:val="0"/>
      <w:marTop w:val="0"/>
      <w:marBottom w:val="0"/>
      <w:divBdr>
        <w:top w:val="none" w:sz="0" w:space="0" w:color="auto"/>
        <w:left w:val="none" w:sz="0" w:space="0" w:color="auto"/>
        <w:bottom w:val="none" w:sz="0" w:space="0" w:color="auto"/>
        <w:right w:val="none" w:sz="0" w:space="0" w:color="auto"/>
      </w:divBdr>
    </w:div>
    <w:div w:id="901864585">
      <w:bodyDiv w:val="1"/>
      <w:marLeft w:val="0"/>
      <w:marRight w:val="0"/>
      <w:marTop w:val="0"/>
      <w:marBottom w:val="0"/>
      <w:divBdr>
        <w:top w:val="none" w:sz="0" w:space="0" w:color="auto"/>
        <w:left w:val="none" w:sz="0" w:space="0" w:color="auto"/>
        <w:bottom w:val="none" w:sz="0" w:space="0" w:color="auto"/>
        <w:right w:val="none" w:sz="0" w:space="0" w:color="auto"/>
      </w:divBdr>
    </w:div>
    <w:div w:id="904145340">
      <w:bodyDiv w:val="1"/>
      <w:marLeft w:val="0"/>
      <w:marRight w:val="0"/>
      <w:marTop w:val="0"/>
      <w:marBottom w:val="0"/>
      <w:divBdr>
        <w:top w:val="none" w:sz="0" w:space="0" w:color="auto"/>
        <w:left w:val="none" w:sz="0" w:space="0" w:color="auto"/>
        <w:bottom w:val="none" w:sz="0" w:space="0" w:color="auto"/>
        <w:right w:val="none" w:sz="0" w:space="0" w:color="auto"/>
      </w:divBdr>
    </w:div>
    <w:div w:id="906040249">
      <w:bodyDiv w:val="1"/>
      <w:marLeft w:val="0"/>
      <w:marRight w:val="0"/>
      <w:marTop w:val="0"/>
      <w:marBottom w:val="0"/>
      <w:divBdr>
        <w:top w:val="none" w:sz="0" w:space="0" w:color="auto"/>
        <w:left w:val="none" w:sz="0" w:space="0" w:color="auto"/>
        <w:bottom w:val="none" w:sz="0" w:space="0" w:color="auto"/>
        <w:right w:val="none" w:sz="0" w:space="0" w:color="auto"/>
      </w:divBdr>
    </w:div>
    <w:div w:id="912158142">
      <w:bodyDiv w:val="1"/>
      <w:marLeft w:val="0"/>
      <w:marRight w:val="0"/>
      <w:marTop w:val="0"/>
      <w:marBottom w:val="0"/>
      <w:divBdr>
        <w:top w:val="none" w:sz="0" w:space="0" w:color="auto"/>
        <w:left w:val="none" w:sz="0" w:space="0" w:color="auto"/>
        <w:bottom w:val="none" w:sz="0" w:space="0" w:color="auto"/>
        <w:right w:val="none" w:sz="0" w:space="0" w:color="auto"/>
      </w:divBdr>
    </w:div>
    <w:div w:id="915362816">
      <w:bodyDiv w:val="1"/>
      <w:marLeft w:val="0"/>
      <w:marRight w:val="0"/>
      <w:marTop w:val="0"/>
      <w:marBottom w:val="0"/>
      <w:divBdr>
        <w:top w:val="none" w:sz="0" w:space="0" w:color="auto"/>
        <w:left w:val="none" w:sz="0" w:space="0" w:color="auto"/>
        <w:bottom w:val="none" w:sz="0" w:space="0" w:color="auto"/>
        <w:right w:val="none" w:sz="0" w:space="0" w:color="auto"/>
      </w:divBdr>
    </w:div>
    <w:div w:id="917448767">
      <w:bodyDiv w:val="1"/>
      <w:marLeft w:val="0"/>
      <w:marRight w:val="0"/>
      <w:marTop w:val="0"/>
      <w:marBottom w:val="0"/>
      <w:divBdr>
        <w:top w:val="none" w:sz="0" w:space="0" w:color="auto"/>
        <w:left w:val="none" w:sz="0" w:space="0" w:color="auto"/>
        <w:bottom w:val="none" w:sz="0" w:space="0" w:color="auto"/>
        <w:right w:val="none" w:sz="0" w:space="0" w:color="auto"/>
      </w:divBdr>
    </w:div>
    <w:div w:id="928661050">
      <w:bodyDiv w:val="1"/>
      <w:marLeft w:val="0"/>
      <w:marRight w:val="0"/>
      <w:marTop w:val="0"/>
      <w:marBottom w:val="0"/>
      <w:divBdr>
        <w:top w:val="none" w:sz="0" w:space="0" w:color="auto"/>
        <w:left w:val="none" w:sz="0" w:space="0" w:color="auto"/>
        <w:bottom w:val="none" w:sz="0" w:space="0" w:color="auto"/>
        <w:right w:val="none" w:sz="0" w:space="0" w:color="auto"/>
      </w:divBdr>
    </w:div>
    <w:div w:id="930819595">
      <w:bodyDiv w:val="1"/>
      <w:marLeft w:val="0"/>
      <w:marRight w:val="0"/>
      <w:marTop w:val="0"/>
      <w:marBottom w:val="0"/>
      <w:divBdr>
        <w:top w:val="none" w:sz="0" w:space="0" w:color="auto"/>
        <w:left w:val="none" w:sz="0" w:space="0" w:color="auto"/>
        <w:bottom w:val="none" w:sz="0" w:space="0" w:color="auto"/>
        <w:right w:val="none" w:sz="0" w:space="0" w:color="auto"/>
      </w:divBdr>
    </w:div>
    <w:div w:id="931233087">
      <w:bodyDiv w:val="1"/>
      <w:marLeft w:val="0"/>
      <w:marRight w:val="0"/>
      <w:marTop w:val="0"/>
      <w:marBottom w:val="0"/>
      <w:divBdr>
        <w:top w:val="none" w:sz="0" w:space="0" w:color="auto"/>
        <w:left w:val="none" w:sz="0" w:space="0" w:color="auto"/>
        <w:bottom w:val="none" w:sz="0" w:space="0" w:color="auto"/>
        <w:right w:val="none" w:sz="0" w:space="0" w:color="auto"/>
      </w:divBdr>
    </w:div>
    <w:div w:id="943272051">
      <w:bodyDiv w:val="1"/>
      <w:marLeft w:val="0"/>
      <w:marRight w:val="0"/>
      <w:marTop w:val="0"/>
      <w:marBottom w:val="0"/>
      <w:divBdr>
        <w:top w:val="none" w:sz="0" w:space="0" w:color="auto"/>
        <w:left w:val="none" w:sz="0" w:space="0" w:color="auto"/>
        <w:bottom w:val="none" w:sz="0" w:space="0" w:color="auto"/>
        <w:right w:val="none" w:sz="0" w:space="0" w:color="auto"/>
      </w:divBdr>
    </w:div>
    <w:div w:id="944963593">
      <w:bodyDiv w:val="1"/>
      <w:marLeft w:val="0"/>
      <w:marRight w:val="0"/>
      <w:marTop w:val="0"/>
      <w:marBottom w:val="0"/>
      <w:divBdr>
        <w:top w:val="none" w:sz="0" w:space="0" w:color="auto"/>
        <w:left w:val="none" w:sz="0" w:space="0" w:color="auto"/>
        <w:bottom w:val="none" w:sz="0" w:space="0" w:color="auto"/>
        <w:right w:val="none" w:sz="0" w:space="0" w:color="auto"/>
      </w:divBdr>
    </w:div>
    <w:div w:id="947083843">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75792633">
      <w:bodyDiv w:val="1"/>
      <w:marLeft w:val="0"/>
      <w:marRight w:val="0"/>
      <w:marTop w:val="0"/>
      <w:marBottom w:val="0"/>
      <w:divBdr>
        <w:top w:val="none" w:sz="0" w:space="0" w:color="auto"/>
        <w:left w:val="none" w:sz="0" w:space="0" w:color="auto"/>
        <w:bottom w:val="none" w:sz="0" w:space="0" w:color="auto"/>
        <w:right w:val="none" w:sz="0" w:space="0" w:color="auto"/>
      </w:divBdr>
    </w:div>
    <w:div w:id="984240201">
      <w:bodyDiv w:val="1"/>
      <w:marLeft w:val="0"/>
      <w:marRight w:val="0"/>
      <w:marTop w:val="0"/>
      <w:marBottom w:val="0"/>
      <w:divBdr>
        <w:top w:val="none" w:sz="0" w:space="0" w:color="auto"/>
        <w:left w:val="none" w:sz="0" w:space="0" w:color="auto"/>
        <w:bottom w:val="none" w:sz="0" w:space="0" w:color="auto"/>
        <w:right w:val="none" w:sz="0" w:space="0" w:color="auto"/>
      </w:divBdr>
    </w:div>
    <w:div w:id="990865582">
      <w:bodyDiv w:val="1"/>
      <w:marLeft w:val="0"/>
      <w:marRight w:val="0"/>
      <w:marTop w:val="0"/>
      <w:marBottom w:val="0"/>
      <w:divBdr>
        <w:top w:val="none" w:sz="0" w:space="0" w:color="auto"/>
        <w:left w:val="none" w:sz="0" w:space="0" w:color="auto"/>
        <w:bottom w:val="none" w:sz="0" w:space="0" w:color="auto"/>
        <w:right w:val="none" w:sz="0" w:space="0" w:color="auto"/>
      </w:divBdr>
    </w:div>
    <w:div w:id="1000038291">
      <w:bodyDiv w:val="1"/>
      <w:marLeft w:val="0"/>
      <w:marRight w:val="0"/>
      <w:marTop w:val="0"/>
      <w:marBottom w:val="0"/>
      <w:divBdr>
        <w:top w:val="none" w:sz="0" w:space="0" w:color="auto"/>
        <w:left w:val="none" w:sz="0" w:space="0" w:color="auto"/>
        <w:bottom w:val="none" w:sz="0" w:space="0" w:color="auto"/>
        <w:right w:val="none" w:sz="0" w:space="0" w:color="auto"/>
      </w:divBdr>
    </w:div>
    <w:div w:id="1000818733">
      <w:bodyDiv w:val="1"/>
      <w:marLeft w:val="0"/>
      <w:marRight w:val="0"/>
      <w:marTop w:val="0"/>
      <w:marBottom w:val="0"/>
      <w:divBdr>
        <w:top w:val="none" w:sz="0" w:space="0" w:color="auto"/>
        <w:left w:val="none" w:sz="0" w:space="0" w:color="auto"/>
        <w:bottom w:val="none" w:sz="0" w:space="0" w:color="auto"/>
        <w:right w:val="none" w:sz="0" w:space="0" w:color="auto"/>
      </w:divBdr>
    </w:div>
    <w:div w:id="1018236080">
      <w:bodyDiv w:val="1"/>
      <w:marLeft w:val="0"/>
      <w:marRight w:val="0"/>
      <w:marTop w:val="0"/>
      <w:marBottom w:val="0"/>
      <w:divBdr>
        <w:top w:val="none" w:sz="0" w:space="0" w:color="auto"/>
        <w:left w:val="none" w:sz="0" w:space="0" w:color="auto"/>
        <w:bottom w:val="none" w:sz="0" w:space="0" w:color="auto"/>
        <w:right w:val="none" w:sz="0" w:space="0" w:color="auto"/>
      </w:divBdr>
    </w:div>
    <w:div w:id="1020861183">
      <w:bodyDiv w:val="1"/>
      <w:marLeft w:val="0"/>
      <w:marRight w:val="0"/>
      <w:marTop w:val="0"/>
      <w:marBottom w:val="0"/>
      <w:divBdr>
        <w:top w:val="none" w:sz="0" w:space="0" w:color="auto"/>
        <w:left w:val="none" w:sz="0" w:space="0" w:color="auto"/>
        <w:bottom w:val="none" w:sz="0" w:space="0" w:color="auto"/>
        <w:right w:val="none" w:sz="0" w:space="0" w:color="auto"/>
      </w:divBdr>
    </w:div>
    <w:div w:id="1021980343">
      <w:bodyDiv w:val="1"/>
      <w:marLeft w:val="0"/>
      <w:marRight w:val="0"/>
      <w:marTop w:val="0"/>
      <w:marBottom w:val="0"/>
      <w:divBdr>
        <w:top w:val="none" w:sz="0" w:space="0" w:color="auto"/>
        <w:left w:val="none" w:sz="0" w:space="0" w:color="auto"/>
        <w:bottom w:val="none" w:sz="0" w:space="0" w:color="auto"/>
        <w:right w:val="none" w:sz="0" w:space="0" w:color="auto"/>
      </w:divBdr>
    </w:div>
    <w:div w:id="1026177282">
      <w:bodyDiv w:val="1"/>
      <w:marLeft w:val="0"/>
      <w:marRight w:val="0"/>
      <w:marTop w:val="0"/>
      <w:marBottom w:val="0"/>
      <w:divBdr>
        <w:top w:val="none" w:sz="0" w:space="0" w:color="auto"/>
        <w:left w:val="none" w:sz="0" w:space="0" w:color="auto"/>
        <w:bottom w:val="none" w:sz="0" w:space="0" w:color="auto"/>
        <w:right w:val="none" w:sz="0" w:space="0" w:color="auto"/>
      </w:divBdr>
    </w:div>
    <w:div w:id="1031957446">
      <w:bodyDiv w:val="1"/>
      <w:marLeft w:val="0"/>
      <w:marRight w:val="0"/>
      <w:marTop w:val="0"/>
      <w:marBottom w:val="0"/>
      <w:divBdr>
        <w:top w:val="none" w:sz="0" w:space="0" w:color="auto"/>
        <w:left w:val="none" w:sz="0" w:space="0" w:color="auto"/>
        <w:bottom w:val="none" w:sz="0" w:space="0" w:color="auto"/>
        <w:right w:val="none" w:sz="0" w:space="0" w:color="auto"/>
      </w:divBdr>
    </w:div>
    <w:div w:id="1040858826">
      <w:bodyDiv w:val="1"/>
      <w:marLeft w:val="0"/>
      <w:marRight w:val="0"/>
      <w:marTop w:val="0"/>
      <w:marBottom w:val="0"/>
      <w:divBdr>
        <w:top w:val="none" w:sz="0" w:space="0" w:color="auto"/>
        <w:left w:val="none" w:sz="0" w:space="0" w:color="auto"/>
        <w:bottom w:val="none" w:sz="0" w:space="0" w:color="auto"/>
        <w:right w:val="none" w:sz="0" w:space="0" w:color="auto"/>
      </w:divBdr>
    </w:div>
    <w:div w:id="1041708125">
      <w:bodyDiv w:val="1"/>
      <w:marLeft w:val="0"/>
      <w:marRight w:val="0"/>
      <w:marTop w:val="0"/>
      <w:marBottom w:val="0"/>
      <w:divBdr>
        <w:top w:val="none" w:sz="0" w:space="0" w:color="auto"/>
        <w:left w:val="none" w:sz="0" w:space="0" w:color="auto"/>
        <w:bottom w:val="none" w:sz="0" w:space="0" w:color="auto"/>
        <w:right w:val="none" w:sz="0" w:space="0" w:color="auto"/>
      </w:divBdr>
    </w:div>
    <w:div w:id="1043670807">
      <w:bodyDiv w:val="1"/>
      <w:marLeft w:val="0"/>
      <w:marRight w:val="0"/>
      <w:marTop w:val="0"/>
      <w:marBottom w:val="0"/>
      <w:divBdr>
        <w:top w:val="none" w:sz="0" w:space="0" w:color="auto"/>
        <w:left w:val="none" w:sz="0" w:space="0" w:color="auto"/>
        <w:bottom w:val="none" w:sz="0" w:space="0" w:color="auto"/>
        <w:right w:val="none" w:sz="0" w:space="0" w:color="auto"/>
      </w:divBdr>
    </w:div>
    <w:div w:id="1054043224">
      <w:bodyDiv w:val="1"/>
      <w:marLeft w:val="0"/>
      <w:marRight w:val="0"/>
      <w:marTop w:val="0"/>
      <w:marBottom w:val="0"/>
      <w:divBdr>
        <w:top w:val="none" w:sz="0" w:space="0" w:color="auto"/>
        <w:left w:val="none" w:sz="0" w:space="0" w:color="auto"/>
        <w:bottom w:val="none" w:sz="0" w:space="0" w:color="auto"/>
        <w:right w:val="none" w:sz="0" w:space="0" w:color="auto"/>
      </w:divBdr>
    </w:div>
    <w:div w:id="1060638745">
      <w:bodyDiv w:val="1"/>
      <w:marLeft w:val="0"/>
      <w:marRight w:val="0"/>
      <w:marTop w:val="0"/>
      <w:marBottom w:val="0"/>
      <w:divBdr>
        <w:top w:val="none" w:sz="0" w:space="0" w:color="auto"/>
        <w:left w:val="none" w:sz="0" w:space="0" w:color="auto"/>
        <w:bottom w:val="none" w:sz="0" w:space="0" w:color="auto"/>
        <w:right w:val="none" w:sz="0" w:space="0" w:color="auto"/>
      </w:divBdr>
    </w:div>
    <w:div w:id="1080449279">
      <w:bodyDiv w:val="1"/>
      <w:marLeft w:val="0"/>
      <w:marRight w:val="0"/>
      <w:marTop w:val="0"/>
      <w:marBottom w:val="0"/>
      <w:divBdr>
        <w:top w:val="none" w:sz="0" w:space="0" w:color="auto"/>
        <w:left w:val="none" w:sz="0" w:space="0" w:color="auto"/>
        <w:bottom w:val="none" w:sz="0" w:space="0" w:color="auto"/>
        <w:right w:val="none" w:sz="0" w:space="0" w:color="auto"/>
      </w:divBdr>
    </w:div>
    <w:div w:id="1081676434">
      <w:bodyDiv w:val="1"/>
      <w:marLeft w:val="0"/>
      <w:marRight w:val="0"/>
      <w:marTop w:val="0"/>
      <w:marBottom w:val="0"/>
      <w:divBdr>
        <w:top w:val="none" w:sz="0" w:space="0" w:color="auto"/>
        <w:left w:val="none" w:sz="0" w:space="0" w:color="auto"/>
        <w:bottom w:val="none" w:sz="0" w:space="0" w:color="auto"/>
        <w:right w:val="none" w:sz="0" w:space="0" w:color="auto"/>
      </w:divBdr>
    </w:div>
    <w:div w:id="1083798995">
      <w:bodyDiv w:val="1"/>
      <w:marLeft w:val="0"/>
      <w:marRight w:val="0"/>
      <w:marTop w:val="0"/>
      <w:marBottom w:val="0"/>
      <w:divBdr>
        <w:top w:val="none" w:sz="0" w:space="0" w:color="auto"/>
        <w:left w:val="none" w:sz="0" w:space="0" w:color="auto"/>
        <w:bottom w:val="none" w:sz="0" w:space="0" w:color="auto"/>
        <w:right w:val="none" w:sz="0" w:space="0" w:color="auto"/>
      </w:divBdr>
    </w:div>
    <w:div w:id="1084955504">
      <w:bodyDiv w:val="1"/>
      <w:marLeft w:val="0"/>
      <w:marRight w:val="0"/>
      <w:marTop w:val="0"/>
      <w:marBottom w:val="0"/>
      <w:divBdr>
        <w:top w:val="none" w:sz="0" w:space="0" w:color="auto"/>
        <w:left w:val="none" w:sz="0" w:space="0" w:color="auto"/>
        <w:bottom w:val="none" w:sz="0" w:space="0" w:color="auto"/>
        <w:right w:val="none" w:sz="0" w:space="0" w:color="auto"/>
      </w:divBdr>
    </w:div>
    <w:div w:id="1090926702">
      <w:bodyDiv w:val="1"/>
      <w:marLeft w:val="0"/>
      <w:marRight w:val="0"/>
      <w:marTop w:val="0"/>
      <w:marBottom w:val="0"/>
      <w:divBdr>
        <w:top w:val="none" w:sz="0" w:space="0" w:color="auto"/>
        <w:left w:val="none" w:sz="0" w:space="0" w:color="auto"/>
        <w:bottom w:val="none" w:sz="0" w:space="0" w:color="auto"/>
        <w:right w:val="none" w:sz="0" w:space="0" w:color="auto"/>
      </w:divBdr>
    </w:div>
    <w:div w:id="1094013870">
      <w:bodyDiv w:val="1"/>
      <w:marLeft w:val="0"/>
      <w:marRight w:val="0"/>
      <w:marTop w:val="0"/>
      <w:marBottom w:val="0"/>
      <w:divBdr>
        <w:top w:val="none" w:sz="0" w:space="0" w:color="auto"/>
        <w:left w:val="none" w:sz="0" w:space="0" w:color="auto"/>
        <w:bottom w:val="none" w:sz="0" w:space="0" w:color="auto"/>
        <w:right w:val="none" w:sz="0" w:space="0" w:color="auto"/>
      </w:divBdr>
    </w:div>
    <w:div w:id="1094517130">
      <w:bodyDiv w:val="1"/>
      <w:marLeft w:val="0"/>
      <w:marRight w:val="0"/>
      <w:marTop w:val="0"/>
      <w:marBottom w:val="0"/>
      <w:divBdr>
        <w:top w:val="none" w:sz="0" w:space="0" w:color="auto"/>
        <w:left w:val="none" w:sz="0" w:space="0" w:color="auto"/>
        <w:bottom w:val="none" w:sz="0" w:space="0" w:color="auto"/>
        <w:right w:val="none" w:sz="0" w:space="0" w:color="auto"/>
      </w:divBdr>
    </w:div>
    <w:div w:id="1110592060">
      <w:bodyDiv w:val="1"/>
      <w:marLeft w:val="0"/>
      <w:marRight w:val="0"/>
      <w:marTop w:val="0"/>
      <w:marBottom w:val="0"/>
      <w:divBdr>
        <w:top w:val="none" w:sz="0" w:space="0" w:color="auto"/>
        <w:left w:val="none" w:sz="0" w:space="0" w:color="auto"/>
        <w:bottom w:val="none" w:sz="0" w:space="0" w:color="auto"/>
        <w:right w:val="none" w:sz="0" w:space="0" w:color="auto"/>
      </w:divBdr>
    </w:div>
    <w:div w:id="1117026298">
      <w:bodyDiv w:val="1"/>
      <w:marLeft w:val="0"/>
      <w:marRight w:val="0"/>
      <w:marTop w:val="0"/>
      <w:marBottom w:val="0"/>
      <w:divBdr>
        <w:top w:val="none" w:sz="0" w:space="0" w:color="auto"/>
        <w:left w:val="none" w:sz="0" w:space="0" w:color="auto"/>
        <w:bottom w:val="none" w:sz="0" w:space="0" w:color="auto"/>
        <w:right w:val="none" w:sz="0" w:space="0" w:color="auto"/>
      </w:divBdr>
    </w:div>
    <w:div w:id="1121998596">
      <w:bodyDiv w:val="1"/>
      <w:marLeft w:val="0"/>
      <w:marRight w:val="0"/>
      <w:marTop w:val="0"/>
      <w:marBottom w:val="0"/>
      <w:divBdr>
        <w:top w:val="none" w:sz="0" w:space="0" w:color="auto"/>
        <w:left w:val="none" w:sz="0" w:space="0" w:color="auto"/>
        <w:bottom w:val="none" w:sz="0" w:space="0" w:color="auto"/>
        <w:right w:val="none" w:sz="0" w:space="0" w:color="auto"/>
      </w:divBdr>
    </w:div>
    <w:div w:id="1132593601">
      <w:bodyDiv w:val="1"/>
      <w:marLeft w:val="0"/>
      <w:marRight w:val="0"/>
      <w:marTop w:val="0"/>
      <w:marBottom w:val="0"/>
      <w:divBdr>
        <w:top w:val="none" w:sz="0" w:space="0" w:color="auto"/>
        <w:left w:val="none" w:sz="0" w:space="0" w:color="auto"/>
        <w:bottom w:val="none" w:sz="0" w:space="0" w:color="auto"/>
        <w:right w:val="none" w:sz="0" w:space="0" w:color="auto"/>
      </w:divBdr>
    </w:div>
    <w:div w:id="1133595383">
      <w:bodyDiv w:val="1"/>
      <w:marLeft w:val="0"/>
      <w:marRight w:val="0"/>
      <w:marTop w:val="0"/>
      <w:marBottom w:val="0"/>
      <w:divBdr>
        <w:top w:val="none" w:sz="0" w:space="0" w:color="auto"/>
        <w:left w:val="none" w:sz="0" w:space="0" w:color="auto"/>
        <w:bottom w:val="none" w:sz="0" w:space="0" w:color="auto"/>
        <w:right w:val="none" w:sz="0" w:space="0" w:color="auto"/>
      </w:divBdr>
    </w:div>
    <w:div w:id="1135366034">
      <w:bodyDiv w:val="1"/>
      <w:marLeft w:val="0"/>
      <w:marRight w:val="0"/>
      <w:marTop w:val="0"/>
      <w:marBottom w:val="0"/>
      <w:divBdr>
        <w:top w:val="none" w:sz="0" w:space="0" w:color="auto"/>
        <w:left w:val="none" w:sz="0" w:space="0" w:color="auto"/>
        <w:bottom w:val="none" w:sz="0" w:space="0" w:color="auto"/>
        <w:right w:val="none" w:sz="0" w:space="0" w:color="auto"/>
      </w:divBdr>
    </w:div>
    <w:div w:id="1138835911">
      <w:bodyDiv w:val="1"/>
      <w:marLeft w:val="0"/>
      <w:marRight w:val="0"/>
      <w:marTop w:val="0"/>
      <w:marBottom w:val="0"/>
      <w:divBdr>
        <w:top w:val="none" w:sz="0" w:space="0" w:color="auto"/>
        <w:left w:val="none" w:sz="0" w:space="0" w:color="auto"/>
        <w:bottom w:val="none" w:sz="0" w:space="0" w:color="auto"/>
        <w:right w:val="none" w:sz="0" w:space="0" w:color="auto"/>
      </w:divBdr>
    </w:div>
    <w:div w:id="1151023030">
      <w:bodyDiv w:val="1"/>
      <w:marLeft w:val="0"/>
      <w:marRight w:val="0"/>
      <w:marTop w:val="0"/>
      <w:marBottom w:val="0"/>
      <w:divBdr>
        <w:top w:val="none" w:sz="0" w:space="0" w:color="auto"/>
        <w:left w:val="none" w:sz="0" w:space="0" w:color="auto"/>
        <w:bottom w:val="none" w:sz="0" w:space="0" w:color="auto"/>
        <w:right w:val="none" w:sz="0" w:space="0" w:color="auto"/>
      </w:divBdr>
    </w:div>
    <w:div w:id="1153570100">
      <w:bodyDiv w:val="1"/>
      <w:marLeft w:val="0"/>
      <w:marRight w:val="0"/>
      <w:marTop w:val="0"/>
      <w:marBottom w:val="0"/>
      <w:divBdr>
        <w:top w:val="none" w:sz="0" w:space="0" w:color="auto"/>
        <w:left w:val="none" w:sz="0" w:space="0" w:color="auto"/>
        <w:bottom w:val="none" w:sz="0" w:space="0" w:color="auto"/>
        <w:right w:val="none" w:sz="0" w:space="0" w:color="auto"/>
      </w:divBdr>
    </w:div>
    <w:div w:id="1154955653">
      <w:bodyDiv w:val="1"/>
      <w:marLeft w:val="0"/>
      <w:marRight w:val="0"/>
      <w:marTop w:val="0"/>
      <w:marBottom w:val="0"/>
      <w:divBdr>
        <w:top w:val="none" w:sz="0" w:space="0" w:color="auto"/>
        <w:left w:val="none" w:sz="0" w:space="0" w:color="auto"/>
        <w:bottom w:val="none" w:sz="0" w:space="0" w:color="auto"/>
        <w:right w:val="none" w:sz="0" w:space="0" w:color="auto"/>
      </w:divBdr>
    </w:div>
    <w:div w:id="1169365209">
      <w:bodyDiv w:val="1"/>
      <w:marLeft w:val="0"/>
      <w:marRight w:val="0"/>
      <w:marTop w:val="0"/>
      <w:marBottom w:val="0"/>
      <w:divBdr>
        <w:top w:val="none" w:sz="0" w:space="0" w:color="auto"/>
        <w:left w:val="none" w:sz="0" w:space="0" w:color="auto"/>
        <w:bottom w:val="none" w:sz="0" w:space="0" w:color="auto"/>
        <w:right w:val="none" w:sz="0" w:space="0" w:color="auto"/>
      </w:divBdr>
    </w:div>
    <w:div w:id="1171069624">
      <w:bodyDiv w:val="1"/>
      <w:marLeft w:val="0"/>
      <w:marRight w:val="0"/>
      <w:marTop w:val="0"/>
      <w:marBottom w:val="0"/>
      <w:divBdr>
        <w:top w:val="none" w:sz="0" w:space="0" w:color="auto"/>
        <w:left w:val="none" w:sz="0" w:space="0" w:color="auto"/>
        <w:bottom w:val="none" w:sz="0" w:space="0" w:color="auto"/>
        <w:right w:val="none" w:sz="0" w:space="0" w:color="auto"/>
      </w:divBdr>
    </w:div>
    <w:div w:id="1182354818">
      <w:bodyDiv w:val="1"/>
      <w:marLeft w:val="0"/>
      <w:marRight w:val="0"/>
      <w:marTop w:val="0"/>
      <w:marBottom w:val="0"/>
      <w:divBdr>
        <w:top w:val="none" w:sz="0" w:space="0" w:color="auto"/>
        <w:left w:val="none" w:sz="0" w:space="0" w:color="auto"/>
        <w:bottom w:val="none" w:sz="0" w:space="0" w:color="auto"/>
        <w:right w:val="none" w:sz="0" w:space="0" w:color="auto"/>
      </w:divBdr>
    </w:div>
    <w:div w:id="1186409989">
      <w:bodyDiv w:val="1"/>
      <w:marLeft w:val="0"/>
      <w:marRight w:val="0"/>
      <w:marTop w:val="0"/>
      <w:marBottom w:val="0"/>
      <w:divBdr>
        <w:top w:val="none" w:sz="0" w:space="0" w:color="auto"/>
        <w:left w:val="none" w:sz="0" w:space="0" w:color="auto"/>
        <w:bottom w:val="none" w:sz="0" w:space="0" w:color="auto"/>
        <w:right w:val="none" w:sz="0" w:space="0" w:color="auto"/>
      </w:divBdr>
    </w:div>
    <w:div w:id="1186752342">
      <w:bodyDiv w:val="1"/>
      <w:marLeft w:val="0"/>
      <w:marRight w:val="0"/>
      <w:marTop w:val="0"/>
      <w:marBottom w:val="0"/>
      <w:divBdr>
        <w:top w:val="none" w:sz="0" w:space="0" w:color="auto"/>
        <w:left w:val="none" w:sz="0" w:space="0" w:color="auto"/>
        <w:bottom w:val="none" w:sz="0" w:space="0" w:color="auto"/>
        <w:right w:val="none" w:sz="0" w:space="0" w:color="auto"/>
      </w:divBdr>
    </w:div>
    <w:div w:id="1187254792">
      <w:bodyDiv w:val="1"/>
      <w:marLeft w:val="0"/>
      <w:marRight w:val="0"/>
      <w:marTop w:val="0"/>
      <w:marBottom w:val="0"/>
      <w:divBdr>
        <w:top w:val="none" w:sz="0" w:space="0" w:color="auto"/>
        <w:left w:val="none" w:sz="0" w:space="0" w:color="auto"/>
        <w:bottom w:val="none" w:sz="0" w:space="0" w:color="auto"/>
        <w:right w:val="none" w:sz="0" w:space="0" w:color="auto"/>
      </w:divBdr>
    </w:div>
    <w:div w:id="1193767627">
      <w:bodyDiv w:val="1"/>
      <w:marLeft w:val="0"/>
      <w:marRight w:val="0"/>
      <w:marTop w:val="0"/>
      <w:marBottom w:val="0"/>
      <w:divBdr>
        <w:top w:val="none" w:sz="0" w:space="0" w:color="auto"/>
        <w:left w:val="none" w:sz="0" w:space="0" w:color="auto"/>
        <w:bottom w:val="none" w:sz="0" w:space="0" w:color="auto"/>
        <w:right w:val="none" w:sz="0" w:space="0" w:color="auto"/>
      </w:divBdr>
    </w:div>
    <w:div w:id="1194346409">
      <w:bodyDiv w:val="1"/>
      <w:marLeft w:val="0"/>
      <w:marRight w:val="0"/>
      <w:marTop w:val="0"/>
      <w:marBottom w:val="0"/>
      <w:divBdr>
        <w:top w:val="none" w:sz="0" w:space="0" w:color="auto"/>
        <w:left w:val="none" w:sz="0" w:space="0" w:color="auto"/>
        <w:bottom w:val="none" w:sz="0" w:space="0" w:color="auto"/>
        <w:right w:val="none" w:sz="0" w:space="0" w:color="auto"/>
      </w:divBdr>
    </w:div>
    <w:div w:id="1199198590">
      <w:bodyDiv w:val="1"/>
      <w:marLeft w:val="0"/>
      <w:marRight w:val="0"/>
      <w:marTop w:val="0"/>
      <w:marBottom w:val="0"/>
      <w:divBdr>
        <w:top w:val="none" w:sz="0" w:space="0" w:color="auto"/>
        <w:left w:val="none" w:sz="0" w:space="0" w:color="auto"/>
        <w:bottom w:val="none" w:sz="0" w:space="0" w:color="auto"/>
        <w:right w:val="none" w:sz="0" w:space="0" w:color="auto"/>
      </w:divBdr>
    </w:div>
    <w:div w:id="1202716694">
      <w:bodyDiv w:val="1"/>
      <w:marLeft w:val="0"/>
      <w:marRight w:val="0"/>
      <w:marTop w:val="0"/>
      <w:marBottom w:val="0"/>
      <w:divBdr>
        <w:top w:val="none" w:sz="0" w:space="0" w:color="auto"/>
        <w:left w:val="none" w:sz="0" w:space="0" w:color="auto"/>
        <w:bottom w:val="none" w:sz="0" w:space="0" w:color="auto"/>
        <w:right w:val="none" w:sz="0" w:space="0" w:color="auto"/>
      </w:divBdr>
    </w:div>
    <w:div w:id="1214274760">
      <w:bodyDiv w:val="1"/>
      <w:marLeft w:val="0"/>
      <w:marRight w:val="0"/>
      <w:marTop w:val="0"/>
      <w:marBottom w:val="0"/>
      <w:divBdr>
        <w:top w:val="none" w:sz="0" w:space="0" w:color="auto"/>
        <w:left w:val="none" w:sz="0" w:space="0" w:color="auto"/>
        <w:bottom w:val="none" w:sz="0" w:space="0" w:color="auto"/>
        <w:right w:val="none" w:sz="0" w:space="0" w:color="auto"/>
      </w:divBdr>
    </w:div>
    <w:div w:id="1218515191">
      <w:bodyDiv w:val="1"/>
      <w:marLeft w:val="0"/>
      <w:marRight w:val="0"/>
      <w:marTop w:val="0"/>
      <w:marBottom w:val="0"/>
      <w:divBdr>
        <w:top w:val="none" w:sz="0" w:space="0" w:color="auto"/>
        <w:left w:val="none" w:sz="0" w:space="0" w:color="auto"/>
        <w:bottom w:val="none" w:sz="0" w:space="0" w:color="auto"/>
        <w:right w:val="none" w:sz="0" w:space="0" w:color="auto"/>
      </w:divBdr>
    </w:div>
    <w:div w:id="1222056186">
      <w:bodyDiv w:val="1"/>
      <w:marLeft w:val="0"/>
      <w:marRight w:val="0"/>
      <w:marTop w:val="0"/>
      <w:marBottom w:val="0"/>
      <w:divBdr>
        <w:top w:val="none" w:sz="0" w:space="0" w:color="auto"/>
        <w:left w:val="none" w:sz="0" w:space="0" w:color="auto"/>
        <w:bottom w:val="none" w:sz="0" w:space="0" w:color="auto"/>
        <w:right w:val="none" w:sz="0" w:space="0" w:color="auto"/>
      </w:divBdr>
    </w:div>
    <w:div w:id="1225024125">
      <w:bodyDiv w:val="1"/>
      <w:marLeft w:val="0"/>
      <w:marRight w:val="0"/>
      <w:marTop w:val="0"/>
      <w:marBottom w:val="0"/>
      <w:divBdr>
        <w:top w:val="none" w:sz="0" w:space="0" w:color="auto"/>
        <w:left w:val="none" w:sz="0" w:space="0" w:color="auto"/>
        <w:bottom w:val="none" w:sz="0" w:space="0" w:color="auto"/>
        <w:right w:val="none" w:sz="0" w:space="0" w:color="auto"/>
      </w:divBdr>
    </w:div>
    <w:div w:id="1226452615">
      <w:bodyDiv w:val="1"/>
      <w:marLeft w:val="0"/>
      <w:marRight w:val="0"/>
      <w:marTop w:val="0"/>
      <w:marBottom w:val="0"/>
      <w:divBdr>
        <w:top w:val="none" w:sz="0" w:space="0" w:color="auto"/>
        <w:left w:val="none" w:sz="0" w:space="0" w:color="auto"/>
        <w:bottom w:val="none" w:sz="0" w:space="0" w:color="auto"/>
        <w:right w:val="none" w:sz="0" w:space="0" w:color="auto"/>
      </w:divBdr>
    </w:div>
    <w:div w:id="1233387840">
      <w:bodyDiv w:val="1"/>
      <w:marLeft w:val="0"/>
      <w:marRight w:val="0"/>
      <w:marTop w:val="0"/>
      <w:marBottom w:val="0"/>
      <w:divBdr>
        <w:top w:val="none" w:sz="0" w:space="0" w:color="auto"/>
        <w:left w:val="none" w:sz="0" w:space="0" w:color="auto"/>
        <w:bottom w:val="none" w:sz="0" w:space="0" w:color="auto"/>
        <w:right w:val="none" w:sz="0" w:space="0" w:color="auto"/>
      </w:divBdr>
    </w:div>
    <w:div w:id="1241065462">
      <w:bodyDiv w:val="1"/>
      <w:marLeft w:val="0"/>
      <w:marRight w:val="0"/>
      <w:marTop w:val="0"/>
      <w:marBottom w:val="0"/>
      <w:divBdr>
        <w:top w:val="none" w:sz="0" w:space="0" w:color="auto"/>
        <w:left w:val="none" w:sz="0" w:space="0" w:color="auto"/>
        <w:bottom w:val="none" w:sz="0" w:space="0" w:color="auto"/>
        <w:right w:val="none" w:sz="0" w:space="0" w:color="auto"/>
      </w:divBdr>
    </w:div>
    <w:div w:id="1251084098">
      <w:bodyDiv w:val="1"/>
      <w:marLeft w:val="0"/>
      <w:marRight w:val="0"/>
      <w:marTop w:val="0"/>
      <w:marBottom w:val="0"/>
      <w:divBdr>
        <w:top w:val="none" w:sz="0" w:space="0" w:color="auto"/>
        <w:left w:val="none" w:sz="0" w:space="0" w:color="auto"/>
        <w:bottom w:val="none" w:sz="0" w:space="0" w:color="auto"/>
        <w:right w:val="none" w:sz="0" w:space="0" w:color="auto"/>
      </w:divBdr>
    </w:div>
    <w:div w:id="1255093127">
      <w:bodyDiv w:val="1"/>
      <w:marLeft w:val="0"/>
      <w:marRight w:val="0"/>
      <w:marTop w:val="0"/>
      <w:marBottom w:val="0"/>
      <w:divBdr>
        <w:top w:val="none" w:sz="0" w:space="0" w:color="auto"/>
        <w:left w:val="none" w:sz="0" w:space="0" w:color="auto"/>
        <w:bottom w:val="none" w:sz="0" w:space="0" w:color="auto"/>
        <w:right w:val="none" w:sz="0" w:space="0" w:color="auto"/>
      </w:divBdr>
    </w:div>
    <w:div w:id="1256131174">
      <w:bodyDiv w:val="1"/>
      <w:marLeft w:val="0"/>
      <w:marRight w:val="0"/>
      <w:marTop w:val="0"/>
      <w:marBottom w:val="0"/>
      <w:divBdr>
        <w:top w:val="none" w:sz="0" w:space="0" w:color="auto"/>
        <w:left w:val="none" w:sz="0" w:space="0" w:color="auto"/>
        <w:bottom w:val="none" w:sz="0" w:space="0" w:color="auto"/>
        <w:right w:val="none" w:sz="0" w:space="0" w:color="auto"/>
      </w:divBdr>
    </w:div>
    <w:div w:id="1270355232">
      <w:bodyDiv w:val="1"/>
      <w:marLeft w:val="0"/>
      <w:marRight w:val="0"/>
      <w:marTop w:val="0"/>
      <w:marBottom w:val="0"/>
      <w:divBdr>
        <w:top w:val="none" w:sz="0" w:space="0" w:color="auto"/>
        <w:left w:val="none" w:sz="0" w:space="0" w:color="auto"/>
        <w:bottom w:val="none" w:sz="0" w:space="0" w:color="auto"/>
        <w:right w:val="none" w:sz="0" w:space="0" w:color="auto"/>
      </w:divBdr>
    </w:div>
    <w:div w:id="1273979511">
      <w:bodyDiv w:val="1"/>
      <w:marLeft w:val="0"/>
      <w:marRight w:val="0"/>
      <w:marTop w:val="0"/>
      <w:marBottom w:val="0"/>
      <w:divBdr>
        <w:top w:val="none" w:sz="0" w:space="0" w:color="auto"/>
        <w:left w:val="none" w:sz="0" w:space="0" w:color="auto"/>
        <w:bottom w:val="none" w:sz="0" w:space="0" w:color="auto"/>
        <w:right w:val="none" w:sz="0" w:space="0" w:color="auto"/>
      </w:divBdr>
    </w:div>
    <w:div w:id="1280648369">
      <w:bodyDiv w:val="1"/>
      <w:marLeft w:val="0"/>
      <w:marRight w:val="0"/>
      <w:marTop w:val="0"/>
      <w:marBottom w:val="0"/>
      <w:divBdr>
        <w:top w:val="none" w:sz="0" w:space="0" w:color="auto"/>
        <w:left w:val="none" w:sz="0" w:space="0" w:color="auto"/>
        <w:bottom w:val="none" w:sz="0" w:space="0" w:color="auto"/>
        <w:right w:val="none" w:sz="0" w:space="0" w:color="auto"/>
      </w:divBdr>
    </w:div>
    <w:div w:id="1282374114">
      <w:bodyDiv w:val="1"/>
      <w:marLeft w:val="0"/>
      <w:marRight w:val="0"/>
      <w:marTop w:val="0"/>
      <w:marBottom w:val="0"/>
      <w:divBdr>
        <w:top w:val="none" w:sz="0" w:space="0" w:color="auto"/>
        <w:left w:val="none" w:sz="0" w:space="0" w:color="auto"/>
        <w:bottom w:val="none" w:sz="0" w:space="0" w:color="auto"/>
        <w:right w:val="none" w:sz="0" w:space="0" w:color="auto"/>
      </w:divBdr>
    </w:div>
    <w:div w:id="1286614841">
      <w:bodyDiv w:val="1"/>
      <w:marLeft w:val="0"/>
      <w:marRight w:val="0"/>
      <w:marTop w:val="0"/>
      <w:marBottom w:val="0"/>
      <w:divBdr>
        <w:top w:val="none" w:sz="0" w:space="0" w:color="auto"/>
        <w:left w:val="none" w:sz="0" w:space="0" w:color="auto"/>
        <w:bottom w:val="none" w:sz="0" w:space="0" w:color="auto"/>
        <w:right w:val="none" w:sz="0" w:space="0" w:color="auto"/>
      </w:divBdr>
    </w:div>
    <w:div w:id="1290088222">
      <w:bodyDiv w:val="1"/>
      <w:marLeft w:val="0"/>
      <w:marRight w:val="0"/>
      <w:marTop w:val="0"/>
      <w:marBottom w:val="0"/>
      <w:divBdr>
        <w:top w:val="none" w:sz="0" w:space="0" w:color="auto"/>
        <w:left w:val="none" w:sz="0" w:space="0" w:color="auto"/>
        <w:bottom w:val="none" w:sz="0" w:space="0" w:color="auto"/>
        <w:right w:val="none" w:sz="0" w:space="0" w:color="auto"/>
      </w:divBdr>
    </w:div>
    <w:div w:id="1292319259">
      <w:bodyDiv w:val="1"/>
      <w:marLeft w:val="0"/>
      <w:marRight w:val="0"/>
      <w:marTop w:val="0"/>
      <w:marBottom w:val="0"/>
      <w:divBdr>
        <w:top w:val="none" w:sz="0" w:space="0" w:color="auto"/>
        <w:left w:val="none" w:sz="0" w:space="0" w:color="auto"/>
        <w:bottom w:val="none" w:sz="0" w:space="0" w:color="auto"/>
        <w:right w:val="none" w:sz="0" w:space="0" w:color="auto"/>
      </w:divBdr>
    </w:div>
    <w:div w:id="1293907641">
      <w:bodyDiv w:val="1"/>
      <w:marLeft w:val="0"/>
      <w:marRight w:val="0"/>
      <w:marTop w:val="0"/>
      <w:marBottom w:val="0"/>
      <w:divBdr>
        <w:top w:val="none" w:sz="0" w:space="0" w:color="auto"/>
        <w:left w:val="none" w:sz="0" w:space="0" w:color="auto"/>
        <w:bottom w:val="none" w:sz="0" w:space="0" w:color="auto"/>
        <w:right w:val="none" w:sz="0" w:space="0" w:color="auto"/>
      </w:divBdr>
    </w:div>
    <w:div w:id="1307781954">
      <w:bodyDiv w:val="1"/>
      <w:marLeft w:val="0"/>
      <w:marRight w:val="0"/>
      <w:marTop w:val="0"/>
      <w:marBottom w:val="0"/>
      <w:divBdr>
        <w:top w:val="none" w:sz="0" w:space="0" w:color="auto"/>
        <w:left w:val="none" w:sz="0" w:space="0" w:color="auto"/>
        <w:bottom w:val="none" w:sz="0" w:space="0" w:color="auto"/>
        <w:right w:val="none" w:sz="0" w:space="0" w:color="auto"/>
      </w:divBdr>
    </w:div>
    <w:div w:id="1308558289">
      <w:bodyDiv w:val="1"/>
      <w:marLeft w:val="0"/>
      <w:marRight w:val="0"/>
      <w:marTop w:val="0"/>
      <w:marBottom w:val="0"/>
      <w:divBdr>
        <w:top w:val="none" w:sz="0" w:space="0" w:color="auto"/>
        <w:left w:val="none" w:sz="0" w:space="0" w:color="auto"/>
        <w:bottom w:val="none" w:sz="0" w:space="0" w:color="auto"/>
        <w:right w:val="none" w:sz="0" w:space="0" w:color="auto"/>
      </w:divBdr>
    </w:div>
    <w:div w:id="1315331352">
      <w:bodyDiv w:val="1"/>
      <w:marLeft w:val="0"/>
      <w:marRight w:val="0"/>
      <w:marTop w:val="0"/>
      <w:marBottom w:val="0"/>
      <w:divBdr>
        <w:top w:val="none" w:sz="0" w:space="0" w:color="auto"/>
        <w:left w:val="none" w:sz="0" w:space="0" w:color="auto"/>
        <w:bottom w:val="none" w:sz="0" w:space="0" w:color="auto"/>
        <w:right w:val="none" w:sz="0" w:space="0" w:color="auto"/>
      </w:divBdr>
    </w:div>
    <w:div w:id="1316950948">
      <w:bodyDiv w:val="1"/>
      <w:marLeft w:val="0"/>
      <w:marRight w:val="0"/>
      <w:marTop w:val="0"/>
      <w:marBottom w:val="0"/>
      <w:divBdr>
        <w:top w:val="none" w:sz="0" w:space="0" w:color="auto"/>
        <w:left w:val="none" w:sz="0" w:space="0" w:color="auto"/>
        <w:bottom w:val="none" w:sz="0" w:space="0" w:color="auto"/>
        <w:right w:val="none" w:sz="0" w:space="0" w:color="auto"/>
      </w:divBdr>
    </w:div>
    <w:div w:id="1324359282">
      <w:bodyDiv w:val="1"/>
      <w:marLeft w:val="0"/>
      <w:marRight w:val="0"/>
      <w:marTop w:val="0"/>
      <w:marBottom w:val="0"/>
      <w:divBdr>
        <w:top w:val="none" w:sz="0" w:space="0" w:color="auto"/>
        <w:left w:val="none" w:sz="0" w:space="0" w:color="auto"/>
        <w:bottom w:val="none" w:sz="0" w:space="0" w:color="auto"/>
        <w:right w:val="none" w:sz="0" w:space="0" w:color="auto"/>
      </w:divBdr>
    </w:div>
    <w:div w:id="1332099059">
      <w:bodyDiv w:val="1"/>
      <w:marLeft w:val="0"/>
      <w:marRight w:val="0"/>
      <w:marTop w:val="0"/>
      <w:marBottom w:val="0"/>
      <w:divBdr>
        <w:top w:val="none" w:sz="0" w:space="0" w:color="auto"/>
        <w:left w:val="none" w:sz="0" w:space="0" w:color="auto"/>
        <w:bottom w:val="none" w:sz="0" w:space="0" w:color="auto"/>
        <w:right w:val="none" w:sz="0" w:space="0" w:color="auto"/>
      </w:divBdr>
    </w:div>
    <w:div w:id="1336687063">
      <w:bodyDiv w:val="1"/>
      <w:marLeft w:val="0"/>
      <w:marRight w:val="0"/>
      <w:marTop w:val="0"/>
      <w:marBottom w:val="0"/>
      <w:divBdr>
        <w:top w:val="none" w:sz="0" w:space="0" w:color="auto"/>
        <w:left w:val="none" w:sz="0" w:space="0" w:color="auto"/>
        <w:bottom w:val="none" w:sz="0" w:space="0" w:color="auto"/>
        <w:right w:val="none" w:sz="0" w:space="0" w:color="auto"/>
      </w:divBdr>
    </w:div>
    <w:div w:id="1340693043">
      <w:bodyDiv w:val="1"/>
      <w:marLeft w:val="0"/>
      <w:marRight w:val="0"/>
      <w:marTop w:val="0"/>
      <w:marBottom w:val="0"/>
      <w:divBdr>
        <w:top w:val="none" w:sz="0" w:space="0" w:color="auto"/>
        <w:left w:val="none" w:sz="0" w:space="0" w:color="auto"/>
        <w:bottom w:val="none" w:sz="0" w:space="0" w:color="auto"/>
        <w:right w:val="none" w:sz="0" w:space="0" w:color="auto"/>
      </w:divBdr>
    </w:div>
    <w:div w:id="1341082328">
      <w:bodyDiv w:val="1"/>
      <w:marLeft w:val="0"/>
      <w:marRight w:val="0"/>
      <w:marTop w:val="0"/>
      <w:marBottom w:val="0"/>
      <w:divBdr>
        <w:top w:val="none" w:sz="0" w:space="0" w:color="auto"/>
        <w:left w:val="none" w:sz="0" w:space="0" w:color="auto"/>
        <w:bottom w:val="none" w:sz="0" w:space="0" w:color="auto"/>
        <w:right w:val="none" w:sz="0" w:space="0" w:color="auto"/>
      </w:divBdr>
    </w:div>
    <w:div w:id="1344087435">
      <w:bodyDiv w:val="1"/>
      <w:marLeft w:val="0"/>
      <w:marRight w:val="0"/>
      <w:marTop w:val="0"/>
      <w:marBottom w:val="0"/>
      <w:divBdr>
        <w:top w:val="none" w:sz="0" w:space="0" w:color="auto"/>
        <w:left w:val="none" w:sz="0" w:space="0" w:color="auto"/>
        <w:bottom w:val="none" w:sz="0" w:space="0" w:color="auto"/>
        <w:right w:val="none" w:sz="0" w:space="0" w:color="auto"/>
      </w:divBdr>
    </w:div>
    <w:div w:id="1350596078">
      <w:bodyDiv w:val="1"/>
      <w:marLeft w:val="0"/>
      <w:marRight w:val="0"/>
      <w:marTop w:val="0"/>
      <w:marBottom w:val="0"/>
      <w:divBdr>
        <w:top w:val="none" w:sz="0" w:space="0" w:color="auto"/>
        <w:left w:val="none" w:sz="0" w:space="0" w:color="auto"/>
        <w:bottom w:val="none" w:sz="0" w:space="0" w:color="auto"/>
        <w:right w:val="none" w:sz="0" w:space="0" w:color="auto"/>
      </w:divBdr>
    </w:div>
    <w:div w:id="1354724583">
      <w:bodyDiv w:val="1"/>
      <w:marLeft w:val="0"/>
      <w:marRight w:val="0"/>
      <w:marTop w:val="0"/>
      <w:marBottom w:val="0"/>
      <w:divBdr>
        <w:top w:val="none" w:sz="0" w:space="0" w:color="auto"/>
        <w:left w:val="none" w:sz="0" w:space="0" w:color="auto"/>
        <w:bottom w:val="none" w:sz="0" w:space="0" w:color="auto"/>
        <w:right w:val="none" w:sz="0" w:space="0" w:color="auto"/>
      </w:divBdr>
    </w:div>
    <w:div w:id="1355040910">
      <w:bodyDiv w:val="1"/>
      <w:marLeft w:val="0"/>
      <w:marRight w:val="0"/>
      <w:marTop w:val="0"/>
      <w:marBottom w:val="0"/>
      <w:divBdr>
        <w:top w:val="none" w:sz="0" w:space="0" w:color="auto"/>
        <w:left w:val="none" w:sz="0" w:space="0" w:color="auto"/>
        <w:bottom w:val="none" w:sz="0" w:space="0" w:color="auto"/>
        <w:right w:val="none" w:sz="0" w:space="0" w:color="auto"/>
      </w:divBdr>
    </w:div>
    <w:div w:id="1363241438">
      <w:bodyDiv w:val="1"/>
      <w:marLeft w:val="0"/>
      <w:marRight w:val="0"/>
      <w:marTop w:val="0"/>
      <w:marBottom w:val="0"/>
      <w:divBdr>
        <w:top w:val="none" w:sz="0" w:space="0" w:color="auto"/>
        <w:left w:val="none" w:sz="0" w:space="0" w:color="auto"/>
        <w:bottom w:val="none" w:sz="0" w:space="0" w:color="auto"/>
        <w:right w:val="none" w:sz="0" w:space="0" w:color="auto"/>
      </w:divBdr>
    </w:div>
    <w:div w:id="1366060778">
      <w:bodyDiv w:val="1"/>
      <w:marLeft w:val="0"/>
      <w:marRight w:val="0"/>
      <w:marTop w:val="0"/>
      <w:marBottom w:val="0"/>
      <w:divBdr>
        <w:top w:val="none" w:sz="0" w:space="0" w:color="auto"/>
        <w:left w:val="none" w:sz="0" w:space="0" w:color="auto"/>
        <w:bottom w:val="none" w:sz="0" w:space="0" w:color="auto"/>
        <w:right w:val="none" w:sz="0" w:space="0" w:color="auto"/>
      </w:divBdr>
    </w:div>
    <w:div w:id="1369186736">
      <w:bodyDiv w:val="1"/>
      <w:marLeft w:val="0"/>
      <w:marRight w:val="0"/>
      <w:marTop w:val="0"/>
      <w:marBottom w:val="0"/>
      <w:divBdr>
        <w:top w:val="none" w:sz="0" w:space="0" w:color="auto"/>
        <w:left w:val="none" w:sz="0" w:space="0" w:color="auto"/>
        <w:bottom w:val="none" w:sz="0" w:space="0" w:color="auto"/>
        <w:right w:val="none" w:sz="0" w:space="0" w:color="auto"/>
      </w:divBdr>
    </w:div>
    <w:div w:id="1370380686">
      <w:bodyDiv w:val="1"/>
      <w:marLeft w:val="0"/>
      <w:marRight w:val="0"/>
      <w:marTop w:val="0"/>
      <w:marBottom w:val="0"/>
      <w:divBdr>
        <w:top w:val="none" w:sz="0" w:space="0" w:color="auto"/>
        <w:left w:val="none" w:sz="0" w:space="0" w:color="auto"/>
        <w:bottom w:val="none" w:sz="0" w:space="0" w:color="auto"/>
        <w:right w:val="none" w:sz="0" w:space="0" w:color="auto"/>
      </w:divBdr>
    </w:div>
    <w:div w:id="1371492953">
      <w:bodyDiv w:val="1"/>
      <w:marLeft w:val="0"/>
      <w:marRight w:val="0"/>
      <w:marTop w:val="0"/>
      <w:marBottom w:val="0"/>
      <w:divBdr>
        <w:top w:val="none" w:sz="0" w:space="0" w:color="auto"/>
        <w:left w:val="none" w:sz="0" w:space="0" w:color="auto"/>
        <w:bottom w:val="none" w:sz="0" w:space="0" w:color="auto"/>
        <w:right w:val="none" w:sz="0" w:space="0" w:color="auto"/>
      </w:divBdr>
    </w:div>
    <w:div w:id="1371609262">
      <w:bodyDiv w:val="1"/>
      <w:marLeft w:val="0"/>
      <w:marRight w:val="0"/>
      <w:marTop w:val="0"/>
      <w:marBottom w:val="0"/>
      <w:divBdr>
        <w:top w:val="none" w:sz="0" w:space="0" w:color="auto"/>
        <w:left w:val="none" w:sz="0" w:space="0" w:color="auto"/>
        <w:bottom w:val="none" w:sz="0" w:space="0" w:color="auto"/>
        <w:right w:val="none" w:sz="0" w:space="0" w:color="auto"/>
      </w:divBdr>
    </w:div>
    <w:div w:id="1379621005">
      <w:bodyDiv w:val="1"/>
      <w:marLeft w:val="0"/>
      <w:marRight w:val="0"/>
      <w:marTop w:val="0"/>
      <w:marBottom w:val="0"/>
      <w:divBdr>
        <w:top w:val="none" w:sz="0" w:space="0" w:color="auto"/>
        <w:left w:val="none" w:sz="0" w:space="0" w:color="auto"/>
        <w:bottom w:val="none" w:sz="0" w:space="0" w:color="auto"/>
        <w:right w:val="none" w:sz="0" w:space="0" w:color="auto"/>
      </w:divBdr>
    </w:div>
    <w:div w:id="1382946891">
      <w:bodyDiv w:val="1"/>
      <w:marLeft w:val="0"/>
      <w:marRight w:val="0"/>
      <w:marTop w:val="0"/>
      <w:marBottom w:val="0"/>
      <w:divBdr>
        <w:top w:val="none" w:sz="0" w:space="0" w:color="auto"/>
        <w:left w:val="none" w:sz="0" w:space="0" w:color="auto"/>
        <w:bottom w:val="none" w:sz="0" w:space="0" w:color="auto"/>
        <w:right w:val="none" w:sz="0" w:space="0" w:color="auto"/>
      </w:divBdr>
    </w:div>
    <w:div w:id="1383602771">
      <w:bodyDiv w:val="1"/>
      <w:marLeft w:val="0"/>
      <w:marRight w:val="0"/>
      <w:marTop w:val="0"/>
      <w:marBottom w:val="0"/>
      <w:divBdr>
        <w:top w:val="none" w:sz="0" w:space="0" w:color="auto"/>
        <w:left w:val="none" w:sz="0" w:space="0" w:color="auto"/>
        <w:bottom w:val="none" w:sz="0" w:space="0" w:color="auto"/>
        <w:right w:val="none" w:sz="0" w:space="0" w:color="auto"/>
      </w:divBdr>
    </w:div>
    <w:div w:id="1383824287">
      <w:bodyDiv w:val="1"/>
      <w:marLeft w:val="0"/>
      <w:marRight w:val="0"/>
      <w:marTop w:val="0"/>
      <w:marBottom w:val="0"/>
      <w:divBdr>
        <w:top w:val="none" w:sz="0" w:space="0" w:color="auto"/>
        <w:left w:val="none" w:sz="0" w:space="0" w:color="auto"/>
        <w:bottom w:val="none" w:sz="0" w:space="0" w:color="auto"/>
        <w:right w:val="none" w:sz="0" w:space="0" w:color="auto"/>
      </w:divBdr>
    </w:div>
    <w:div w:id="1384713682">
      <w:bodyDiv w:val="1"/>
      <w:marLeft w:val="0"/>
      <w:marRight w:val="0"/>
      <w:marTop w:val="0"/>
      <w:marBottom w:val="0"/>
      <w:divBdr>
        <w:top w:val="none" w:sz="0" w:space="0" w:color="auto"/>
        <w:left w:val="none" w:sz="0" w:space="0" w:color="auto"/>
        <w:bottom w:val="none" w:sz="0" w:space="0" w:color="auto"/>
        <w:right w:val="none" w:sz="0" w:space="0" w:color="auto"/>
      </w:divBdr>
    </w:div>
    <w:div w:id="1390566965">
      <w:bodyDiv w:val="1"/>
      <w:marLeft w:val="0"/>
      <w:marRight w:val="0"/>
      <w:marTop w:val="0"/>
      <w:marBottom w:val="0"/>
      <w:divBdr>
        <w:top w:val="none" w:sz="0" w:space="0" w:color="auto"/>
        <w:left w:val="none" w:sz="0" w:space="0" w:color="auto"/>
        <w:bottom w:val="none" w:sz="0" w:space="0" w:color="auto"/>
        <w:right w:val="none" w:sz="0" w:space="0" w:color="auto"/>
      </w:divBdr>
    </w:div>
    <w:div w:id="1395280824">
      <w:bodyDiv w:val="1"/>
      <w:marLeft w:val="0"/>
      <w:marRight w:val="0"/>
      <w:marTop w:val="0"/>
      <w:marBottom w:val="0"/>
      <w:divBdr>
        <w:top w:val="none" w:sz="0" w:space="0" w:color="auto"/>
        <w:left w:val="none" w:sz="0" w:space="0" w:color="auto"/>
        <w:bottom w:val="none" w:sz="0" w:space="0" w:color="auto"/>
        <w:right w:val="none" w:sz="0" w:space="0" w:color="auto"/>
      </w:divBdr>
    </w:div>
    <w:div w:id="1399279732">
      <w:bodyDiv w:val="1"/>
      <w:marLeft w:val="0"/>
      <w:marRight w:val="0"/>
      <w:marTop w:val="0"/>
      <w:marBottom w:val="0"/>
      <w:divBdr>
        <w:top w:val="none" w:sz="0" w:space="0" w:color="auto"/>
        <w:left w:val="none" w:sz="0" w:space="0" w:color="auto"/>
        <w:bottom w:val="none" w:sz="0" w:space="0" w:color="auto"/>
        <w:right w:val="none" w:sz="0" w:space="0" w:color="auto"/>
      </w:divBdr>
    </w:div>
    <w:div w:id="1399865510">
      <w:bodyDiv w:val="1"/>
      <w:marLeft w:val="0"/>
      <w:marRight w:val="0"/>
      <w:marTop w:val="0"/>
      <w:marBottom w:val="0"/>
      <w:divBdr>
        <w:top w:val="none" w:sz="0" w:space="0" w:color="auto"/>
        <w:left w:val="none" w:sz="0" w:space="0" w:color="auto"/>
        <w:bottom w:val="none" w:sz="0" w:space="0" w:color="auto"/>
        <w:right w:val="none" w:sz="0" w:space="0" w:color="auto"/>
      </w:divBdr>
    </w:div>
    <w:div w:id="1408455273">
      <w:bodyDiv w:val="1"/>
      <w:marLeft w:val="0"/>
      <w:marRight w:val="0"/>
      <w:marTop w:val="0"/>
      <w:marBottom w:val="0"/>
      <w:divBdr>
        <w:top w:val="none" w:sz="0" w:space="0" w:color="auto"/>
        <w:left w:val="none" w:sz="0" w:space="0" w:color="auto"/>
        <w:bottom w:val="none" w:sz="0" w:space="0" w:color="auto"/>
        <w:right w:val="none" w:sz="0" w:space="0" w:color="auto"/>
      </w:divBdr>
    </w:div>
    <w:div w:id="1413310363">
      <w:bodyDiv w:val="1"/>
      <w:marLeft w:val="0"/>
      <w:marRight w:val="0"/>
      <w:marTop w:val="0"/>
      <w:marBottom w:val="0"/>
      <w:divBdr>
        <w:top w:val="none" w:sz="0" w:space="0" w:color="auto"/>
        <w:left w:val="none" w:sz="0" w:space="0" w:color="auto"/>
        <w:bottom w:val="none" w:sz="0" w:space="0" w:color="auto"/>
        <w:right w:val="none" w:sz="0" w:space="0" w:color="auto"/>
      </w:divBdr>
    </w:div>
    <w:div w:id="1413966394">
      <w:bodyDiv w:val="1"/>
      <w:marLeft w:val="0"/>
      <w:marRight w:val="0"/>
      <w:marTop w:val="0"/>
      <w:marBottom w:val="0"/>
      <w:divBdr>
        <w:top w:val="none" w:sz="0" w:space="0" w:color="auto"/>
        <w:left w:val="none" w:sz="0" w:space="0" w:color="auto"/>
        <w:bottom w:val="none" w:sz="0" w:space="0" w:color="auto"/>
        <w:right w:val="none" w:sz="0" w:space="0" w:color="auto"/>
      </w:divBdr>
    </w:div>
    <w:div w:id="1417441961">
      <w:bodyDiv w:val="1"/>
      <w:marLeft w:val="0"/>
      <w:marRight w:val="0"/>
      <w:marTop w:val="0"/>
      <w:marBottom w:val="0"/>
      <w:divBdr>
        <w:top w:val="none" w:sz="0" w:space="0" w:color="auto"/>
        <w:left w:val="none" w:sz="0" w:space="0" w:color="auto"/>
        <w:bottom w:val="none" w:sz="0" w:space="0" w:color="auto"/>
        <w:right w:val="none" w:sz="0" w:space="0" w:color="auto"/>
      </w:divBdr>
    </w:div>
    <w:div w:id="1420833082">
      <w:bodyDiv w:val="1"/>
      <w:marLeft w:val="0"/>
      <w:marRight w:val="0"/>
      <w:marTop w:val="0"/>
      <w:marBottom w:val="0"/>
      <w:divBdr>
        <w:top w:val="none" w:sz="0" w:space="0" w:color="auto"/>
        <w:left w:val="none" w:sz="0" w:space="0" w:color="auto"/>
        <w:bottom w:val="none" w:sz="0" w:space="0" w:color="auto"/>
        <w:right w:val="none" w:sz="0" w:space="0" w:color="auto"/>
      </w:divBdr>
    </w:div>
    <w:div w:id="1420982671">
      <w:bodyDiv w:val="1"/>
      <w:marLeft w:val="0"/>
      <w:marRight w:val="0"/>
      <w:marTop w:val="0"/>
      <w:marBottom w:val="0"/>
      <w:divBdr>
        <w:top w:val="none" w:sz="0" w:space="0" w:color="auto"/>
        <w:left w:val="none" w:sz="0" w:space="0" w:color="auto"/>
        <w:bottom w:val="none" w:sz="0" w:space="0" w:color="auto"/>
        <w:right w:val="none" w:sz="0" w:space="0" w:color="auto"/>
      </w:divBdr>
    </w:div>
    <w:div w:id="1422751285">
      <w:bodyDiv w:val="1"/>
      <w:marLeft w:val="0"/>
      <w:marRight w:val="0"/>
      <w:marTop w:val="0"/>
      <w:marBottom w:val="0"/>
      <w:divBdr>
        <w:top w:val="none" w:sz="0" w:space="0" w:color="auto"/>
        <w:left w:val="none" w:sz="0" w:space="0" w:color="auto"/>
        <w:bottom w:val="none" w:sz="0" w:space="0" w:color="auto"/>
        <w:right w:val="none" w:sz="0" w:space="0" w:color="auto"/>
      </w:divBdr>
    </w:div>
    <w:div w:id="1423989746">
      <w:bodyDiv w:val="1"/>
      <w:marLeft w:val="0"/>
      <w:marRight w:val="0"/>
      <w:marTop w:val="0"/>
      <w:marBottom w:val="0"/>
      <w:divBdr>
        <w:top w:val="none" w:sz="0" w:space="0" w:color="auto"/>
        <w:left w:val="none" w:sz="0" w:space="0" w:color="auto"/>
        <w:bottom w:val="none" w:sz="0" w:space="0" w:color="auto"/>
        <w:right w:val="none" w:sz="0" w:space="0" w:color="auto"/>
      </w:divBdr>
    </w:div>
    <w:div w:id="1427924008">
      <w:bodyDiv w:val="1"/>
      <w:marLeft w:val="0"/>
      <w:marRight w:val="0"/>
      <w:marTop w:val="0"/>
      <w:marBottom w:val="0"/>
      <w:divBdr>
        <w:top w:val="none" w:sz="0" w:space="0" w:color="auto"/>
        <w:left w:val="none" w:sz="0" w:space="0" w:color="auto"/>
        <w:bottom w:val="none" w:sz="0" w:space="0" w:color="auto"/>
        <w:right w:val="none" w:sz="0" w:space="0" w:color="auto"/>
      </w:divBdr>
    </w:div>
    <w:div w:id="1435058997">
      <w:bodyDiv w:val="1"/>
      <w:marLeft w:val="0"/>
      <w:marRight w:val="0"/>
      <w:marTop w:val="0"/>
      <w:marBottom w:val="0"/>
      <w:divBdr>
        <w:top w:val="none" w:sz="0" w:space="0" w:color="auto"/>
        <w:left w:val="none" w:sz="0" w:space="0" w:color="auto"/>
        <w:bottom w:val="none" w:sz="0" w:space="0" w:color="auto"/>
        <w:right w:val="none" w:sz="0" w:space="0" w:color="auto"/>
      </w:divBdr>
    </w:div>
    <w:div w:id="1441024165">
      <w:bodyDiv w:val="1"/>
      <w:marLeft w:val="0"/>
      <w:marRight w:val="0"/>
      <w:marTop w:val="0"/>
      <w:marBottom w:val="0"/>
      <w:divBdr>
        <w:top w:val="none" w:sz="0" w:space="0" w:color="auto"/>
        <w:left w:val="none" w:sz="0" w:space="0" w:color="auto"/>
        <w:bottom w:val="none" w:sz="0" w:space="0" w:color="auto"/>
        <w:right w:val="none" w:sz="0" w:space="0" w:color="auto"/>
      </w:divBdr>
    </w:div>
    <w:div w:id="1443963813">
      <w:bodyDiv w:val="1"/>
      <w:marLeft w:val="0"/>
      <w:marRight w:val="0"/>
      <w:marTop w:val="0"/>
      <w:marBottom w:val="0"/>
      <w:divBdr>
        <w:top w:val="none" w:sz="0" w:space="0" w:color="auto"/>
        <w:left w:val="none" w:sz="0" w:space="0" w:color="auto"/>
        <w:bottom w:val="none" w:sz="0" w:space="0" w:color="auto"/>
        <w:right w:val="none" w:sz="0" w:space="0" w:color="auto"/>
      </w:divBdr>
    </w:div>
    <w:div w:id="1448431014">
      <w:bodyDiv w:val="1"/>
      <w:marLeft w:val="0"/>
      <w:marRight w:val="0"/>
      <w:marTop w:val="0"/>
      <w:marBottom w:val="0"/>
      <w:divBdr>
        <w:top w:val="none" w:sz="0" w:space="0" w:color="auto"/>
        <w:left w:val="none" w:sz="0" w:space="0" w:color="auto"/>
        <w:bottom w:val="none" w:sz="0" w:space="0" w:color="auto"/>
        <w:right w:val="none" w:sz="0" w:space="0" w:color="auto"/>
      </w:divBdr>
    </w:div>
    <w:div w:id="1459374458">
      <w:bodyDiv w:val="1"/>
      <w:marLeft w:val="0"/>
      <w:marRight w:val="0"/>
      <w:marTop w:val="0"/>
      <w:marBottom w:val="0"/>
      <w:divBdr>
        <w:top w:val="none" w:sz="0" w:space="0" w:color="auto"/>
        <w:left w:val="none" w:sz="0" w:space="0" w:color="auto"/>
        <w:bottom w:val="none" w:sz="0" w:space="0" w:color="auto"/>
        <w:right w:val="none" w:sz="0" w:space="0" w:color="auto"/>
      </w:divBdr>
    </w:div>
    <w:div w:id="1461266872">
      <w:bodyDiv w:val="1"/>
      <w:marLeft w:val="0"/>
      <w:marRight w:val="0"/>
      <w:marTop w:val="0"/>
      <w:marBottom w:val="0"/>
      <w:divBdr>
        <w:top w:val="none" w:sz="0" w:space="0" w:color="auto"/>
        <w:left w:val="none" w:sz="0" w:space="0" w:color="auto"/>
        <w:bottom w:val="none" w:sz="0" w:space="0" w:color="auto"/>
        <w:right w:val="none" w:sz="0" w:space="0" w:color="auto"/>
      </w:divBdr>
    </w:div>
    <w:div w:id="1466704320">
      <w:bodyDiv w:val="1"/>
      <w:marLeft w:val="0"/>
      <w:marRight w:val="0"/>
      <w:marTop w:val="0"/>
      <w:marBottom w:val="0"/>
      <w:divBdr>
        <w:top w:val="none" w:sz="0" w:space="0" w:color="auto"/>
        <w:left w:val="none" w:sz="0" w:space="0" w:color="auto"/>
        <w:bottom w:val="none" w:sz="0" w:space="0" w:color="auto"/>
        <w:right w:val="none" w:sz="0" w:space="0" w:color="auto"/>
      </w:divBdr>
    </w:div>
    <w:div w:id="1472363631">
      <w:bodyDiv w:val="1"/>
      <w:marLeft w:val="0"/>
      <w:marRight w:val="0"/>
      <w:marTop w:val="0"/>
      <w:marBottom w:val="0"/>
      <w:divBdr>
        <w:top w:val="none" w:sz="0" w:space="0" w:color="auto"/>
        <w:left w:val="none" w:sz="0" w:space="0" w:color="auto"/>
        <w:bottom w:val="none" w:sz="0" w:space="0" w:color="auto"/>
        <w:right w:val="none" w:sz="0" w:space="0" w:color="auto"/>
      </w:divBdr>
    </w:div>
    <w:div w:id="1473212612">
      <w:bodyDiv w:val="1"/>
      <w:marLeft w:val="0"/>
      <w:marRight w:val="0"/>
      <w:marTop w:val="0"/>
      <w:marBottom w:val="0"/>
      <w:divBdr>
        <w:top w:val="none" w:sz="0" w:space="0" w:color="auto"/>
        <w:left w:val="none" w:sz="0" w:space="0" w:color="auto"/>
        <w:bottom w:val="none" w:sz="0" w:space="0" w:color="auto"/>
        <w:right w:val="none" w:sz="0" w:space="0" w:color="auto"/>
      </w:divBdr>
    </w:div>
    <w:div w:id="1489009654">
      <w:bodyDiv w:val="1"/>
      <w:marLeft w:val="0"/>
      <w:marRight w:val="0"/>
      <w:marTop w:val="0"/>
      <w:marBottom w:val="0"/>
      <w:divBdr>
        <w:top w:val="none" w:sz="0" w:space="0" w:color="auto"/>
        <w:left w:val="none" w:sz="0" w:space="0" w:color="auto"/>
        <w:bottom w:val="none" w:sz="0" w:space="0" w:color="auto"/>
        <w:right w:val="none" w:sz="0" w:space="0" w:color="auto"/>
      </w:divBdr>
    </w:div>
    <w:div w:id="1489402540">
      <w:bodyDiv w:val="1"/>
      <w:marLeft w:val="0"/>
      <w:marRight w:val="0"/>
      <w:marTop w:val="0"/>
      <w:marBottom w:val="0"/>
      <w:divBdr>
        <w:top w:val="none" w:sz="0" w:space="0" w:color="auto"/>
        <w:left w:val="none" w:sz="0" w:space="0" w:color="auto"/>
        <w:bottom w:val="none" w:sz="0" w:space="0" w:color="auto"/>
        <w:right w:val="none" w:sz="0" w:space="0" w:color="auto"/>
      </w:divBdr>
    </w:div>
    <w:div w:id="1493107724">
      <w:bodyDiv w:val="1"/>
      <w:marLeft w:val="0"/>
      <w:marRight w:val="0"/>
      <w:marTop w:val="0"/>
      <w:marBottom w:val="0"/>
      <w:divBdr>
        <w:top w:val="none" w:sz="0" w:space="0" w:color="auto"/>
        <w:left w:val="none" w:sz="0" w:space="0" w:color="auto"/>
        <w:bottom w:val="none" w:sz="0" w:space="0" w:color="auto"/>
        <w:right w:val="none" w:sz="0" w:space="0" w:color="auto"/>
      </w:divBdr>
    </w:div>
    <w:div w:id="1496871650">
      <w:bodyDiv w:val="1"/>
      <w:marLeft w:val="0"/>
      <w:marRight w:val="0"/>
      <w:marTop w:val="0"/>
      <w:marBottom w:val="0"/>
      <w:divBdr>
        <w:top w:val="none" w:sz="0" w:space="0" w:color="auto"/>
        <w:left w:val="none" w:sz="0" w:space="0" w:color="auto"/>
        <w:bottom w:val="none" w:sz="0" w:space="0" w:color="auto"/>
        <w:right w:val="none" w:sz="0" w:space="0" w:color="auto"/>
      </w:divBdr>
    </w:div>
    <w:div w:id="1499811099">
      <w:bodyDiv w:val="1"/>
      <w:marLeft w:val="0"/>
      <w:marRight w:val="0"/>
      <w:marTop w:val="0"/>
      <w:marBottom w:val="0"/>
      <w:divBdr>
        <w:top w:val="none" w:sz="0" w:space="0" w:color="auto"/>
        <w:left w:val="none" w:sz="0" w:space="0" w:color="auto"/>
        <w:bottom w:val="none" w:sz="0" w:space="0" w:color="auto"/>
        <w:right w:val="none" w:sz="0" w:space="0" w:color="auto"/>
      </w:divBdr>
    </w:div>
    <w:div w:id="1500347327">
      <w:bodyDiv w:val="1"/>
      <w:marLeft w:val="0"/>
      <w:marRight w:val="0"/>
      <w:marTop w:val="0"/>
      <w:marBottom w:val="0"/>
      <w:divBdr>
        <w:top w:val="none" w:sz="0" w:space="0" w:color="auto"/>
        <w:left w:val="none" w:sz="0" w:space="0" w:color="auto"/>
        <w:bottom w:val="none" w:sz="0" w:space="0" w:color="auto"/>
        <w:right w:val="none" w:sz="0" w:space="0" w:color="auto"/>
      </w:divBdr>
    </w:div>
    <w:div w:id="1508329329">
      <w:bodyDiv w:val="1"/>
      <w:marLeft w:val="0"/>
      <w:marRight w:val="0"/>
      <w:marTop w:val="0"/>
      <w:marBottom w:val="0"/>
      <w:divBdr>
        <w:top w:val="none" w:sz="0" w:space="0" w:color="auto"/>
        <w:left w:val="none" w:sz="0" w:space="0" w:color="auto"/>
        <w:bottom w:val="none" w:sz="0" w:space="0" w:color="auto"/>
        <w:right w:val="none" w:sz="0" w:space="0" w:color="auto"/>
      </w:divBdr>
    </w:div>
    <w:div w:id="1512794960">
      <w:bodyDiv w:val="1"/>
      <w:marLeft w:val="0"/>
      <w:marRight w:val="0"/>
      <w:marTop w:val="0"/>
      <w:marBottom w:val="0"/>
      <w:divBdr>
        <w:top w:val="none" w:sz="0" w:space="0" w:color="auto"/>
        <w:left w:val="none" w:sz="0" w:space="0" w:color="auto"/>
        <w:bottom w:val="none" w:sz="0" w:space="0" w:color="auto"/>
        <w:right w:val="none" w:sz="0" w:space="0" w:color="auto"/>
      </w:divBdr>
    </w:div>
    <w:div w:id="1516457640">
      <w:bodyDiv w:val="1"/>
      <w:marLeft w:val="0"/>
      <w:marRight w:val="0"/>
      <w:marTop w:val="0"/>
      <w:marBottom w:val="0"/>
      <w:divBdr>
        <w:top w:val="none" w:sz="0" w:space="0" w:color="auto"/>
        <w:left w:val="none" w:sz="0" w:space="0" w:color="auto"/>
        <w:bottom w:val="none" w:sz="0" w:space="0" w:color="auto"/>
        <w:right w:val="none" w:sz="0" w:space="0" w:color="auto"/>
      </w:divBdr>
    </w:div>
    <w:div w:id="1522627858">
      <w:bodyDiv w:val="1"/>
      <w:marLeft w:val="0"/>
      <w:marRight w:val="0"/>
      <w:marTop w:val="0"/>
      <w:marBottom w:val="0"/>
      <w:divBdr>
        <w:top w:val="none" w:sz="0" w:space="0" w:color="auto"/>
        <w:left w:val="none" w:sz="0" w:space="0" w:color="auto"/>
        <w:bottom w:val="none" w:sz="0" w:space="0" w:color="auto"/>
        <w:right w:val="none" w:sz="0" w:space="0" w:color="auto"/>
      </w:divBdr>
    </w:div>
    <w:div w:id="1531454483">
      <w:bodyDiv w:val="1"/>
      <w:marLeft w:val="0"/>
      <w:marRight w:val="0"/>
      <w:marTop w:val="0"/>
      <w:marBottom w:val="0"/>
      <w:divBdr>
        <w:top w:val="none" w:sz="0" w:space="0" w:color="auto"/>
        <w:left w:val="none" w:sz="0" w:space="0" w:color="auto"/>
        <w:bottom w:val="none" w:sz="0" w:space="0" w:color="auto"/>
        <w:right w:val="none" w:sz="0" w:space="0" w:color="auto"/>
      </w:divBdr>
    </w:div>
    <w:div w:id="1531457134">
      <w:bodyDiv w:val="1"/>
      <w:marLeft w:val="0"/>
      <w:marRight w:val="0"/>
      <w:marTop w:val="0"/>
      <w:marBottom w:val="0"/>
      <w:divBdr>
        <w:top w:val="none" w:sz="0" w:space="0" w:color="auto"/>
        <w:left w:val="none" w:sz="0" w:space="0" w:color="auto"/>
        <w:bottom w:val="none" w:sz="0" w:space="0" w:color="auto"/>
        <w:right w:val="none" w:sz="0" w:space="0" w:color="auto"/>
      </w:divBdr>
    </w:div>
    <w:div w:id="1532959806">
      <w:bodyDiv w:val="1"/>
      <w:marLeft w:val="0"/>
      <w:marRight w:val="0"/>
      <w:marTop w:val="0"/>
      <w:marBottom w:val="0"/>
      <w:divBdr>
        <w:top w:val="none" w:sz="0" w:space="0" w:color="auto"/>
        <w:left w:val="none" w:sz="0" w:space="0" w:color="auto"/>
        <w:bottom w:val="none" w:sz="0" w:space="0" w:color="auto"/>
        <w:right w:val="none" w:sz="0" w:space="0" w:color="auto"/>
      </w:divBdr>
    </w:div>
    <w:div w:id="1538926624">
      <w:bodyDiv w:val="1"/>
      <w:marLeft w:val="0"/>
      <w:marRight w:val="0"/>
      <w:marTop w:val="0"/>
      <w:marBottom w:val="0"/>
      <w:divBdr>
        <w:top w:val="none" w:sz="0" w:space="0" w:color="auto"/>
        <w:left w:val="none" w:sz="0" w:space="0" w:color="auto"/>
        <w:bottom w:val="none" w:sz="0" w:space="0" w:color="auto"/>
        <w:right w:val="none" w:sz="0" w:space="0" w:color="auto"/>
      </w:divBdr>
    </w:div>
    <w:div w:id="1541086807">
      <w:bodyDiv w:val="1"/>
      <w:marLeft w:val="0"/>
      <w:marRight w:val="0"/>
      <w:marTop w:val="0"/>
      <w:marBottom w:val="0"/>
      <w:divBdr>
        <w:top w:val="none" w:sz="0" w:space="0" w:color="auto"/>
        <w:left w:val="none" w:sz="0" w:space="0" w:color="auto"/>
        <w:bottom w:val="none" w:sz="0" w:space="0" w:color="auto"/>
        <w:right w:val="none" w:sz="0" w:space="0" w:color="auto"/>
      </w:divBdr>
    </w:div>
    <w:div w:id="1543781931">
      <w:bodyDiv w:val="1"/>
      <w:marLeft w:val="0"/>
      <w:marRight w:val="0"/>
      <w:marTop w:val="0"/>
      <w:marBottom w:val="0"/>
      <w:divBdr>
        <w:top w:val="none" w:sz="0" w:space="0" w:color="auto"/>
        <w:left w:val="none" w:sz="0" w:space="0" w:color="auto"/>
        <w:bottom w:val="none" w:sz="0" w:space="0" w:color="auto"/>
        <w:right w:val="none" w:sz="0" w:space="0" w:color="auto"/>
      </w:divBdr>
    </w:div>
    <w:div w:id="1546140609">
      <w:bodyDiv w:val="1"/>
      <w:marLeft w:val="0"/>
      <w:marRight w:val="0"/>
      <w:marTop w:val="0"/>
      <w:marBottom w:val="0"/>
      <w:divBdr>
        <w:top w:val="none" w:sz="0" w:space="0" w:color="auto"/>
        <w:left w:val="none" w:sz="0" w:space="0" w:color="auto"/>
        <w:bottom w:val="none" w:sz="0" w:space="0" w:color="auto"/>
        <w:right w:val="none" w:sz="0" w:space="0" w:color="auto"/>
      </w:divBdr>
    </w:div>
    <w:div w:id="1560169875">
      <w:bodyDiv w:val="1"/>
      <w:marLeft w:val="0"/>
      <w:marRight w:val="0"/>
      <w:marTop w:val="0"/>
      <w:marBottom w:val="0"/>
      <w:divBdr>
        <w:top w:val="none" w:sz="0" w:space="0" w:color="auto"/>
        <w:left w:val="none" w:sz="0" w:space="0" w:color="auto"/>
        <w:bottom w:val="none" w:sz="0" w:space="0" w:color="auto"/>
        <w:right w:val="none" w:sz="0" w:space="0" w:color="auto"/>
      </w:divBdr>
    </w:div>
    <w:div w:id="1560509706">
      <w:bodyDiv w:val="1"/>
      <w:marLeft w:val="0"/>
      <w:marRight w:val="0"/>
      <w:marTop w:val="0"/>
      <w:marBottom w:val="0"/>
      <w:divBdr>
        <w:top w:val="none" w:sz="0" w:space="0" w:color="auto"/>
        <w:left w:val="none" w:sz="0" w:space="0" w:color="auto"/>
        <w:bottom w:val="none" w:sz="0" w:space="0" w:color="auto"/>
        <w:right w:val="none" w:sz="0" w:space="0" w:color="auto"/>
      </w:divBdr>
    </w:div>
    <w:div w:id="1561096204">
      <w:bodyDiv w:val="1"/>
      <w:marLeft w:val="0"/>
      <w:marRight w:val="0"/>
      <w:marTop w:val="0"/>
      <w:marBottom w:val="0"/>
      <w:divBdr>
        <w:top w:val="none" w:sz="0" w:space="0" w:color="auto"/>
        <w:left w:val="none" w:sz="0" w:space="0" w:color="auto"/>
        <w:bottom w:val="none" w:sz="0" w:space="0" w:color="auto"/>
        <w:right w:val="none" w:sz="0" w:space="0" w:color="auto"/>
      </w:divBdr>
    </w:div>
    <w:div w:id="1561554382">
      <w:bodyDiv w:val="1"/>
      <w:marLeft w:val="0"/>
      <w:marRight w:val="0"/>
      <w:marTop w:val="0"/>
      <w:marBottom w:val="0"/>
      <w:divBdr>
        <w:top w:val="none" w:sz="0" w:space="0" w:color="auto"/>
        <w:left w:val="none" w:sz="0" w:space="0" w:color="auto"/>
        <w:bottom w:val="none" w:sz="0" w:space="0" w:color="auto"/>
        <w:right w:val="none" w:sz="0" w:space="0" w:color="auto"/>
      </w:divBdr>
    </w:div>
    <w:div w:id="1573127466">
      <w:bodyDiv w:val="1"/>
      <w:marLeft w:val="0"/>
      <w:marRight w:val="0"/>
      <w:marTop w:val="0"/>
      <w:marBottom w:val="0"/>
      <w:divBdr>
        <w:top w:val="none" w:sz="0" w:space="0" w:color="auto"/>
        <w:left w:val="none" w:sz="0" w:space="0" w:color="auto"/>
        <w:bottom w:val="none" w:sz="0" w:space="0" w:color="auto"/>
        <w:right w:val="none" w:sz="0" w:space="0" w:color="auto"/>
      </w:divBdr>
    </w:div>
    <w:div w:id="1580406608">
      <w:bodyDiv w:val="1"/>
      <w:marLeft w:val="0"/>
      <w:marRight w:val="0"/>
      <w:marTop w:val="0"/>
      <w:marBottom w:val="0"/>
      <w:divBdr>
        <w:top w:val="none" w:sz="0" w:space="0" w:color="auto"/>
        <w:left w:val="none" w:sz="0" w:space="0" w:color="auto"/>
        <w:bottom w:val="none" w:sz="0" w:space="0" w:color="auto"/>
        <w:right w:val="none" w:sz="0" w:space="0" w:color="auto"/>
      </w:divBdr>
    </w:div>
    <w:div w:id="1583952076">
      <w:bodyDiv w:val="1"/>
      <w:marLeft w:val="0"/>
      <w:marRight w:val="0"/>
      <w:marTop w:val="0"/>
      <w:marBottom w:val="0"/>
      <w:divBdr>
        <w:top w:val="none" w:sz="0" w:space="0" w:color="auto"/>
        <w:left w:val="none" w:sz="0" w:space="0" w:color="auto"/>
        <w:bottom w:val="none" w:sz="0" w:space="0" w:color="auto"/>
        <w:right w:val="none" w:sz="0" w:space="0" w:color="auto"/>
      </w:divBdr>
    </w:div>
    <w:div w:id="1593968839">
      <w:bodyDiv w:val="1"/>
      <w:marLeft w:val="0"/>
      <w:marRight w:val="0"/>
      <w:marTop w:val="0"/>
      <w:marBottom w:val="0"/>
      <w:divBdr>
        <w:top w:val="none" w:sz="0" w:space="0" w:color="auto"/>
        <w:left w:val="none" w:sz="0" w:space="0" w:color="auto"/>
        <w:bottom w:val="none" w:sz="0" w:space="0" w:color="auto"/>
        <w:right w:val="none" w:sz="0" w:space="0" w:color="auto"/>
      </w:divBdr>
    </w:div>
    <w:div w:id="1600134587">
      <w:bodyDiv w:val="1"/>
      <w:marLeft w:val="0"/>
      <w:marRight w:val="0"/>
      <w:marTop w:val="0"/>
      <w:marBottom w:val="0"/>
      <w:divBdr>
        <w:top w:val="none" w:sz="0" w:space="0" w:color="auto"/>
        <w:left w:val="none" w:sz="0" w:space="0" w:color="auto"/>
        <w:bottom w:val="none" w:sz="0" w:space="0" w:color="auto"/>
        <w:right w:val="none" w:sz="0" w:space="0" w:color="auto"/>
      </w:divBdr>
    </w:div>
    <w:div w:id="1601061394">
      <w:bodyDiv w:val="1"/>
      <w:marLeft w:val="0"/>
      <w:marRight w:val="0"/>
      <w:marTop w:val="0"/>
      <w:marBottom w:val="0"/>
      <w:divBdr>
        <w:top w:val="none" w:sz="0" w:space="0" w:color="auto"/>
        <w:left w:val="none" w:sz="0" w:space="0" w:color="auto"/>
        <w:bottom w:val="none" w:sz="0" w:space="0" w:color="auto"/>
        <w:right w:val="none" w:sz="0" w:space="0" w:color="auto"/>
      </w:divBdr>
    </w:div>
    <w:div w:id="1601790571">
      <w:bodyDiv w:val="1"/>
      <w:marLeft w:val="0"/>
      <w:marRight w:val="0"/>
      <w:marTop w:val="0"/>
      <w:marBottom w:val="0"/>
      <w:divBdr>
        <w:top w:val="none" w:sz="0" w:space="0" w:color="auto"/>
        <w:left w:val="none" w:sz="0" w:space="0" w:color="auto"/>
        <w:bottom w:val="none" w:sz="0" w:space="0" w:color="auto"/>
        <w:right w:val="none" w:sz="0" w:space="0" w:color="auto"/>
      </w:divBdr>
    </w:div>
    <w:div w:id="1603417294">
      <w:bodyDiv w:val="1"/>
      <w:marLeft w:val="0"/>
      <w:marRight w:val="0"/>
      <w:marTop w:val="0"/>
      <w:marBottom w:val="0"/>
      <w:divBdr>
        <w:top w:val="none" w:sz="0" w:space="0" w:color="auto"/>
        <w:left w:val="none" w:sz="0" w:space="0" w:color="auto"/>
        <w:bottom w:val="none" w:sz="0" w:space="0" w:color="auto"/>
        <w:right w:val="none" w:sz="0" w:space="0" w:color="auto"/>
      </w:divBdr>
    </w:div>
    <w:div w:id="1612392284">
      <w:bodyDiv w:val="1"/>
      <w:marLeft w:val="0"/>
      <w:marRight w:val="0"/>
      <w:marTop w:val="0"/>
      <w:marBottom w:val="0"/>
      <w:divBdr>
        <w:top w:val="none" w:sz="0" w:space="0" w:color="auto"/>
        <w:left w:val="none" w:sz="0" w:space="0" w:color="auto"/>
        <w:bottom w:val="none" w:sz="0" w:space="0" w:color="auto"/>
        <w:right w:val="none" w:sz="0" w:space="0" w:color="auto"/>
      </w:divBdr>
    </w:div>
    <w:div w:id="1614051365">
      <w:bodyDiv w:val="1"/>
      <w:marLeft w:val="0"/>
      <w:marRight w:val="0"/>
      <w:marTop w:val="0"/>
      <w:marBottom w:val="0"/>
      <w:divBdr>
        <w:top w:val="none" w:sz="0" w:space="0" w:color="auto"/>
        <w:left w:val="none" w:sz="0" w:space="0" w:color="auto"/>
        <w:bottom w:val="none" w:sz="0" w:space="0" w:color="auto"/>
        <w:right w:val="none" w:sz="0" w:space="0" w:color="auto"/>
      </w:divBdr>
    </w:div>
    <w:div w:id="1617524616">
      <w:bodyDiv w:val="1"/>
      <w:marLeft w:val="0"/>
      <w:marRight w:val="0"/>
      <w:marTop w:val="0"/>
      <w:marBottom w:val="0"/>
      <w:divBdr>
        <w:top w:val="none" w:sz="0" w:space="0" w:color="auto"/>
        <w:left w:val="none" w:sz="0" w:space="0" w:color="auto"/>
        <w:bottom w:val="none" w:sz="0" w:space="0" w:color="auto"/>
        <w:right w:val="none" w:sz="0" w:space="0" w:color="auto"/>
      </w:divBdr>
    </w:div>
    <w:div w:id="1625039269">
      <w:bodyDiv w:val="1"/>
      <w:marLeft w:val="0"/>
      <w:marRight w:val="0"/>
      <w:marTop w:val="0"/>
      <w:marBottom w:val="0"/>
      <w:divBdr>
        <w:top w:val="none" w:sz="0" w:space="0" w:color="auto"/>
        <w:left w:val="none" w:sz="0" w:space="0" w:color="auto"/>
        <w:bottom w:val="none" w:sz="0" w:space="0" w:color="auto"/>
        <w:right w:val="none" w:sz="0" w:space="0" w:color="auto"/>
      </w:divBdr>
    </w:div>
    <w:div w:id="1626813329">
      <w:bodyDiv w:val="1"/>
      <w:marLeft w:val="0"/>
      <w:marRight w:val="0"/>
      <w:marTop w:val="0"/>
      <w:marBottom w:val="0"/>
      <w:divBdr>
        <w:top w:val="none" w:sz="0" w:space="0" w:color="auto"/>
        <w:left w:val="none" w:sz="0" w:space="0" w:color="auto"/>
        <w:bottom w:val="none" w:sz="0" w:space="0" w:color="auto"/>
        <w:right w:val="none" w:sz="0" w:space="0" w:color="auto"/>
      </w:divBdr>
    </w:div>
    <w:div w:id="1627853971">
      <w:bodyDiv w:val="1"/>
      <w:marLeft w:val="0"/>
      <w:marRight w:val="0"/>
      <w:marTop w:val="0"/>
      <w:marBottom w:val="0"/>
      <w:divBdr>
        <w:top w:val="none" w:sz="0" w:space="0" w:color="auto"/>
        <w:left w:val="none" w:sz="0" w:space="0" w:color="auto"/>
        <w:bottom w:val="none" w:sz="0" w:space="0" w:color="auto"/>
        <w:right w:val="none" w:sz="0" w:space="0" w:color="auto"/>
      </w:divBdr>
    </w:div>
    <w:div w:id="1635255767">
      <w:bodyDiv w:val="1"/>
      <w:marLeft w:val="0"/>
      <w:marRight w:val="0"/>
      <w:marTop w:val="0"/>
      <w:marBottom w:val="0"/>
      <w:divBdr>
        <w:top w:val="none" w:sz="0" w:space="0" w:color="auto"/>
        <w:left w:val="none" w:sz="0" w:space="0" w:color="auto"/>
        <w:bottom w:val="none" w:sz="0" w:space="0" w:color="auto"/>
        <w:right w:val="none" w:sz="0" w:space="0" w:color="auto"/>
      </w:divBdr>
    </w:div>
    <w:div w:id="1638141653">
      <w:bodyDiv w:val="1"/>
      <w:marLeft w:val="0"/>
      <w:marRight w:val="0"/>
      <w:marTop w:val="0"/>
      <w:marBottom w:val="0"/>
      <w:divBdr>
        <w:top w:val="none" w:sz="0" w:space="0" w:color="auto"/>
        <w:left w:val="none" w:sz="0" w:space="0" w:color="auto"/>
        <w:bottom w:val="none" w:sz="0" w:space="0" w:color="auto"/>
        <w:right w:val="none" w:sz="0" w:space="0" w:color="auto"/>
      </w:divBdr>
    </w:div>
    <w:div w:id="1647199877">
      <w:bodyDiv w:val="1"/>
      <w:marLeft w:val="0"/>
      <w:marRight w:val="0"/>
      <w:marTop w:val="0"/>
      <w:marBottom w:val="0"/>
      <w:divBdr>
        <w:top w:val="none" w:sz="0" w:space="0" w:color="auto"/>
        <w:left w:val="none" w:sz="0" w:space="0" w:color="auto"/>
        <w:bottom w:val="none" w:sz="0" w:space="0" w:color="auto"/>
        <w:right w:val="none" w:sz="0" w:space="0" w:color="auto"/>
      </w:divBdr>
    </w:div>
    <w:div w:id="1648362365">
      <w:bodyDiv w:val="1"/>
      <w:marLeft w:val="0"/>
      <w:marRight w:val="0"/>
      <w:marTop w:val="0"/>
      <w:marBottom w:val="0"/>
      <w:divBdr>
        <w:top w:val="none" w:sz="0" w:space="0" w:color="auto"/>
        <w:left w:val="none" w:sz="0" w:space="0" w:color="auto"/>
        <w:bottom w:val="none" w:sz="0" w:space="0" w:color="auto"/>
        <w:right w:val="none" w:sz="0" w:space="0" w:color="auto"/>
      </w:divBdr>
    </w:div>
    <w:div w:id="1648433539">
      <w:bodyDiv w:val="1"/>
      <w:marLeft w:val="0"/>
      <w:marRight w:val="0"/>
      <w:marTop w:val="0"/>
      <w:marBottom w:val="0"/>
      <w:divBdr>
        <w:top w:val="none" w:sz="0" w:space="0" w:color="auto"/>
        <w:left w:val="none" w:sz="0" w:space="0" w:color="auto"/>
        <w:bottom w:val="none" w:sz="0" w:space="0" w:color="auto"/>
        <w:right w:val="none" w:sz="0" w:space="0" w:color="auto"/>
      </w:divBdr>
    </w:div>
    <w:div w:id="1657299362">
      <w:bodyDiv w:val="1"/>
      <w:marLeft w:val="0"/>
      <w:marRight w:val="0"/>
      <w:marTop w:val="0"/>
      <w:marBottom w:val="0"/>
      <w:divBdr>
        <w:top w:val="none" w:sz="0" w:space="0" w:color="auto"/>
        <w:left w:val="none" w:sz="0" w:space="0" w:color="auto"/>
        <w:bottom w:val="none" w:sz="0" w:space="0" w:color="auto"/>
        <w:right w:val="none" w:sz="0" w:space="0" w:color="auto"/>
      </w:divBdr>
    </w:div>
    <w:div w:id="1664619788">
      <w:bodyDiv w:val="1"/>
      <w:marLeft w:val="0"/>
      <w:marRight w:val="0"/>
      <w:marTop w:val="0"/>
      <w:marBottom w:val="0"/>
      <w:divBdr>
        <w:top w:val="none" w:sz="0" w:space="0" w:color="auto"/>
        <w:left w:val="none" w:sz="0" w:space="0" w:color="auto"/>
        <w:bottom w:val="none" w:sz="0" w:space="0" w:color="auto"/>
        <w:right w:val="none" w:sz="0" w:space="0" w:color="auto"/>
      </w:divBdr>
    </w:div>
    <w:div w:id="1666274845">
      <w:bodyDiv w:val="1"/>
      <w:marLeft w:val="0"/>
      <w:marRight w:val="0"/>
      <w:marTop w:val="0"/>
      <w:marBottom w:val="0"/>
      <w:divBdr>
        <w:top w:val="none" w:sz="0" w:space="0" w:color="auto"/>
        <w:left w:val="none" w:sz="0" w:space="0" w:color="auto"/>
        <w:bottom w:val="none" w:sz="0" w:space="0" w:color="auto"/>
        <w:right w:val="none" w:sz="0" w:space="0" w:color="auto"/>
      </w:divBdr>
    </w:div>
    <w:div w:id="1666930885">
      <w:bodyDiv w:val="1"/>
      <w:marLeft w:val="0"/>
      <w:marRight w:val="0"/>
      <w:marTop w:val="0"/>
      <w:marBottom w:val="0"/>
      <w:divBdr>
        <w:top w:val="none" w:sz="0" w:space="0" w:color="auto"/>
        <w:left w:val="none" w:sz="0" w:space="0" w:color="auto"/>
        <w:bottom w:val="none" w:sz="0" w:space="0" w:color="auto"/>
        <w:right w:val="none" w:sz="0" w:space="0" w:color="auto"/>
      </w:divBdr>
    </w:div>
    <w:div w:id="1676419815">
      <w:bodyDiv w:val="1"/>
      <w:marLeft w:val="0"/>
      <w:marRight w:val="0"/>
      <w:marTop w:val="0"/>
      <w:marBottom w:val="0"/>
      <w:divBdr>
        <w:top w:val="none" w:sz="0" w:space="0" w:color="auto"/>
        <w:left w:val="none" w:sz="0" w:space="0" w:color="auto"/>
        <w:bottom w:val="none" w:sz="0" w:space="0" w:color="auto"/>
        <w:right w:val="none" w:sz="0" w:space="0" w:color="auto"/>
      </w:divBdr>
    </w:div>
    <w:div w:id="1693647209">
      <w:bodyDiv w:val="1"/>
      <w:marLeft w:val="0"/>
      <w:marRight w:val="0"/>
      <w:marTop w:val="0"/>
      <w:marBottom w:val="0"/>
      <w:divBdr>
        <w:top w:val="none" w:sz="0" w:space="0" w:color="auto"/>
        <w:left w:val="none" w:sz="0" w:space="0" w:color="auto"/>
        <w:bottom w:val="none" w:sz="0" w:space="0" w:color="auto"/>
        <w:right w:val="none" w:sz="0" w:space="0" w:color="auto"/>
      </w:divBdr>
    </w:div>
    <w:div w:id="1700931580">
      <w:bodyDiv w:val="1"/>
      <w:marLeft w:val="0"/>
      <w:marRight w:val="0"/>
      <w:marTop w:val="0"/>
      <w:marBottom w:val="0"/>
      <w:divBdr>
        <w:top w:val="none" w:sz="0" w:space="0" w:color="auto"/>
        <w:left w:val="none" w:sz="0" w:space="0" w:color="auto"/>
        <w:bottom w:val="none" w:sz="0" w:space="0" w:color="auto"/>
        <w:right w:val="none" w:sz="0" w:space="0" w:color="auto"/>
      </w:divBdr>
    </w:div>
    <w:div w:id="1705324278">
      <w:bodyDiv w:val="1"/>
      <w:marLeft w:val="0"/>
      <w:marRight w:val="0"/>
      <w:marTop w:val="0"/>
      <w:marBottom w:val="0"/>
      <w:divBdr>
        <w:top w:val="none" w:sz="0" w:space="0" w:color="auto"/>
        <w:left w:val="none" w:sz="0" w:space="0" w:color="auto"/>
        <w:bottom w:val="none" w:sz="0" w:space="0" w:color="auto"/>
        <w:right w:val="none" w:sz="0" w:space="0" w:color="auto"/>
      </w:divBdr>
    </w:div>
    <w:div w:id="1716389832">
      <w:bodyDiv w:val="1"/>
      <w:marLeft w:val="0"/>
      <w:marRight w:val="0"/>
      <w:marTop w:val="0"/>
      <w:marBottom w:val="0"/>
      <w:divBdr>
        <w:top w:val="none" w:sz="0" w:space="0" w:color="auto"/>
        <w:left w:val="none" w:sz="0" w:space="0" w:color="auto"/>
        <w:bottom w:val="none" w:sz="0" w:space="0" w:color="auto"/>
        <w:right w:val="none" w:sz="0" w:space="0" w:color="auto"/>
      </w:divBdr>
    </w:div>
    <w:div w:id="1716612026">
      <w:bodyDiv w:val="1"/>
      <w:marLeft w:val="0"/>
      <w:marRight w:val="0"/>
      <w:marTop w:val="0"/>
      <w:marBottom w:val="0"/>
      <w:divBdr>
        <w:top w:val="none" w:sz="0" w:space="0" w:color="auto"/>
        <w:left w:val="none" w:sz="0" w:space="0" w:color="auto"/>
        <w:bottom w:val="none" w:sz="0" w:space="0" w:color="auto"/>
        <w:right w:val="none" w:sz="0" w:space="0" w:color="auto"/>
      </w:divBdr>
    </w:div>
    <w:div w:id="1719745197">
      <w:bodyDiv w:val="1"/>
      <w:marLeft w:val="0"/>
      <w:marRight w:val="0"/>
      <w:marTop w:val="0"/>
      <w:marBottom w:val="0"/>
      <w:divBdr>
        <w:top w:val="none" w:sz="0" w:space="0" w:color="auto"/>
        <w:left w:val="none" w:sz="0" w:space="0" w:color="auto"/>
        <w:bottom w:val="none" w:sz="0" w:space="0" w:color="auto"/>
        <w:right w:val="none" w:sz="0" w:space="0" w:color="auto"/>
      </w:divBdr>
    </w:div>
    <w:div w:id="1728525656">
      <w:bodyDiv w:val="1"/>
      <w:marLeft w:val="0"/>
      <w:marRight w:val="0"/>
      <w:marTop w:val="0"/>
      <w:marBottom w:val="0"/>
      <w:divBdr>
        <w:top w:val="none" w:sz="0" w:space="0" w:color="auto"/>
        <w:left w:val="none" w:sz="0" w:space="0" w:color="auto"/>
        <w:bottom w:val="none" w:sz="0" w:space="0" w:color="auto"/>
        <w:right w:val="none" w:sz="0" w:space="0" w:color="auto"/>
      </w:divBdr>
    </w:div>
    <w:div w:id="1735545245">
      <w:bodyDiv w:val="1"/>
      <w:marLeft w:val="0"/>
      <w:marRight w:val="0"/>
      <w:marTop w:val="0"/>
      <w:marBottom w:val="0"/>
      <w:divBdr>
        <w:top w:val="none" w:sz="0" w:space="0" w:color="auto"/>
        <w:left w:val="none" w:sz="0" w:space="0" w:color="auto"/>
        <w:bottom w:val="none" w:sz="0" w:space="0" w:color="auto"/>
        <w:right w:val="none" w:sz="0" w:space="0" w:color="auto"/>
      </w:divBdr>
    </w:div>
    <w:div w:id="1740204519">
      <w:bodyDiv w:val="1"/>
      <w:marLeft w:val="0"/>
      <w:marRight w:val="0"/>
      <w:marTop w:val="0"/>
      <w:marBottom w:val="0"/>
      <w:divBdr>
        <w:top w:val="none" w:sz="0" w:space="0" w:color="auto"/>
        <w:left w:val="none" w:sz="0" w:space="0" w:color="auto"/>
        <w:bottom w:val="none" w:sz="0" w:space="0" w:color="auto"/>
        <w:right w:val="none" w:sz="0" w:space="0" w:color="auto"/>
      </w:divBdr>
    </w:div>
    <w:div w:id="1745033962">
      <w:bodyDiv w:val="1"/>
      <w:marLeft w:val="0"/>
      <w:marRight w:val="0"/>
      <w:marTop w:val="0"/>
      <w:marBottom w:val="0"/>
      <w:divBdr>
        <w:top w:val="none" w:sz="0" w:space="0" w:color="auto"/>
        <w:left w:val="none" w:sz="0" w:space="0" w:color="auto"/>
        <w:bottom w:val="none" w:sz="0" w:space="0" w:color="auto"/>
        <w:right w:val="none" w:sz="0" w:space="0" w:color="auto"/>
      </w:divBdr>
    </w:div>
    <w:div w:id="1748649931">
      <w:bodyDiv w:val="1"/>
      <w:marLeft w:val="0"/>
      <w:marRight w:val="0"/>
      <w:marTop w:val="0"/>
      <w:marBottom w:val="0"/>
      <w:divBdr>
        <w:top w:val="none" w:sz="0" w:space="0" w:color="auto"/>
        <w:left w:val="none" w:sz="0" w:space="0" w:color="auto"/>
        <w:bottom w:val="none" w:sz="0" w:space="0" w:color="auto"/>
        <w:right w:val="none" w:sz="0" w:space="0" w:color="auto"/>
      </w:divBdr>
    </w:div>
    <w:div w:id="1754088543">
      <w:bodyDiv w:val="1"/>
      <w:marLeft w:val="0"/>
      <w:marRight w:val="0"/>
      <w:marTop w:val="0"/>
      <w:marBottom w:val="0"/>
      <w:divBdr>
        <w:top w:val="none" w:sz="0" w:space="0" w:color="auto"/>
        <w:left w:val="none" w:sz="0" w:space="0" w:color="auto"/>
        <w:bottom w:val="none" w:sz="0" w:space="0" w:color="auto"/>
        <w:right w:val="none" w:sz="0" w:space="0" w:color="auto"/>
      </w:divBdr>
    </w:div>
    <w:div w:id="1754426997">
      <w:bodyDiv w:val="1"/>
      <w:marLeft w:val="0"/>
      <w:marRight w:val="0"/>
      <w:marTop w:val="0"/>
      <w:marBottom w:val="0"/>
      <w:divBdr>
        <w:top w:val="none" w:sz="0" w:space="0" w:color="auto"/>
        <w:left w:val="none" w:sz="0" w:space="0" w:color="auto"/>
        <w:bottom w:val="none" w:sz="0" w:space="0" w:color="auto"/>
        <w:right w:val="none" w:sz="0" w:space="0" w:color="auto"/>
      </w:divBdr>
    </w:div>
    <w:div w:id="1757356854">
      <w:bodyDiv w:val="1"/>
      <w:marLeft w:val="0"/>
      <w:marRight w:val="0"/>
      <w:marTop w:val="0"/>
      <w:marBottom w:val="0"/>
      <w:divBdr>
        <w:top w:val="none" w:sz="0" w:space="0" w:color="auto"/>
        <w:left w:val="none" w:sz="0" w:space="0" w:color="auto"/>
        <w:bottom w:val="none" w:sz="0" w:space="0" w:color="auto"/>
        <w:right w:val="none" w:sz="0" w:space="0" w:color="auto"/>
      </w:divBdr>
    </w:div>
    <w:div w:id="1759255468">
      <w:bodyDiv w:val="1"/>
      <w:marLeft w:val="0"/>
      <w:marRight w:val="0"/>
      <w:marTop w:val="0"/>
      <w:marBottom w:val="0"/>
      <w:divBdr>
        <w:top w:val="none" w:sz="0" w:space="0" w:color="auto"/>
        <w:left w:val="none" w:sz="0" w:space="0" w:color="auto"/>
        <w:bottom w:val="none" w:sz="0" w:space="0" w:color="auto"/>
        <w:right w:val="none" w:sz="0" w:space="0" w:color="auto"/>
      </w:divBdr>
    </w:div>
    <w:div w:id="1769082590">
      <w:bodyDiv w:val="1"/>
      <w:marLeft w:val="0"/>
      <w:marRight w:val="0"/>
      <w:marTop w:val="0"/>
      <w:marBottom w:val="0"/>
      <w:divBdr>
        <w:top w:val="none" w:sz="0" w:space="0" w:color="auto"/>
        <w:left w:val="none" w:sz="0" w:space="0" w:color="auto"/>
        <w:bottom w:val="none" w:sz="0" w:space="0" w:color="auto"/>
        <w:right w:val="none" w:sz="0" w:space="0" w:color="auto"/>
      </w:divBdr>
    </w:div>
    <w:div w:id="1769421378">
      <w:bodyDiv w:val="1"/>
      <w:marLeft w:val="0"/>
      <w:marRight w:val="0"/>
      <w:marTop w:val="0"/>
      <w:marBottom w:val="0"/>
      <w:divBdr>
        <w:top w:val="none" w:sz="0" w:space="0" w:color="auto"/>
        <w:left w:val="none" w:sz="0" w:space="0" w:color="auto"/>
        <w:bottom w:val="none" w:sz="0" w:space="0" w:color="auto"/>
        <w:right w:val="none" w:sz="0" w:space="0" w:color="auto"/>
      </w:divBdr>
    </w:div>
    <w:div w:id="1771049782">
      <w:bodyDiv w:val="1"/>
      <w:marLeft w:val="0"/>
      <w:marRight w:val="0"/>
      <w:marTop w:val="0"/>
      <w:marBottom w:val="0"/>
      <w:divBdr>
        <w:top w:val="none" w:sz="0" w:space="0" w:color="auto"/>
        <w:left w:val="none" w:sz="0" w:space="0" w:color="auto"/>
        <w:bottom w:val="none" w:sz="0" w:space="0" w:color="auto"/>
        <w:right w:val="none" w:sz="0" w:space="0" w:color="auto"/>
      </w:divBdr>
    </w:div>
    <w:div w:id="1776361397">
      <w:bodyDiv w:val="1"/>
      <w:marLeft w:val="0"/>
      <w:marRight w:val="0"/>
      <w:marTop w:val="0"/>
      <w:marBottom w:val="0"/>
      <w:divBdr>
        <w:top w:val="none" w:sz="0" w:space="0" w:color="auto"/>
        <w:left w:val="none" w:sz="0" w:space="0" w:color="auto"/>
        <w:bottom w:val="none" w:sz="0" w:space="0" w:color="auto"/>
        <w:right w:val="none" w:sz="0" w:space="0" w:color="auto"/>
      </w:divBdr>
    </w:div>
    <w:div w:id="1781290464">
      <w:bodyDiv w:val="1"/>
      <w:marLeft w:val="0"/>
      <w:marRight w:val="0"/>
      <w:marTop w:val="0"/>
      <w:marBottom w:val="0"/>
      <w:divBdr>
        <w:top w:val="none" w:sz="0" w:space="0" w:color="auto"/>
        <w:left w:val="none" w:sz="0" w:space="0" w:color="auto"/>
        <w:bottom w:val="none" w:sz="0" w:space="0" w:color="auto"/>
        <w:right w:val="none" w:sz="0" w:space="0" w:color="auto"/>
      </w:divBdr>
    </w:div>
    <w:div w:id="1791045582">
      <w:bodyDiv w:val="1"/>
      <w:marLeft w:val="0"/>
      <w:marRight w:val="0"/>
      <w:marTop w:val="0"/>
      <w:marBottom w:val="0"/>
      <w:divBdr>
        <w:top w:val="none" w:sz="0" w:space="0" w:color="auto"/>
        <w:left w:val="none" w:sz="0" w:space="0" w:color="auto"/>
        <w:bottom w:val="none" w:sz="0" w:space="0" w:color="auto"/>
        <w:right w:val="none" w:sz="0" w:space="0" w:color="auto"/>
      </w:divBdr>
    </w:div>
    <w:div w:id="1797409132">
      <w:bodyDiv w:val="1"/>
      <w:marLeft w:val="0"/>
      <w:marRight w:val="0"/>
      <w:marTop w:val="0"/>
      <w:marBottom w:val="0"/>
      <w:divBdr>
        <w:top w:val="none" w:sz="0" w:space="0" w:color="auto"/>
        <w:left w:val="none" w:sz="0" w:space="0" w:color="auto"/>
        <w:bottom w:val="none" w:sz="0" w:space="0" w:color="auto"/>
        <w:right w:val="none" w:sz="0" w:space="0" w:color="auto"/>
      </w:divBdr>
    </w:div>
    <w:div w:id="1798252637">
      <w:bodyDiv w:val="1"/>
      <w:marLeft w:val="0"/>
      <w:marRight w:val="0"/>
      <w:marTop w:val="0"/>
      <w:marBottom w:val="0"/>
      <w:divBdr>
        <w:top w:val="none" w:sz="0" w:space="0" w:color="auto"/>
        <w:left w:val="none" w:sz="0" w:space="0" w:color="auto"/>
        <w:bottom w:val="none" w:sz="0" w:space="0" w:color="auto"/>
        <w:right w:val="none" w:sz="0" w:space="0" w:color="auto"/>
      </w:divBdr>
    </w:div>
    <w:div w:id="1798403123">
      <w:bodyDiv w:val="1"/>
      <w:marLeft w:val="0"/>
      <w:marRight w:val="0"/>
      <w:marTop w:val="0"/>
      <w:marBottom w:val="0"/>
      <w:divBdr>
        <w:top w:val="none" w:sz="0" w:space="0" w:color="auto"/>
        <w:left w:val="none" w:sz="0" w:space="0" w:color="auto"/>
        <w:bottom w:val="none" w:sz="0" w:space="0" w:color="auto"/>
        <w:right w:val="none" w:sz="0" w:space="0" w:color="auto"/>
      </w:divBdr>
    </w:div>
    <w:div w:id="1799953937">
      <w:bodyDiv w:val="1"/>
      <w:marLeft w:val="0"/>
      <w:marRight w:val="0"/>
      <w:marTop w:val="0"/>
      <w:marBottom w:val="0"/>
      <w:divBdr>
        <w:top w:val="none" w:sz="0" w:space="0" w:color="auto"/>
        <w:left w:val="none" w:sz="0" w:space="0" w:color="auto"/>
        <w:bottom w:val="none" w:sz="0" w:space="0" w:color="auto"/>
        <w:right w:val="none" w:sz="0" w:space="0" w:color="auto"/>
      </w:divBdr>
    </w:div>
    <w:div w:id="1802117554">
      <w:bodyDiv w:val="1"/>
      <w:marLeft w:val="0"/>
      <w:marRight w:val="0"/>
      <w:marTop w:val="0"/>
      <w:marBottom w:val="0"/>
      <w:divBdr>
        <w:top w:val="none" w:sz="0" w:space="0" w:color="auto"/>
        <w:left w:val="none" w:sz="0" w:space="0" w:color="auto"/>
        <w:bottom w:val="none" w:sz="0" w:space="0" w:color="auto"/>
        <w:right w:val="none" w:sz="0" w:space="0" w:color="auto"/>
      </w:divBdr>
    </w:div>
    <w:div w:id="1805730454">
      <w:bodyDiv w:val="1"/>
      <w:marLeft w:val="0"/>
      <w:marRight w:val="0"/>
      <w:marTop w:val="0"/>
      <w:marBottom w:val="0"/>
      <w:divBdr>
        <w:top w:val="none" w:sz="0" w:space="0" w:color="auto"/>
        <w:left w:val="none" w:sz="0" w:space="0" w:color="auto"/>
        <w:bottom w:val="none" w:sz="0" w:space="0" w:color="auto"/>
        <w:right w:val="none" w:sz="0" w:space="0" w:color="auto"/>
      </w:divBdr>
    </w:div>
    <w:div w:id="1809006831">
      <w:bodyDiv w:val="1"/>
      <w:marLeft w:val="0"/>
      <w:marRight w:val="0"/>
      <w:marTop w:val="0"/>
      <w:marBottom w:val="0"/>
      <w:divBdr>
        <w:top w:val="none" w:sz="0" w:space="0" w:color="auto"/>
        <w:left w:val="none" w:sz="0" w:space="0" w:color="auto"/>
        <w:bottom w:val="none" w:sz="0" w:space="0" w:color="auto"/>
        <w:right w:val="none" w:sz="0" w:space="0" w:color="auto"/>
      </w:divBdr>
    </w:div>
    <w:div w:id="1815952911">
      <w:bodyDiv w:val="1"/>
      <w:marLeft w:val="0"/>
      <w:marRight w:val="0"/>
      <w:marTop w:val="0"/>
      <w:marBottom w:val="0"/>
      <w:divBdr>
        <w:top w:val="none" w:sz="0" w:space="0" w:color="auto"/>
        <w:left w:val="none" w:sz="0" w:space="0" w:color="auto"/>
        <w:bottom w:val="none" w:sz="0" w:space="0" w:color="auto"/>
        <w:right w:val="none" w:sz="0" w:space="0" w:color="auto"/>
      </w:divBdr>
    </w:div>
    <w:div w:id="1821919879">
      <w:bodyDiv w:val="1"/>
      <w:marLeft w:val="0"/>
      <w:marRight w:val="0"/>
      <w:marTop w:val="0"/>
      <w:marBottom w:val="0"/>
      <w:divBdr>
        <w:top w:val="none" w:sz="0" w:space="0" w:color="auto"/>
        <w:left w:val="none" w:sz="0" w:space="0" w:color="auto"/>
        <w:bottom w:val="none" w:sz="0" w:space="0" w:color="auto"/>
        <w:right w:val="none" w:sz="0" w:space="0" w:color="auto"/>
      </w:divBdr>
    </w:div>
    <w:div w:id="1824195621">
      <w:bodyDiv w:val="1"/>
      <w:marLeft w:val="0"/>
      <w:marRight w:val="0"/>
      <w:marTop w:val="0"/>
      <w:marBottom w:val="0"/>
      <w:divBdr>
        <w:top w:val="none" w:sz="0" w:space="0" w:color="auto"/>
        <w:left w:val="none" w:sz="0" w:space="0" w:color="auto"/>
        <w:bottom w:val="none" w:sz="0" w:space="0" w:color="auto"/>
        <w:right w:val="none" w:sz="0" w:space="0" w:color="auto"/>
      </w:divBdr>
    </w:div>
    <w:div w:id="1834173799">
      <w:bodyDiv w:val="1"/>
      <w:marLeft w:val="0"/>
      <w:marRight w:val="0"/>
      <w:marTop w:val="0"/>
      <w:marBottom w:val="0"/>
      <w:divBdr>
        <w:top w:val="none" w:sz="0" w:space="0" w:color="auto"/>
        <w:left w:val="none" w:sz="0" w:space="0" w:color="auto"/>
        <w:bottom w:val="none" w:sz="0" w:space="0" w:color="auto"/>
        <w:right w:val="none" w:sz="0" w:space="0" w:color="auto"/>
      </w:divBdr>
    </w:div>
    <w:div w:id="1841462853">
      <w:bodyDiv w:val="1"/>
      <w:marLeft w:val="0"/>
      <w:marRight w:val="0"/>
      <w:marTop w:val="0"/>
      <w:marBottom w:val="0"/>
      <w:divBdr>
        <w:top w:val="none" w:sz="0" w:space="0" w:color="auto"/>
        <w:left w:val="none" w:sz="0" w:space="0" w:color="auto"/>
        <w:bottom w:val="none" w:sz="0" w:space="0" w:color="auto"/>
        <w:right w:val="none" w:sz="0" w:space="0" w:color="auto"/>
      </w:divBdr>
    </w:div>
    <w:div w:id="1848014183">
      <w:bodyDiv w:val="1"/>
      <w:marLeft w:val="0"/>
      <w:marRight w:val="0"/>
      <w:marTop w:val="0"/>
      <w:marBottom w:val="0"/>
      <w:divBdr>
        <w:top w:val="none" w:sz="0" w:space="0" w:color="auto"/>
        <w:left w:val="none" w:sz="0" w:space="0" w:color="auto"/>
        <w:bottom w:val="none" w:sz="0" w:space="0" w:color="auto"/>
        <w:right w:val="none" w:sz="0" w:space="0" w:color="auto"/>
      </w:divBdr>
    </w:div>
    <w:div w:id="1850021023">
      <w:bodyDiv w:val="1"/>
      <w:marLeft w:val="0"/>
      <w:marRight w:val="0"/>
      <w:marTop w:val="0"/>
      <w:marBottom w:val="0"/>
      <w:divBdr>
        <w:top w:val="none" w:sz="0" w:space="0" w:color="auto"/>
        <w:left w:val="none" w:sz="0" w:space="0" w:color="auto"/>
        <w:bottom w:val="none" w:sz="0" w:space="0" w:color="auto"/>
        <w:right w:val="none" w:sz="0" w:space="0" w:color="auto"/>
      </w:divBdr>
    </w:div>
    <w:div w:id="1851026022">
      <w:bodyDiv w:val="1"/>
      <w:marLeft w:val="0"/>
      <w:marRight w:val="0"/>
      <w:marTop w:val="0"/>
      <w:marBottom w:val="0"/>
      <w:divBdr>
        <w:top w:val="none" w:sz="0" w:space="0" w:color="auto"/>
        <w:left w:val="none" w:sz="0" w:space="0" w:color="auto"/>
        <w:bottom w:val="none" w:sz="0" w:space="0" w:color="auto"/>
        <w:right w:val="none" w:sz="0" w:space="0" w:color="auto"/>
      </w:divBdr>
    </w:div>
    <w:div w:id="1853491780">
      <w:bodyDiv w:val="1"/>
      <w:marLeft w:val="0"/>
      <w:marRight w:val="0"/>
      <w:marTop w:val="0"/>
      <w:marBottom w:val="0"/>
      <w:divBdr>
        <w:top w:val="none" w:sz="0" w:space="0" w:color="auto"/>
        <w:left w:val="none" w:sz="0" w:space="0" w:color="auto"/>
        <w:bottom w:val="none" w:sz="0" w:space="0" w:color="auto"/>
        <w:right w:val="none" w:sz="0" w:space="0" w:color="auto"/>
      </w:divBdr>
    </w:div>
    <w:div w:id="1857233986">
      <w:bodyDiv w:val="1"/>
      <w:marLeft w:val="0"/>
      <w:marRight w:val="0"/>
      <w:marTop w:val="0"/>
      <w:marBottom w:val="0"/>
      <w:divBdr>
        <w:top w:val="none" w:sz="0" w:space="0" w:color="auto"/>
        <w:left w:val="none" w:sz="0" w:space="0" w:color="auto"/>
        <w:bottom w:val="none" w:sz="0" w:space="0" w:color="auto"/>
        <w:right w:val="none" w:sz="0" w:space="0" w:color="auto"/>
      </w:divBdr>
    </w:div>
    <w:div w:id="1869634875">
      <w:bodyDiv w:val="1"/>
      <w:marLeft w:val="0"/>
      <w:marRight w:val="0"/>
      <w:marTop w:val="0"/>
      <w:marBottom w:val="0"/>
      <w:divBdr>
        <w:top w:val="none" w:sz="0" w:space="0" w:color="auto"/>
        <w:left w:val="none" w:sz="0" w:space="0" w:color="auto"/>
        <w:bottom w:val="none" w:sz="0" w:space="0" w:color="auto"/>
        <w:right w:val="none" w:sz="0" w:space="0" w:color="auto"/>
      </w:divBdr>
    </w:div>
    <w:div w:id="1871258040">
      <w:bodyDiv w:val="1"/>
      <w:marLeft w:val="0"/>
      <w:marRight w:val="0"/>
      <w:marTop w:val="0"/>
      <w:marBottom w:val="0"/>
      <w:divBdr>
        <w:top w:val="none" w:sz="0" w:space="0" w:color="auto"/>
        <w:left w:val="none" w:sz="0" w:space="0" w:color="auto"/>
        <w:bottom w:val="none" w:sz="0" w:space="0" w:color="auto"/>
        <w:right w:val="none" w:sz="0" w:space="0" w:color="auto"/>
      </w:divBdr>
    </w:div>
    <w:div w:id="1875848824">
      <w:bodyDiv w:val="1"/>
      <w:marLeft w:val="0"/>
      <w:marRight w:val="0"/>
      <w:marTop w:val="0"/>
      <w:marBottom w:val="0"/>
      <w:divBdr>
        <w:top w:val="none" w:sz="0" w:space="0" w:color="auto"/>
        <w:left w:val="none" w:sz="0" w:space="0" w:color="auto"/>
        <w:bottom w:val="none" w:sz="0" w:space="0" w:color="auto"/>
        <w:right w:val="none" w:sz="0" w:space="0" w:color="auto"/>
      </w:divBdr>
    </w:div>
    <w:div w:id="1884362166">
      <w:bodyDiv w:val="1"/>
      <w:marLeft w:val="0"/>
      <w:marRight w:val="0"/>
      <w:marTop w:val="0"/>
      <w:marBottom w:val="0"/>
      <w:divBdr>
        <w:top w:val="none" w:sz="0" w:space="0" w:color="auto"/>
        <w:left w:val="none" w:sz="0" w:space="0" w:color="auto"/>
        <w:bottom w:val="none" w:sz="0" w:space="0" w:color="auto"/>
        <w:right w:val="none" w:sz="0" w:space="0" w:color="auto"/>
      </w:divBdr>
    </w:div>
    <w:div w:id="1885365542">
      <w:bodyDiv w:val="1"/>
      <w:marLeft w:val="0"/>
      <w:marRight w:val="0"/>
      <w:marTop w:val="0"/>
      <w:marBottom w:val="0"/>
      <w:divBdr>
        <w:top w:val="none" w:sz="0" w:space="0" w:color="auto"/>
        <w:left w:val="none" w:sz="0" w:space="0" w:color="auto"/>
        <w:bottom w:val="none" w:sz="0" w:space="0" w:color="auto"/>
        <w:right w:val="none" w:sz="0" w:space="0" w:color="auto"/>
      </w:divBdr>
    </w:div>
    <w:div w:id="1895119815">
      <w:bodyDiv w:val="1"/>
      <w:marLeft w:val="0"/>
      <w:marRight w:val="0"/>
      <w:marTop w:val="0"/>
      <w:marBottom w:val="0"/>
      <w:divBdr>
        <w:top w:val="none" w:sz="0" w:space="0" w:color="auto"/>
        <w:left w:val="none" w:sz="0" w:space="0" w:color="auto"/>
        <w:bottom w:val="none" w:sz="0" w:space="0" w:color="auto"/>
        <w:right w:val="none" w:sz="0" w:space="0" w:color="auto"/>
      </w:divBdr>
    </w:div>
    <w:div w:id="1897818167">
      <w:bodyDiv w:val="1"/>
      <w:marLeft w:val="0"/>
      <w:marRight w:val="0"/>
      <w:marTop w:val="0"/>
      <w:marBottom w:val="0"/>
      <w:divBdr>
        <w:top w:val="none" w:sz="0" w:space="0" w:color="auto"/>
        <w:left w:val="none" w:sz="0" w:space="0" w:color="auto"/>
        <w:bottom w:val="none" w:sz="0" w:space="0" w:color="auto"/>
        <w:right w:val="none" w:sz="0" w:space="0" w:color="auto"/>
      </w:divBdr>
    </w:div>
    <w:div w:id="1898121921">
      <w:bodyDiv w:val="1"/>
      <w:marLeft w:val="0"/>
      <w:marRight w:val="0"/>
      <w:marTop w:val="0"/>
      <w:marBottom w:val="0"/>
      <w:divBdr>
        <w:top w:val="none" w:sz="0" w:space="0" w:color="auto"/>
        <w:left w:val="none" w:sz="0" w:space="0" w:color="auto"/>
        <w:bottom w:val="none" w:sz="0" w:space="0" w:color="auto"/>
        <w:right w:val="none" w:sz="0" w:space="0" w:color="auto"/>
      </w:divBdr>
    </w:div>
    <w:div w:id="1903373127">
      <w:bodyDiv w:val="1"/>
      <w:marLeft w:val="0"/>
      <w:marRight w:val="0"/>
      <w:marTop w:val="0"/>
      <w:marBottom w:val="0"/>
      <w:divBdr>
        <w:top w:val="none" w:sz="0" w:space="0" w:color="auto"/>
        <w:left w:val="none" w:sz="0" w:space="0" w:color="auto"/>
        <w:bottom w:val="none" w:sz="0" w:space="0" w:color="auto"/>
        <w:right w:val="none" w:sz="0" w:space="0" w:color="auto"/>
      </w:divBdr>
    </w:div>
    <w:div w:id="1907643945">
      <w:bodyDiv w:val="1"/>
      <w:marLeft w:val="0"/>
      <w:marRight w:val="0"/>
      <w:marTop w:val="0"/>
      <w:marBottom w:val="0"/>
      <w:divBdr>
        <w:top w:val="none" w:sz="0" w:space="0" w:color="auto"/>
        <w:left w:val="none" w:sz="0" w:space="0" w:color="auto"/>
        <w:bottom w:val="none" w:sz="0" w:space="0" w:color="auto"/>
        <w:right w:val="none" w:sz="0" w:space="0" w:color="auto"/>
      </w:divBdr>
    </w:div>
    <w:div w:id="1909338802">
      <w:bodyDiv w:val="1"/>
      <w:marLeft w:val="0"/>
      <w:marRight w:val="0"/>
      <w:marTop w:val="0"/>
      <w:marBottom w:val="0"/>
      <w:divBdr>
        <w:top w:val="none" w:sz="0" w:space="0" w:color="auto"/>
        <w:left w:val="none" w:sz="0" w:space="0" w:color="auto"/>
        <w:bottom w:val="none" w:sz="0" w:space="0" w:color="auto"/>
        <w:right w:val="none" w:sz="0" w:space="0" w:color="auto"/>
      </w:divBdr>
    </w:div>
    <w:div w:id="1920627765">
      <w:bodyDiv w:val="1"/>
      <w:marLeft w:val="0"/>
      <w:marRight w:val="0"/>
      <w:marTop w:val="0"/>
      <w:marBottom w:val="0"/>
      <w:divBdr>
        <w:top w:val="none" w:sz="0" w:space="0" w:color="auto"/>
        <w:left w:val="none" w:sz="0" w:space="0" w:color="auto"/>
        <w:bottom w:val="none" w:sz="0" w:space="0" w:color="auto"/>
        <w:right w:val="none" w:sz="0" w:space="0" w:color="auto"/>
      </w:divBdr>
    </w:div>
    <w:div w:id="1924877616">
      <w:bodyDiv w:val="1"/>
      <w:marLeft w:val="0"/>
      <w:marRight w:val="0"/>
      <w:marTop w:val="0"/>
      <w:marBottom w:val="0"/>
      <w:divBdr>
        <w:top w:val="none" w:sz="0" w:space="0" w:color="auto"/>
        <w:left w:val="none" w:sz="0" w:space="0" w:color="auto"/>
        <w:bottom w:val="none" w:sz="0" w:space="0" w:color="auto"/>
        <w:right w:val="none" w:sz="0" w:space="0" w:color="auto"/>
      </w:divBdr>
    </w:div>
    <w:div w:id="1925457990">
      <w:bodyDiv w:val="1"/>
      <w:marLeft w:val="0"/>
      <w:marRight w:val="0"/>
      <w:marTop w:val="0"/>
      <w:marBottom w:val="0"/>
      <w:divBdr>
        <w:top w:val="none" w:sz="0" w:space="0" w:color="auto"/>
        <w:left w:val="none" w:sz="0" w:space="0" w:color="auto"/>
        <w:bottom w:val="none" w:sz="0" w:space="0" w:color="auto"/>
        <w:right w:val="none" w:sz="0" w:space="0" w:color="auto"/>
      </w:divBdr>
    </w:div>
    <w:div w:id="1934127517">
      <w:bodyDiv w:val="1"/>
      <w:marLeft w:val="0"/>
      <w:marRight w:val="0"/>
      <w:marTop w:val="0"/>
      <w:marBottom w:val="0"/>
      <w:divBdr>
        <w:top w:val="none" w:sz="0" w:space="0" w:color="auto"/>
        <w:left w:val="none" w:sz="0" w:space="0" w:color="auto"/>
        <w:bottom w:val="none" w:sz="0" w:space="0" w:color="auto"/>
        <w:right w:val="none" w:sz="0" w:space="0" w:color="auto"/>
      </w:divBdr>
    </w:div>
    <w:div w:id="1938899008">
      <w:bodyDiv w:val="1"/>
      <w:marLeft w:val="0"/>
      <w:marRight w:val="0"/>
      <w:marTop w:val="0"/>
      <w:marBottom w:val="0"/>
      <w:divBdr>
        <w:top w:val="none" w:sz="0" w:space="0" w:color="auto"/>
        <w:left w:val="none" w:sz="0" w:space="0" w:color="auto"/>
        <w:bottom w:val="none" w:sz="0" w:space="0" w:color="auto"/>
        <w:right w:val="none" w:sz="0" w:space="0" w:color="auto"/>
      </w:divBdr>
    </w:div>
    <w:div w:id="1943367812">
      <w:bodyDiv w:val="1"/>
      <w:marLeft w:val="0"/>
      <w:marRight w:val="0"/>
      <w:marTop w:val="0"/>
      <w:marBottom w:val="0"/>
      <w:divBdr>
        <w:top w:val="none" w:sz="0" w:space="0" w:color="auto"/>
        <w:left w:val="none" w:sz="0" w:space="0" w:color="auto"/>
        <w:bottom w:val="none" w:sz="0" w:space="0" w:color="auto"/>
        <w:right w:val="none" w:sz="0" w:space="0" w:color="auto"/>
      </w:divBdr>
    </w:div>
    <w:div w:id="1956910860">
      <w:bodyDiv w:val="1"/>
      <w:marLeft w:val="0"/>
      <w:marRight w:val="0"/>
      <w:marTop w:val="0"/>
      <w:marBottom w:val="0"/>
      <w:divBdr>
        <w:top w:val="none" w:sz="0" w:space="0" w:color="auto"/>
        <w:left w:val="none" w:sz="0" w:space="0" w:color="auto"/>
        <w:bottom w:val="none" w:sz="0" w:space="0" w:color="auto"/>
        <w:right w:val="none" w:sz="0" w:space="0" w:color="auto"/>
      </w:divBdr>
    </w:div>
    <w:div w:id="1968974806">
      <w:bodyDiv w:val="1"/>
      <w:marLeft w:val="0"/>
      <w:marRight w:val="0"/>
      <w:marTop w:val="0"/>
      <w:marBottom w:val="0"/>
      <w:divBdr>
        <w:top w:val="none" w:sz="0" w:space="0" w:color="auto"/>
        <w:left w:val="none" w:sz="0" w:space="0" w:color="auto"/>
        <w:bottom w:val="none" w:sz="0" w:space="0" w:color="auto"/>
        <w:right w:val="none" w:sz="0" w:space="0" w:color="auto"/>
      </w:divBdr>
    </w:div>
    <w:div w:id="1971665760">
      <w:bodyDiv w:val="1"/>
      <w:marLeft w:val="0"/>
      <w:marRight w:val="0"/>
      <w:marTop w:val="0"/>
      <w:marBottom w:val="0"/>
      <w:divBdr>
        <w:top w:val="none" w:sz="0" w:space="0" w:color="auto"/>
        <w:left w:val="none" w:sz="0" w:space="0" w:color="auto"/>
        <w:bottom w:val="none" w:sz="0" w:space="0" w:color="auto"/>
        <w:right w:val="none" w:sz="0" w:space="0" w:color="auto"/>
      </w:divBdr>
    </w:div>
    <w:div w:id="1984850688">
      <w:bodyDiv w:val="1"/>
      <w:marLeft w:val="0"/>
      <w:marRight w:val="0"/>
      <w:marTop w:val="0"/>
      <w:marBottom w:val="0"/>
      <w:divBdr>
        <w:top w:val="none" w:sz="0" w:space="0" w:color="auto"/>
        <w:left w:val="none" w:sz="0" w:space="0" w:color="auto"/>
        <w:bottom w:val="none" w:sz="0" w:space="0" w:color="auto"/>
        <w:right w:val="none" w:sz="0" w:space="0" w:color="auto"/>
      </w:divBdr>
    </w:div>
    <w:div w:id="1984889036">
      <w:bodyDiv w:val="1"/>
      <w:marLeft w:val="0"/>
      <w:marRight w:val="0"/>
      <w:marTop w:val="0"/>
      <w:marBottom w:val="0"/>
      <w:divBdr>
        <w:top w:val="none" w:sz="0" w:space="0" w:color="auto"/>
        <w:left w:val="none" w:sz="0" w:space="0" w:color="auto"/>
        <w:bottom w:val="none" w:sz="0" w:space="0" w:color="auto"/>
        <w:right w:val="none" w:sz="0" w:space="0" w:color="auto"/>
      </w:divBdr>
    </w:div>
    <w:div w:id="1987539794">
      <w:bodyDiv w:val="1"/>
      <w:marLeft w:val="0"/>
      <w:marRight w:val="0"/>
      <w:marTop w:val="0"/>
      <w:marBottom w:val="0"/>
      <w:divBdr>
        <w:top w:val="none" w:sz="0" w:space="0" w:color="auto"/>
        <w:left w:val="none" w:sz="0" w:space="0" w:color="auto"/>
        <w:bottom w:val="none" w:sz="0" w:space="0" w:color="auto"/>
        <w:right w:val="none" w:sz="0" w:space="0" w:color="auto"/>
      </w:divBdr>
    </w:div>
    <w:div w:id="1987972603">
      <w:bodyDiv w:val="1"/>
      <w:marLeft w:val="0"/>
      <w:marRight w:val="0"/>
      <w:marTop w:val="0"/>
      <w:marBottom w:val="0"/>
      <w:divBdr>
        <w:top w:val="none" w:sz="0" w:space="0" w:color="auto"/>
        <w:left w:val="none" w:sz="0" w:space="0" w:color="auto"/>
        <w:bottom w:val="none" w:sz="0" w:space="0" w:color="auto"/>
        <w:right w:val="none" w:sz="0" w:space="0" w:color="auto"/>
      </w:divBdr>
    </w:div>
    <w:div w:id="1988119818">
      <w:bodyDiv w:val="1"/>
      <w:marLeft w:val="0"/>
      <w:marRight w:val="0"/>
      <w:marTop w:val="0"/>
      <w:marBottom w:val="0"/>
      <w:divBdr>
        <w:top w:val="none" w:sz="0" w:space="0" w:color="auto"/>
        <w:left w:val="none" w:sz="0" w:space="0" w:color="auto"/>
        <w:bottom w:val="none" w:sz="0" w:space="0" w:color="auto"/>
        <w:right w:val="none" w:sz="0" w:space="0" w:color="auto"/>
      </w:divBdr>
    </w:div>
    <w:div w:id="1991057674">
      <w:bodyDiv w:val="1"/>
      <w:marLeft w:val="0"/>
      <w:marRight w:val="0"/>
      <w:marTop w:val="0"/>
      <w:marBottom w:val="0"/>
      <w:divBdr>
        <w:top w:val="none" w:sz="0" w:space="0" w:color="auto"/>
        <w:left w:val="none" w:sz="0" w:space="0" w:color="auto"/>
        <w:bottom w:val="none" w:sz="0" w:space="0" w:color="auto"/>
        <w:right w:val="none" w:sz="0" w:space="0" w:color="auto"/>
      </w:divBdr>
    </w:div>
    <w:div w:id="1992903004">
      <w:bodyDiv w:val="1"/>
      <w:marLeft w:val="0"/>
      <w:marRight w:val="0"/>
      <w:marTop w:val="0"/>
      <w:marBottom w:val="0"/>
      <w:divBdr>
        <w:top w:val="none" w:sz="0" w:space="0" w:color="auto"/>
        <w:left w:val="none" w:sz="0" w:space="0" w:color="auto"/>
        <w:bottom w:val="none" w:sz="0" w:space="0" w:color="auto"/>
        <w:right w:val="none" w:sz="0" w:space="0" w:color="auto"/>
      </w:divBdr>
    </w:div>
    <w:div w:id="1996757071">
      <w:bodyDiv w:val="1"/>
      <w:marLeft w:val="0"/>
      <w:marRight w:val="0"/>
      <w:marTop w:val="0"/>
      <w:marBottom w:val="0"/>
      <w:divBdr>
        <w:top w:val="none" w:sz="0" w:space="0" w:color="auto"/>
        <w:left w:val="none" w:sz="0" w:space="0" w:color="auto"/>
        <w:bottom w:val="none" w:sz="0" w:space="0" w:color="auto"/>
        <w:right w:val="none" w:sz="0" w:space="0" w:color="auto"/>
      </w:divBdr>
    </w:div>
    <w:div w:id="2005623534">
      <w:bodyDiv w:val="1"/>
      <w:marLeft w:val="0"/>
      <w:marRight w:val="0"/>
      <w:marTop w:val="0"/>
      <w:marBottom w:val="0"/>
      <w:divBdr>
        <w:top w:val="none" w:sz="0" w:space="0" w:color="auto"/>
        <w:left w:val="none" w:sz="0" w:space="0" w:color="auto"/>
        <w:bottom w:val="none" w:sz="0" w:space="0" w:color="auto"/>
        <w:right w:val="none" w:sz="0" w:space="0" w:color="auto"/>
      </w:divBdr>
    </w:div>
    <w:div w:id="2008970508">
      <w:bodyDiv w:val="1"/>
      <w:marLeft w:val="0"/>
      <w:marRight w:val="0"/>
      <w:marTop w:val="0"/>
      <w:marBottom w:val="0"/>
      <w:divBdr>
        <w:top w:val="none" w:sz="0" w:space="0" w:color="auto"/>
        <w:left w:val="none" w:sz="0" w:space="0" w:color="auto"/>
        <w:bottom w:val="none" w:sz="0" w:space="0" w:color="auto"/>
        <w:right w:val="none" w:sz="0" w:space="0" w:color="auto"/>
      </w:divBdr>
    </w:div>
    <w:div w:id="2011323067">
      <w:bodyDiv w:val="1"/>
      <w:marLeft w:val="0"/>
      <w:marRight w:val="0"/>
      <w:marTop w:val="0"/>
      <w:marBottom w:val="0"/>
      <w:divBdr>
        <w:top w:val="none" w:sz="0" w:space="0" w:color="auto"/>
        <w:left w:val="none" w:sz="0" w:space="0" w:color="auto"/>
        <w:bottom w:val="none" w:sz="0" w:space="0" w:color="auto"/>
        <w:right w:val="none" w:sz="0" w:space="0" w:color="auto"/>
      </w:divBdr>
    </w:div>
    <w:div w:id="2021544281">
      <w:bodyDiv w:val="1"/>
      <w:marLeft w:val="0"/>
      <w:marRight w:val="0"/>
      <w:marTop w:val="0"/>
      <w:marBottom w:val="0"/>
      <w:divBdr>
        <w:top w:val="none" w:sz="0" w:space="0" w:color="auto"/>
        <w:left w:val="none" w:sz="0" w:space="0" w:color="auto"/>
        <w:bottom w:val="none" w:sz="0" w:space="0" w:color="auto"/>
        <w:right w:val="none" w:sz="0" w:space="0" w:color="auto"/>
      </w:divBdr>
    </w:div>
    <w:div w:id="2033845603">
      <w:bodyDiv w:val="1"/>
      <w:marLeft w:val="0"/>
      <w:marRight w:val="0"/>
      <w:marTop w:val="0"/>
      <w:marBottom w:val="0"/>
      <w:divBdr>
        <w:top w:val="none" w:sz="0" w:space="0" w:color="auto"/>
        <w:left w:val="none" w:sz="0" w:space="0" w:color="auto"/>
        <w:bottom w:val="none" w:sz="0" w:space="0" w:color="auto"/>
        <w:right w:val="none" w:sz="0" w:space="0" w:color="auto"/>
      </w:divBdr>
    </w:div>
    <w:div w:id="2040619412">
      <w:bodyDiv w:val="1"/>
      <w:marLeft w:val="0"/>
      <w:marRight w:val="0"/>
      <w:marTop w:val="0"/>
      <w:marBottom w:val="0"/>
      <w:divBdr>
        <w:top w:val="none" w:sz="0" w:space="0" w:color="auto"/>
        <w:left w:val="none" w:sz="0" w:space="0" w:color="auto"/>
        <w:bottom w:val="none" w:sz="0" w:space="0" w:color="auto"/>
        <w:right w:val="none" w:sz="0" w:space="0" w:color="auto"/>
      </w:divBdr>
    </w:div>
    <w:div w:id="2044286021">
      <w:bodyDiv w:val="1"/>
      <w:marLeft w:val="0"/>
      <w:marRight w:val="0"/>
      <w:marTop w:val="0"/>
      <w:marBottom w:val="0"/>
      <w:divBdr>
        <w:top w:val="none" w:sz="0" w:space="0" w:color="auto"/>
        <w:left w:val="none" w:sz="0" w:space="0" w:color="auto"/>
        <w:bottom w:val="none" w:sz="0" w:space="0" w:color="auto"/>
        <w:right w:val="none" w:sz="0" w:space="0" w:color="auto"/>
      </w:divBdr>
    </w:div>
    <w:div w:id="2044985463">
      <w:bodyDiv w:val="1"/>
      <w:marLeft w:val="0"/>
      <w:marRight w:val="0"/>
      <w:marTop w:val="0"/>
      <w:marBottom w:val="0"/>
      <w:divBdr>
        <w:top w:val="none" w:sz="0" w:space="0" w:color="auto"/>
        <w:left w:val="none" w:sz="0" w:space="0" w:color="auto"/>
        <w:bottom w:val="none" w:sz="0" w:space="0" w:color="auto"/>
        <w:right w:val="none" w:sz="0" w:space="0" w:color="auto"/>
      </w:divBdr>
    </w:div>
    <w:div w:id="2047951559">
      <w:bodyDiv w:val="1"/>
      <w:marLeft w:val="0"/>
      <w:marRight w:val="0"/>
      <w:marTop w:val="0"/>
      <w:marBottom w:val="0"/>
      <w:divBdr>
        <w:top w:val="none" w:sz="0" w:space="0" w:color="auto"/>
        <w:left w:val="none" w:sz="0" w:space="0" w:color="auto"/>
        <w:bottom w:val="none" w:sz="0" w:space="0" w:color="auto"/>
        <w:right w:val="none" w:sz="0" w:space="0" w:color="auto"/>
      </w:divBdr>
    </w:div>
    <w:div w:id="2048143610">
      <w:bodyDiv w:val="1"/>
      <w:marLeft w:val="0"/>
      <w:marRight w:val="0"/>
      <w:marTop w:val="0"/>
      <w:marBottom w:val="0"/>
      <w:divBdr>
        <w:top w:val="none" w:sz="0" w:space="0" w:color="auto"/>
        <w:left w:val="none" w:sz="0" w:space="0" w:color="auto"/>
        <w:bottom w:val="none" w:sz="0" w:space="0" w:color="auto"/>
        <w:right w:val="none" w:sz="0" w:space="0" w:color="auto"/>
      </w:divBdr>
    </w:div>
    <w:div w:id="2053920014">
      <w:bodyDiv w:val="1"/>
      <w:marLeft w:val="0"/>
      <w:marRight w:val="0"/>
      <w:marTop w:val="0"/>
      <w:marBottom w:val="0"/>
      <w:divBdr>
        <w:top w:val="none" w:sz="0" w:space="0" w:color="auto"/>
        <w:left w:val="none" w:sz="0" w:space="0" w:color="auto"/>
        <w:bottom w:val="none" w:sz="0" w:space="0" w:color="auto"/>
        <w:right w:val="none" w:sz="0" w:space="0" w:color="auto"/>
      </w:divBdr>
    </w:div>
    <w:div w:id="2058816139">
      <w:bodyDiv w:val="1"/>
      <w:marLeft w:val="0"/>
      <w:marRight w:val="0"/>
      <w:marTop w:val="0"/>
      <w:marBottom w:val="0"/>
      <w:divBdr>
        <w:top w:val="none" w:sz="0" w:space="0" w:color="auto"/>
        <w:left w:val="none" w:sz="0" w:space="0" w:color="auto"/>
        <w:bottom w:val="none" w:sz="0" w:space="0" w:color="auto"/>
        <w:right w:val="none" w:sz="0" w:space="0" w:color="auto"/>
      </w:divBdr>
    </w:div>
    <w:div w:id="2059933128">
      <w:bodyDiv w:val="1"/>
      <w:marLeft w:val="0"/>
      <w:marRight w:val="0"/>
      <w:marTop w:val="0"/>
      <w:marBottom w:val="0"/>
      <w:divBdr>
        <w:top w:val="none" w:sz="0" w:space="0" w:color="auto"/>
        <w:left w:val="none" w:sz="0" w:space="0" w:color="auto"/>
        <w:bottom w:val="none" w:sz="0" w:space="0" w:color="auto"/>
        <w:right w:val="none" w:sz="0" w:space="0" w:color="auto"/>
      </w:divBdr>
    </w:div>
    <w:div w:id="2066374252">
      <w:bodyDiv w:val="1"/>
      <w:marLeft w:val="0"/>
      <w:marRight w:val="0"/>
      <w:marTop w:val="0"/>
      <w:marBottom w:val="0"/>
      <w:divBdr>
        <w:top w:val="none" w:sz="0" w:space="0" w:color="auto"/>
        <w:left w:val="none" w:sz="0" w:space="0" w:color="auto"/>
        <w:bottom w:val="none" w:sz="0" w:space="0" w:color="auto"/>
        <w:right w:val="none" w:sz="0" w:space="0" w:color="auto"/>
      </w:divBdr>
    </w:div>
    <w:div w:id="2071686401">
      <w:bodyDiv w:val="1"/>
      <w:marLeft w:val="0"/>
      <w:marRight w:val="0"/>
      <w:marTop w:val="0"/>
      <w:marBottom w:val="0"/>
      <w:divBdr>
        <w:top w:val="none" w:sz="0" w:space="0" w:color="auto"/>
        <w:left w:val="none" w:sz="0" w:space="0" w:color="auto"/>
        <w:bottom w:val="none" w:sz="0" w:space="0" w:color="auto"/>
        <w:right w:val="none" w:sz="0" w:space="0" w:color="auto"/>
      </w:divBdr>
    </w:div>
    <w:div w:id="2080786642">
      <w:bodyDiv w:val="1"/>
      <w:marLeft w:val="0"/>
      <w:marRight w:val="0"/>
      <w:marTop w:val="0"/>
      <w:marBottom w:val="0"/>
      <w:divBdr>
        <w:top w:val="none" w:sz="0" w:space="0" w:color="auto"/>
        <w:left w:val="none" w:sz="0" w:space="0" w:color="auto"/>
        <w:bottom w:val="none" w:sz="0" w:space="0" w:color="auto"/>
        <w:right w:val="none" w:sz="0" w:space="0" w:color="auto"/>
      </w:divBdr>
    </w:div>
    <w:div w:id="2082633430">
      <w:bodyDiv w:val="1"/>
      <w:marLeft w:val="0"/>
      <w:marRight w:val="0"/>
      <w:marTop w:val="0"/>
      <w:marBottom w:val="0"/>
      <w:divBdr>
        <w:top w:val="none" w:sz="0" w:space="0" w:color="auto"/>
        <w:left w:val="none" w:sz="0" w:space="0" w:color="auto"/>
        <w:bottom w:val="none" w:sz="0" w:space="0" w:color="auto"/>
        <w:right w:val="none" w:sz="0" w:space="0" w:color="auto"/>
      </w:divBdr>
    </w:div>
    <w:div w:id="2085251153">
      <w:bodyDiv w:val="1"/>
      <w:marLeft w:val="0"/>
      <w:marRight w:val="0"/>
      <w:marTop w:val="0"/>
      <w:marBottom w:val="0"/>
      <w:divBdr>
        <w:top w:val="none" w:sz="0" w:space="0" w:color="auto"/>
        <w:left w:val="none" w:sz="0" w:space="0" w:color="auto"/>
        <w:bottom w:val="none" w:sz="0" w:space="0" w:color="auto"/>
        <w:right w:val="none" w:sz="0" w:space="0" w:color="auto"/>
      </w:divBdr>
    </w:div>
    <w:div w:id="2097437418">
      <w:bodyDiv w:val="1"/>
      <w:marLeft w:val="0"/>
      <w:marRight w:val="0"/>
      <w:marTop w:val="0"/>
      <w:marBottom w:val="0"/>
      <w:divBdr>
        <w:top w:val="none" w:sz="0" w:space="0" w:color="auto"/>
        <w:left w:val="none" w:sz="0" w:space="0" w:color="auto"/>
        <w:bottom w:val="none" w:sz="0" w:space="0" w:color="auto"/>
        <w:right w:val="none" w:sz="0" w:space="0" w:color="auto"/>
      </w:divBdr>
    </w:div>
    <w:div w:id="2098282532">
      <w:bodyDiv w:val="1"/>
      <w:marLeft w:val="0"/>
      <w:marRight w:val="0"/>
      <w:marTop w:val="0"/>
      <w:marBottom w:val="0"/>
      <w:divBdr>
        <w:top w:val="none" w:sz="0" w:space="0" w:color="auto"/>
        <w:left w:val="none" w:sz="0" w:space="0" w:color="auto"/>
        <w:bottom w:val="none" w:sz="0" w:space="0" w:color="auto"/>
        <w:right w:val="none" w:sz="0" w:space="0" w:color="auto"/>
      </w:divBdr>
    </w:div>
    <w:div w:id="2098361936">
      <w:bodyDiv w:val="1"/>
      <w:marLeft w:val="0"/>
      <w:marRight w:val="0"/>
      <w:marTop w:val="0"/>
      <w:marBottom w:val="0"/>
      <w:divBdr>
        <w:top w:val="none" w:sz="0" w:space="0" w:color="auto"/>
        <w:left w:val="none" w:sz="0" w:space="0" w:color="auto"/>
        <w:bottom w:val="none" w:sz="0" w:space="0" w:color="auto"/>
        <w:right w:val="none" w:sz="0" w:space="0" w:color="auto"/>
      </w:divBdr>
    </w:div>
    <w:div w:id="2099859775">
      <w:bodyDiv w:val="1"/>
      <w:marLeft w:val="0"/>
      <w:marRight w:val="0"/>
      <w:marTop w:val="0"/>
      <w:marBottom w:val="0"/>
      <w:divBdr>
        <w:top w:val="none" w:sz="0" w:space="0" w:color="auto"/>
        <w:left w:val="none" w:sz="0" w:space="0" w:color="auto"/>
        <w:bottom w:val="none" w:sz="0" w:space="0" w:color="auto"/>
        <w:right w:val="none" w:sz="0" w:space="0" w:color="auto"/>
      </w:divBdr>
    </w:div>
    <w:div w:id="2103648438">
      <w:bodyDiv w:val="1"/>
      <w:marLeft w:val="0"/>
      <w:marRight w:val="0"/>
      <w:marTop w:val="0"/>
      <w:marBottom w:val="0"/>
      <w:divBdr>
        <w:top w:val="none" w:sz="0" w:space="0" w:color="auto"/>
        <w:left w:val="none" w:sz="0" w:space="0" w:color="auto"/>
        <w:bottom w:val="none" w:sz="0" w:space="0" w:color="auto"/>
        <w:right w:val="none" w:sz="0" w:space="0" w:color="auto"/>
      </w:divBdr>
    </w:div>
    <w:div w:id="2109108302">
      <w:bodyDiv w:val="1"/>
      <w:marLeft w:val="0"/>
      <w:marRight w:val="0"/>
      <w:marTop w:val="0"/>
      <w:marBottom w:val="0"/>
      <w:divBdr>
        <w:top w:val="none" w:sz="0" w:space="0" w:color="auto"/>
        <w:left w:val="none" w:sz="0" w:space="0" w:color="auto"/>
        <w:bottom w:val="none" w:sz="0" w:space="0" w:color="auto"/>
        <w:right w:val="none" w:sz="0" w:space="0" w:color="auto"/>
      </w:divBdr>
    </w:div>
    <w:div w:id="2112896827">
      <w:bodyDiv w:val="1"/>
      <w:marLeft w:val="0"/>
      <w:marRight w:val="0"/>
      <w:marTop w:val="0"/>
      <w:marBottom w:val="0"/>
      <w:divBdr>
        <w:top w:val="none" w:sz="0" w:space="0" w:color="auto"/>
        <w:left w:val="none" w:sz="0" w:space="0" w:color="auto"/>
        <w:bottom w:val="none" w:sz="0" w:space="0" w:color="auto"/>
        <w:right w:val="none" w:sz="0" w:space="0" w:color="auto"/>
      </w:divBdr>
    </w:div>
    <w:div w:id="2113088495">
      <w:bodyDiv w:val="1"/>
      <w:marLeft w:val="0"/>
      <w:marRight w:val="0"/>
      <w:marTop w:val="0"/>
      <w:marBottom w:val="0"/>
      <w:divBdr>
        <w:top w:val="none" w:sz="0" w:space="0" w:color="auto"/>
        <w:left w:val="none" w:sz="0" w:space="0" w:color="auto"/>
        <w:bottom w:val="none" w:sz="0" w:space="0" w:color="auto"/>
        <w:right w:val="none" w:sz="0" w:space="0" w:color="auto"/>
      </w:divBdr>
    </w:div>
    <w:div w:id="2119329852">
      <w:bodyDiv w:val="1"/>
      <w:marLeft w:val="0"/>
      <w:marRight w:val="0"/>
      <w:marTop w:val="0"/>
      <w:marBottom w:val="0"/>
      <w:divBdr>
        <w:top w:val="none" w:sz="0" w:space="0" w:color="auto"/>
        <w:left w:val="none" w:sz="0" w:space="0" w:color="auto"/>
        <w:bottom w:val="none" w:sz="0" w:space="0" w:color="auto"/>
        <w:right w:val="none" w:sz="0" w:space="0" w:color="auto"/>
      </w:divBdr>
    </w:div>
    <w:div w:id="2124569401">
      <w:bodyDiv w:val="1"/>
      <w:marLeft w:val="0"/>
      <w:marRight w:val="0"/>
      <w:marTop w:val="0"/>
      <w:marBottom w:val="0"/>
      <w:divBdr>
        <w:top w:val="none" w:sz="0" w:space="0" w:color="auto"/>
        <w:left w:val="none" w:sz="0" w:space="0" w:color="auto"/>
        <w:bottom w:val="none" w:sz="0" w:space="0" w:color="auto"/>
        <w:right w:val="none" w:sz="0" w:space="0" w:color="auto"/>
      </w:divBdr>
    </w:div>
    <w:div w:id="2130077963">
      <w:bodyDiv w:val="1"/>
      <w:marLeft w:val="0"/>
      <w:marRight w:val="0"/>
      <w:marTop w:val="0"/>
      <w:marBottom w:val="0"/>
      <w:divBdr>
        <w:top w:val="none" w:sz="0" w:space="0" w:color="auto"/>
        <w:left w:val="none" w:sz="0" w:space="0" w:color="auto"/>
        <w:bottom w:val="none" w:sz="0" w:space="0" w:color="auto"/>
        <w:right w:val="none" w:sz="0" w:space="0" w:color="auto"/>
      </w:divBdr>
    </w:div>
    <w:div w:id="2130314231">
      <w:bodyDiv w:val="1"/>
      <w:marLeft w:val="0"/>
      <w:marRight w:val="0"/>
      <w:marTop w:val="0"/>
      <w:marBottom w:val="0"/>
      <w:divBdr>
        <w:top w:val="none" w:sz="0" w:space="0" w:color="auto"/>
        <w:left w:val="none" w:sz="0" w:space="0" w:color="auto"/>
        <w:bottom w:val="none" w:sz="0" w:space="0" w:color="auto"/>
        <w:right w:val="none" w:sz="0" w:space="0" w:color="auto"/>
      </w:divBdr>
    </w:div>
    <w:div w:id="2130934657">
      <w:bodyDiv w:val="1"/>
      <w:marLeft w:val="0"/>
      <w:marRight w:val="0"/>
      <w:marTop w:val="0"/>
      <w:marBottom w:val="0"/>
      <w:divBdr>
        <w:top w:val="none" w:sz="0" w:space="0" w:color="auto"/>
        <w:left w:val="none" w:sz="0" w:space="0" w:color="auto"/>
        <w:bottom w:val="none" w:sz="0" w:space="0" w:color="auto"/>
        <w:right w:val="none" w:sz="0" w:space="0" w:color="auto"/>
      </w:divBdr>
    </w:div>
    <w:div w:id="2134864955">
      <w:bodyDiv w:val="1"/>
      <w:marLeft w:val="0"/>
      <w:marRight w:val="0"/>
      <w:marTop w:val="0"/>
      <w:marBottom w:val="0"/>
      <w:divBdr>
        <w:top w:val="none" w:sz="0" w:space="0" w:color="auto"/>
        <w:left w:val="none" w:sz="0" w:space="0" w:color="auto"/>
        <w:bottom w:val="none" w:sz="0" w:space="0" w:color="auto"/>
        <w:right w:val="none" w:sz="0" w:space="0" w:color="auto"/>
      </w:divBdr>
    </w:div>
    <w:div w:id="2135557273">
      <w:bodyDiv w:val="1"/>
      <w:marLeft w:val="0"/>
      <w:marRight w:val="0"/>
      <w:marTop w:val="0"/>
      <w:marBottom w:val="0"/>
      <w:divBdr>
        <w:top w:val="none" w:sz="0" w:space="0" w:color="auto"/>
        <w:left w:val="none" w:sz="0" w:space="0" w:color="auto"/>
        <w:bottom w:val="none" w:sz="0" w:space="0" w:color="auto"/>
        <w:right w:val="none" w:sz="0" w:space="0" w:color="auto"/>
      </w:divBdr>
    </w:div>
    <w:div w:id="214449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kar.yellure@qu.edu" TargetMode="External"/><Relationship Id="rId13" Type="http://schemas.openxmlformats.org/officeDocument/2006/relationships/hyperlink" Target="mailto:Christian.Duncan@qu.edu" TargetMode="External"/><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mailto:Jonathan.Blake@qu.edu" TargetMode="External"/><Relationship Id="rId17" Type="http://schemas.microsoft.com/office/2016/09/relationships/commentsIds" Target="commentsIds.xml"/><Relationship Id="rId25" Type="http://schemas.openxmlformats.org/officeDocument/2006/relationships/image" Target="media/image7.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ernadette.mele@qu.edu"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mailto:kruti.shah@qu.edu"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chetan.jaiswal@qu.edu" TargetMode="External"/><Relationship Id="rId14" Type="http://schemas.openxmlformats.org/officeDocument/2006/relationships/hyperlink" Target="http://brian.o'neill@qu.edu" TargetMode="External"/><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Dub211</b:Tag>
    <b:SourceType>JournalArticle</b:SourceType>
    <b:Guid>{7C7E602A-9E30-D84D-9E04-590737CB5FC9}</b:Guid>
    <b:Author>
      <b:Author>
        <b:NameList>
          <b:Person>
            <b:Last>Dubois</b:Last>
            <b:First>Bruno</b:First>
          </b:Person>
          <b:Person>
            <b:Last>Villain</b:Last>
            <b:First>Nicolas</b:First>
          </b:Person>
          <b:Person>
            <b:Last>Frisoni</b:Last>
            <b:First>Giovanni</b:First>
            <b:Middle>B</b:Middle>
          </b:Person>
          <b:Person>
            <b:Last>Rabinovici</b:Last>
            <b:First>Gil</b:First>
            <b:Middle>D</b:Middle>
          </b:Person>
          <b:Person>
            <b:Last>Sabbagh</b:Last>
            <b:First>Marwan</b:First>
          </b:Person>
          <b:Person>
            <b:Last>Cappa</b:Last>
            <b:First>Stefano</b:First>
          </b:Person>
          <b:Person>
            <b:Last>Bejanin</b:Last>
            <b:First>Alexandre</b:First>
          </b:Person>
          <b:Person>
            <b:Last>Bombois</b:Last>
            <b:First>Stéphanie</b:First>
          </b:Person>
          <b:Person>
            <b:Last>Epelbaum</b:Last>
            <b:First>Stéphane</b:First>
          </b:Person>
          <b:Person>
            <b:Last>Teichmann</b:Last>
            <b:First>Marc</b:First>
          </b:Person>
          <b:Person>
            <b:Last>Habert</b:Last>
            <b:First>Marie-Odile</b:First>
          </b:Person>
          <b:Person>
            <b:Last>Nordberg</b:Last>
            <b:First>Agneta</b:First>
          </b:Person>
          <b:Person>
            <b:Last>Blennow</b:Last>
            <b:First>Kaj</b:First>
          </b:Person>
          <b:Person>
            <b:Last>Galasko</b:Last>
            <b:First>Douglas</b:First>
          </b:Person>
        </b:NameList>
      </b:Author>
    </b:Author>
    <b:Title>"Clinical diagnosis of Alzheimer's disease: recommendations of the International Working Group" </b:Title>
    <b:JournalName>The Lancet Neurology</b:JournalName>
    <b:Year>2021</b:Year>
    <b:Volume>20</b:Volume>
    <b:Issue>6</b:Issue>
    <b:Pages>484-496</b:Pages>
    <b:RefOrder>7</b:RefOrder>
  </b:Source>
  <b:Source>
    <b:Tag>UYS20</b:Tag>
    <b:SourceType>ConferenceProceedings</b:SourceType>
    <b:Guid>{C8DBC047-3FE2-F043-9401-04E356C1A5E4}</b:Guid>
    <b:Title>"Classifying early and late mild cognitive impairment stages of Alzheimer’s disease by analyzing different brain areas"</b:Title>
    <b:JournalName>Medical Technologies Congress (TIPTEKNO)</b:JournalName>
    <b:Year>2020</b:Year>
    <b:Author>
      <b:Author>
        <b:NameList>
          <b:Person>
            <b:Last>UYSAL</b:Last>
            <b:First>Gokce</b:First>
          </b:Person>
          <b:Person>
            <b:Last>OZTURK</b:Last>
            <b:First>Mahmut</b:First>
          </b:Person>
        </b:NameList>
      </b:Author>
    </b:Author>
    <b:ConferenceName>2020 Medical Technologies Congress (TIPTEKNO)</b:ConferenceName>
    <b:RefOrder>9</b:RefOrder>
  </b:Source>
  <b:Source>
    <b:Tag>Zhu211</b:Tag>
    <b:SourceType>JournalArticle</b:SourceType>
    <b:Guid>{80D1F793-BE91-7741-A71A-14DA9FB54AE1}</b:Guid>
    <b:Title>"Dual attention multi-instance deep learning for Alzheimer’s disease diagnosis with structural MRI"</b:Title>
    <b:Year>2021</b:Year>
    <b:Author>
      <b:Author>
        <b:NameList>
          <b:Person>
            <b:Last>Zhu</b:Last>
            <b:First>Wenyong</b:First>
          </b:Person>
          <b:Person>
            <b:Last>Sun</b:Last>
            <b:First>Liang</b:First>
          </b:Person>
          <b:Person>
            <b:Last>Huang</b:Last>
            <b:First>Jiashuang</b:First>
          </b:Person>
          <b:Person>
            <b:Last>Han</b:Last>
            <b:First>Liangxiu</b:First>
          </b:Person>
          <b:Person>
            <b:Last>Zhang</b:Last>
            <b:First>Daoqiang</b:First>
          </b:Person>
        </b:NameList>
      </b:Author>
    </b:Author>
    <b:JournalName>IEEE Transactions on Medical Imaging</b:JournalName>
    <b:Volume>40</b:Volume>
    <b:Issue>9</b:Issue>
    <b:Pages>2354-2366</b:Pages>
    <b:RefOrder>10</b:RefOrder>
  </b:Source>
  <b:Source>
    <b:Tag>Ste221</b:Tag>
    <b:SourceType>JournalArticle</b:SourceType>
    <b:Guid>{0CADB117-43DA-1747-8794-E1A480A671AB}</b:Guid>
    <b:Author>
      <b:Author>
        <b:NameList>
          <b:Person>
            <b:Last>Teipel</b:Last>
            <b:First>Stefan</b:First>
          </b:Person>
          <b:Person>
            <b:Last>Gustafson</b:Last>
            <b:First>Deborah</b:First>
          </b:Person>
          <b:Person>
            <b:Last>Ossenkoppele</b:Last>
            <b:First>Rik</b:First>
          </b:Person>
          <b:Person>
            <b:Last>Hansson</b:Last>
            <b:First>Oskar</b:First>
          </b:Person>
          <b:Person>
            <b:Last>Babiloni</b:Last>
            <b:First>Claudio</b:First>
          </b:Person>
          <b:Person>
            <b:Last>Wagner</b:Last>
            <b:First>Michael</b:First>
          </b:Person>
          <b:Person>
            <b:Last>Riedel-Heller</b:Last>
            <b:Middle>G</b:Middle>
            <b:First>Steffi </b:First>
          </b:Person>
          <b:Person>
            <b:Last>Kilimann</b:Last>
            <b:First>Ingo</b:First>
          </b:Person>
          <b:Person>
            <b:Last>Tang</b:Last>
            <b:First>Yi</b:First>
          </b:Person>
        </b:NameList>
      </b:Author>
    </b:Author>
    <b:Title>"Alzheimer disease: standard of diagnosis, treatment, care, and prevention"</b:Title>
    <b:JournalName>Journal of Nuclear Medicine</b:JournalName>
    <b:Year>2022</b:Year>
    <b:Volume>63</b:Volume>
    <b:Issue>7</b:Issue>
    <b:Pages>981-985</b:Pages>
    <b:RefOrder>5</b:RefOrder>
  </b:Source>
  <b:Source>
    <b:Tag>Atr191</b:Tag>
    <b:SourceType>JournalArticle</b:SourceType>
    <b:Guid>{7DEA6832-2602-C548-B615-A40FAC810E49}</b:Guid>
    <b:Title>"The Alzheimer’s disease clinical spectrum: diagnosis and management"</b:Title>
    <b:JournalName>Medical Clinics</b:JournalName>
    <b:Year>2019</b:Year>
    <b:Volume>103</b:Volume>
    <b:Issue>2</b:Issue>
    <b:Pages>263-293</b:Pages>
    <b:Author>
      <b:Author>
        <b:NameList>
          <b:Person>
            <b:Last>Atri</b:Last>
            <b:First>Alireza</b:First>
          </b:Person>
        </b:NameList>
      </b:Author>
    </b:Author>
    <b:RefOrder>8</b:RefOrder>
  </b:Source>
  <b:Source>
    <b:Tag>Jef111</b:Tag>
    <b:SourceType>JournalArticle</b:SourceType>
    <b:Guid>{B7CCA090-9C66-A247-B430-F9760273154F}</b:Guid>
    <b:Author>
      <b:Author>
        <b:NameList>
          <b:Person>
            <b:Last>Cummings</b:Last>
            <b:Middle>L</b:Middle>
            <b:First>Jeffrey</b:First>
          </b:Person>
        </b:NameList>
      </b:Author>
    </b:Author>
    <b:Title>"Biomarkers in Alzheimer's disease drug development"</b:Title>
    <b:JournalName>Alzheimer's &amp; Dementia</b:JournalName>
    <b:Year>2011</b:Year>
    <b:Volume>7</b:Volume>
    <b:Issue>3</b:Issue>
    <b:Pages>e13-e44</b:Pages>
    <b:RefOrder>4</b:RefOrder>
  </b:Source>
  <b:Source>
    <b:Tag>Kaj061</b:Tag>
    <b:SourceType>JournalArticle</b:SourceType>
    <b:Guid>{687883DA-1DCD-1D45-953D-86A969D8760D}</b:Guid>
    <b:Author>
      <b:Author>
        <b:NameList>
          <b:Person>
            <b:Last>Blennow</b:Last>
            <b:First>Kaj</b:First>
          </b:Person>
          <b:Person>
            <b:Last>de Leon</b:Last>
            <b:Middle>J</b:Middle>
            <b:First>Mony</b:First>
          </b:Person>
          <b:Person>
            <b:Last>Zetterberg</b:Last>
            <b:First> Henrik</b:First>
          </b:Person>
        </b:NameList>
      </b:Author>
    </b:Author>
    <b:Title>"Alzheimer's disease "</b:Title>
    <b:JournalName>The Lancet</b:JournalName>
    <b:Year>2006</b:Year>
    <b:Volume>368</b:Volume>
    <b:Issue>9533</b:Issue>
    <b:Pages>387-403</b:Pages>
    <b:RefOrder>1</b:RefOrder>
  </b:Source>
  <b:Source>
    <b:Tag>Chr141</b:Tag>
    <b:SourceType>JournalArticle</b:SourceType>
    <b:Guid>{C6D5363D-2A57-6047-A31E-A98D6AC07E76}</b:Guid>
    <b:Author>
      <b:Author>
        <b:NameList>
          <b:Person>
            <b:Last>Reitz</b:Last>
            <b:First>Christiane</b:First>
          </b:Person>
          <b:Person>
            <b:Last>Mayeux</b:Last>
            <b:First>Richard</b:First>
          </b:Person>
        </b:NameList>
      </b:Author>
    </b:Author>
    <b:Title>"Alzheimer disease: epidemiology, diagnostic criteria, risk factors and biomarkers"</b:Title>
    <b:JournalName>Biochemical pharmacology</b:JournalName>
    <b:Year>2014</b:Year>
    <b:Volume>88</b:Volume>
    <b:Issue>4</b:Issue>
    <b:Pages>640-651</b:Pages>
    <b:RefOrder>6</b:RefOrder>
  </b:Source>
  <b:Source>
    <b:Tag>Mic062</b:Tag>
    <b:SourceType>JournalArticle</b:SourceType>
    <b:Guid>{E09711B3-A49A-9C44-9EE3-BD98DC7CF81E}</b:Guid>
    <b:Author>
      <b:Author>
        <b:NameList>
          <b:Person>
            <b:Last>Goedert</b:Last>
            <b:First>Michel</b:First>
          </b:Person>
          <b:Person>
            <b:Last>Spillantini</b:Last>
            <b:Middle>Grazia</b:Middle>
            <b:First>Maria</b:First>
          </b:Person>
        </b:NameList>
      </b:Author>
    </b:Author>
    <b:Title>"A century of Alzheimer's disease"</b:Title>
    <b:JournalName>Science</b:JournalName>
    <b:Year>2006</b:Year>
    <b:Volume>314</b:Volume>
    <b:Issue>5800</b:Issue>
    <b:Pages>777-781</b:Pages>
    <b:RefOrder>2</b:RefOrder>
  </b:Source>
  <b:Source>
    <b:Tag>Hon171</b:Tag>
    <b:SourceType>ConferenceProceedings</b:SourceType>
    <b:Guid>{2F67031B-A0D4-FC4A-99EE-85473A261107}</b:Guid>
    <b:Title>Towards Alzheimer’s Disease Classification through Transfer Learning</b:Title>
    <b:Year>2017</b:Year>
    <b:Author>
      <b:Author>
        <b:NameList>
          <b:Person>
            <b:Last>Hon</b:Last>
            <b:First>Marcia</b:First>
          </b:Person>
          <b:Person>
            <b:Last>Khan</b:Last>
            <b:Middle>Mefraz</b:Middle>
            <b:First>Naimul</b:First>
          </b:Person>
        </b:NameList>
      </b:Author>
    </b:Author>
    <b:ConferenceName>IEEE International conference on bioinformatics and biomedicine (BIBM)</b:ConferenceName>
    <b:RefOrder>11</b:RefOrder>
  </b:Source>
  <b:Source>
    <b:Tag>Kha15</b:Tag>
    <b:SourceType>ConferenceProceedings</b:SourceType>
    <b:Guid>{8E027751-A1CD-9C4A-AB06-9FC9A68E3A2D}</b:Guid>
    <b:Title>"Early diagnosis of Alzheimer's disease using machine learning techniques: A review paper"</b:Title>
    <b:ConferenceName>7th international joint conference on knowledge discovery, knowledge engineering and knowledge management (IC3K)</b:ConferenceName>
    <b:Year>2015</b:Year>
    <b:Author>
      <b:Author>
        <b:NameList>
          <b:Person>
            <b:Last>Khan</b:Last>
            <b:First>Aunsia</b:First>
          </b:Person>
          <b:Person>
            <b:Last>Usman</b:Last>
            <b:First>Muhammad</b:First>
          </b:Person>
        </b:NameList>
      </b:Author>
    </b:Author>
    <b:RefOrder>15</b:RefOrder>
  </b:Source>
  <b:Source>
    <b:Tag>Yog23</b:Tag>
    <b:SourceType>ConferenceProceedings</b:SourceType>
    <b:Guid>{87B1A33B-01F3-7B43-B3E8-952BBF121ABA}</b:Guid>
    <b:Title>"A Comparative Study of Machine Learning Techniques for the Detection of Alzheimer's Disease"</b:Title>
    <b:ConferenceName>10th IEEE Uttar Pradesh Section International Conference on Electrical, Electronics and Computer Engineering (UPCON)</b:ConferenceName>
    <b:Year>2023</b:Year>
    <b:Author>
      <b:Author>
        <b:NameList>
          <b:Person>
            <b:First>Yogesh</b:First>
          </b:Person>
          <b:Person>
            <b:Last>Kumar</b:Last>
            <b:First>Kapil</b:First>
          </b:Person>
          <b:Person>
            <b:Last>Kaur</b:Last>
            <b:First>Kanksha</b:First>
          </b:Person>
          <b:Person>
            <b:Last>Thakur</b:Last>
            <b:First>Amandeep</b:First>
          </b:Person>
          <b:Person>
            <b:Last>Nahida</b:Last>
            <b:First>Nazir</b:First>
          </b:Person>
          <b:Person>
            <b:Last>Dahiya</b:Last>
            <b:First>Omdev</b:First>
          </b:Person>
          <b:Person>
            <b:Last>Agarwal</b:Last>
            <b:First>Sarthak</b:First>
          </b:Person>
        </b:NameList>
      </b:Author>
    </b:Author>
    <b:RefOrder>14</b:RefOrder>
  </b:Source>
  <b:Source>
    <b:Tag>Var23</b:Tag>
    <b:SourceType>ConferenceProceedings</b:SourceType>
    <b:Guid>{3323CD1D-8A39-334C-9574-ADF8AD86EA72}</b:Guid>
    <b:Title>"Early Detection of Alzheimer’s Disease Using SVM, Random Forest &amp; FNN Algorithms"</b:Title>
    <b:ConferenceName>In 2023 2nd International Conference for Innovation in Technology (INOCON</b:ConferenceName>
    <b:Year>2023</b:Year>
    <b:Author>
      <b:Author>
        <b:NameList>
          <b:Person>
            <b:Last>Varma</b:Last>
            <b:Middle>Sai</b:Middle>
            <b:First>B. Shanmukha</b:First>
          </b:Person>
          <b:Person>
            <b:First>Dr. G. Kalyani</b:First>
          </b:Person>
          <b:Person>
            <b:Last>Koyagura</b:Last>
            <b:First>Asish</b:First>
          </b:Person>
          <b:Person>
            <b:First>M. Indumathi Bai</b:First>
          </b:Person>
        </b:NameList>
      </b:Author>
    </b:Author>
    <b:RefOrder>16</b:RefOrder>
  </b:Source>
  <b:Source>
    <b:Tag>FEN19</b:Tag>
    <b:SourceType>JournalArticle</b:SourceType>
    <b:Guid>{E5CC0A8F-3352-D84B-AD97-7E98D2172D27}</b:Guid>
    <b:Title>"Deep learning framework for Alzheimer’s disease diagnosis via 3D-CNN and FSBi-LSTM"</b:Title>
    <b:Year>2019</b:Year>
    <b:JournalName>IEEE Access</b:JournalName>
    <b:Volume>7</b:Volume>
    <b:Pages>63605-63618</b:Pages>
    <b:Author>
      <b:Author>
        <b:NameList>
          <b:Person>
            <b:Last>FENG</b:Last>
            <b:First>CHIYU</b:First>
          </b:Person>
          <b:Person>
            <b:Last>ELAZAB</b:Last>
            <b:First>AHMED </b:First>
          </b:Person>
          <b:Person>
            <b:Last>YANG</b:Last>
            <b:First>PENG</b:First>
          </b:Person>
          <b:Person>
            <b:Last>WANG</b:Last>
            <b:First>TIANFU</b:First>
          </b:Person>
          <b:Person>
            <b:Last>ZHOU</b:Last>
            <b:First>FENG</b:First>
          </b:Person>
          <b:Person>
            <b:Last>HU</b:Last>
            <b:First>HUOYOU</b:First>
          </b:Person>
          <b:Person>
            <b:Last>XIAO</b:Last>
            <b:First>XIAOHUA</b:First>
          </b:Person>
          <b:Person>
            <b:Last>LEI</b:Last>
            <b:First>BAIYING</b:First>
          </b:Person>
        </b:NameList>
      </b:Author>
    </b:Author>
    <b:RefOrder>18</b:RefOrder>
  </b:Source>
  <b:Source>
    <b:Tag>Sal201</b:Tag>
    <b:SourceType>ConferenceProceedings</b:SourceType>
    <b:Guid>{3C50A4DF-4145-D440-A253-E9252114B7A2}</b:Guid>
    <b:Title>"A CNN model: earlier diagnosis and classification of Alzheimer disease using MRI"</b:Title>
    <b:Year>2020</b:Year>
    <b:ConferenceName>International Conference on Smart Electronics and Communication (ICOSEC),</b:ConferenceName>
    <b:Author>
      <b:Author>
        <b:NameList>
          <b:Person>
            <b:Last>Salehi</b:Last>
            <b:First>Waleed</b:First>
          </b:Person>
          <b:Person>
            <b:Last>Baglat</b:Last>
            <b:First>Preety</b:First>
          </b:Person>
          <b:Person>
            <b:Last>Upadhya</b:Last>
            <b:First>Ankita</b:First>
          </b:Person>
          <b:Person>
            <b:Last>Sharma</b:Last>
            <b:First>Brijbhushan</b:First>
          </b:Person>
        </b:NameList>
      </b:Author>
    </b:Author>
    <b:RefOrder>12</b:RefOrder>
  </b:Source>
  <b:Source>
    <b:Tag>Kol231</b:Tag>
    <b:SourceType>ConferenceProceedings</b:SourceType>
    <b:Guid>{248A4F2E-9A1B-D14E-8CBA-75A71FDEBBBF}</b:Guid>
    <b:Title>"Early Alzheimer’s Detection Using Random Forest Algorithm"</b:Title>
    <b:ConferenceName>International Conference on Signal Processing, Computation, Electronics, Power and Telecommunication (IConSCEPT)</b:ConferenceName>
    <b:Year>2023</b:Year>
    <b:Author>
      <b:Author>
        <b:NameList>
          <b:Person>
            <b:Last>Kolte</b:Last>
            <b:First>Pranjlee</b:First>
          </b:Person>
          <b:Person>
            <b:Last>Shrivastava</b:Last>
            <b:First>Aditya</b:First>
          </b:Person>
          <b:Person>
            <b:Last>Choudhary</b:Last>
            <b:First>Himanshu</b:First>
          </b:Person>
          <b:Person>
            <b:Last>Rabra</b:Last>
            <b:First>Nandani</b:First>
          </b:Person>
          <b:Person>
            <b:Last>Khadatkar</b:Last>
            <b:First>Anushka</b:First>
          </b:Person>
          <b:Person>
            <b:Last>Shrivastava</b:Last>
            <b:First>Divya</b:First>
          </b:Person>
        </b:NameList>
      </b:Author>
    </b:Author>
    <b:RefOrder>17</b:RefOrder>
  </b:Source>
  <b:Source>
    <b:Tag>Nan231</b:Tag>
    <b:SourceType>JournalArticle</b:SourceType>
    <b:Guid>{33C98DBE-3C57-A14E-A753-05631E1515AD}</b:Guid>
    <b:Title>"Deep learning based diagnosis of Alzheimer’s disease using FDG-PET images"</b:Title>
    <b:Year>2023</b:Year>
    <b:JournalName>Neuroscience Letters</b:JournalName>
    <b:Volume>817</b:Volume>
    <b:Author>
      <b:Author>
        <b:NameList>
          <b:Person>
            <b:First>Nand Kishore</b:First>
          </b:Person>
          <b:Person>
            <b:First>Neelam Goel</b:First>
          </b:Person>
        </b:NameList>
      </b:Author>
    </b:Author>
    <b:RefOrder>19</b:RefOrder>
  </b:Source>
  <b:Source>
    <b:Tag>MSB221</b:Tag>
    <b:SourceType>ConferenceProceedings</b:SourceType>
    <b:Guid>{56FC48C8-3D2E-4842-8E1A-BC8DDD3E00DA}</b:Guid>
    <b:Title>"Deep Learning Approaches for Early Detection of Alzheimer's Disease using MRI Neuroimaging."</b:Title>
    <b:Year>2022</b:Year>
    <b:ConferenceName>International Conference on Connected Systems &amp; Intelligence (CSI)</b:ConferenceName>
    <b:Author>
      <b:Author>
        <b:NameList>
          <b:Person>
            <b:First>MS Bhargavi</b:First>
          </b:Person>
          <b:Person>
            <b:First>Bharani Prabhakar</b:First>
          </b:Person>
        </b:NameList>
      </b:Author>
    </b:Author>
    <b:RefOrder>20</b:RefOrder>
  </b:Source>
  <b:Source>
    <b:Tag>Hel221</b:Tag>
    <b:SourceType>JournalArticle</b:SourceType>
    <b:Guid>{27C7F515-5834-5144-BD59-30DF02AC6DB5}</b:Guid>
    <b:Title>"Deep learning approach for early detection of Alzheimer’s disease"</b:Title>
    <b:JournalName>Cognitive computation</b:JournalName>
    <b:Year>2022</b:Year>
    <b:Volume>14</b:Volume>
    <b:Issue>5</b:Issue>
    <b:Pages>1711-1727</b:Pages>
    <b:Author>
      <b:Author>
        <b:NameList>
          <b:Person>
            <b:Last>Helaly</b:Last>
            <b:Middle>A</b:Middle>
            <b:First>Hadeer</b:First>
          </b:Person>
          <b:Person>
            <b:Last>Badawy</b:Last>
            <b:First>Mahmoud</b:First>
          </b:Person>
          <b:Person>
            <b:Last>Haikal</b:Last>
            <b:Middle>Y</b:Middle>
            <b:First>Amira</b:First>
          </b:Person>
        </b:NameList>
      </b:Author>
    </b:Author>
    <b:RefOrder>21</b:RefOrder>
  </b:Source>
  <b:Source>
    <b:Tag>Pra241</b:Tag>
    <b:SourceType>ConferenceProceedings</b:SourceType>
    <b:Guid>{4411F683-208B-614B-8B71-B9AA6AC8C609}</b:Guid>
    <b:Title>Early detection of Alzheimer's Disease and Dementia Using Deep Convolutional Neural Networks</b:Title>
    <b:Year>2024</b:Year>
    <b:Author>
      <b:Author>
        <b:NameList>
          <b:Person>
            <b:Last>Praveena</b:Last>
            <b:First>G.</b:First>
          </b:Person>
          <b:Person>
            <b:Last>Ramesh</b:Last>
            <b:First>G.P.</b:First>
          </b:Person>
        </b:NameList>
      </b:Author>
    </b:Author>
    <b:ConferenceName>Third International Conference on Distributed Computing and Electrical Circuits and Electronics (ICDCECE)</b:ConferenceName>
    <b:RefOrder>13</b:RefOrder>
  </b:Source>
  <b:Source>
    <b:Tag>Ade24</b:Tag>
    <b:SourceType>JournalArticle</b:SourceType>
    <b:Guid>{D342A84D-DC84-4B44-B3DE-5BC8E60B5D79}</b:Guid>
    <b:Title>"A deep learning-based ensemble method for early diagnosis of Alzheimer’s disease using MRI images"</b:Title>
    <b:Year>2024</b:Year>
    <b:JournalName>Neuroinformatics</b:JournalName>
    <b:Volume>22</b:Volume>
    <b:Issue>1</b:Issue>
    <b:Pages>89-105</b:Pages>
    <b:Author>
      <b:Author>
        <b:NameList>
          <b:Person>
            <b:Last>Fathi</b:Last>
            <b:First>Sina</b:First>
          </b:Person>
          <b:Person>
            <b:Last>Ahmadi</b:Last>
            <b:First>Ali</b:First>
          </b:Person>
          <b:Person>
            <b:Last>Dehnad</b:Last>
            <b:First>Afsaneh</b:First>
          </b:Person>
          <b:Person>
            <b:Last>Almasi‑Dooghaee</b:Last>
            <b:First>Mostafa </b:First>
          </b:Person>
          <b:Person>
            <b:Last>Sadegh</b:Last>
            <b:First>Melika</b:First>
          </b:Person>
        </b:NameList>
      </b:Author>
    </b:Author>
    <b:RefOrder>22</b:RefOrder>
  </b:Source>
  <b:Source>
    <b:Tag>Gul20</b:Tag>
    <b:SourceType>JournalArticle</b:SourceType>
    <b:Guid>{650AF927-3425-CE4B-AE13-52641233D6FC}</b:Guid>
    <b:Author>
      <b:Author>
        <b:NameList>
          <b:Person>
            <b:Last>Moonis</b:Last>
            <b:First>Gul</b:First>
          </b:Person>
        </b:NameList>
      </b:Author>
    </b:Author>
    <b:Title>ACR appropriateness criteria® dementia</b:Title>
    <b:JournalName>Journal of the American College of Radiology </b:JournalName>
    <b:Year>2020</b:Year>
    <b:Volume>17</b:Volume>
    <b:Issue>5</b:Issue>
    <b:Pages>S100-S112.</b:Pages>
    <b:RefOrder>3</b:RefOrder>
  </b:Source>
</b:Sources>
</file>

<file path=customXml/itemProps1.xml><?xml version="1.0" encoding="utf-8"?>
<ds:datastoreItem xmlns:ds="http://schemas.openxmlformats.org/officeDocument/2006/customXml" ds:itemID="{760AA19E-6659-A243-BD47-55F528DB8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12</Pages>
  <Words>8558</Words>
  <Characters>48782</Characters>
  <Application>Microsoft Office Word</Application>
  <DocSecurity>0</DocSecurity>
  <Lines>406</Lines>
  <Paragraphs>114</Paragraphs>
  <ScaleCrop>false</ScaleCrop>
  <Company/>
  <LinksUpToDate>false</LinksUpToDate>
  <CharactersWithSpaces>57226</CharactersWithSpaces>
  <SharedDoc>false</SharedDoc>
  <HLinks>
    <vt:vector size="42" baseType="variant">
      <vt:variant>
        <vt:i4>7405642</vt:i4>
      </vt:variant>
      <vt:variant>
        <vt:i4>18</vt:i4>
      </vt:variant>
      <vt:variant>
        <vt:i4>0</vt:i4>
      </vt:variant>
      <vt:variant>
        <vt:i4>5</vt:i4>
      </vt:variant>
      <vt:variant>
        <vt:lpwstr>http://brian.o'neill@qu.edu</vt:lpwstr>
      </vt:variant>
      <vt:variant>
        <vt:lpwstr/>
      </vt:variant>
      <vt:variant>
        <vt:i4>4784179</vt:i4>
      </vt:variant>
      <vt:variant>
        <vt:i4>15</vt:i4>
      </vt:variant>
      <vt:variant>
        <vt:i4>0</vt:i4>
      </vt:variant>
      <vt:variant>
        <vt:i4>5</vt:i4>
      </vt:variant>
      <vt:variant>
        <vt:lpwstr>mailto:Christian.Duncan@qu.edu</vt:lpwstr>
      </vt:variant>
      <vt:variant>
        <vt:lpwstr/>
      </vt:variant>
      <vt:variant>
        <vt:i4>8323103</vt:i4>
      </vt:variant>
      <vt:variant>
        <vt:i4>12</vt:i4>
      </vt:variant>
      <vt:variant>
        <vt:i4>0</vt:i4>
      </vt:variant>
      <vt:variant>
        <vt:i4>5</vt:i4>
      </vt:variant>
      <vt:variant>
        <vt:lpwstr>mailto:Jonathan.Blake@qu.edu</vt:lpwstr>
      </vt:variant>
      <vt:variant>
        <vt:lpwstr/>
      </vt:variant>
      <vt:variant>
        <vt:i4>1507429</vt:i4>
      </vt:variant>
      <vt:variant>
        <vt:i4>9</vt:i4>
      </vt:variant>
      <vt:variant>
        <vt:i4>0</vt:i4>
      </vt:variant>
      <vt:variant>
        <vt:i4>5</vt:i4>
      </vt:variant>
      <vt:variant>
        <vt:lpwstr>mailto:bernadette.mele@qu.edu</vt:lpwstr>
      </vt:variant>
      <vt:variant>
        <vt:lpwstr/>
      </vt:variant>
      <vt:variant>
        <vt:i4>2228313</vt:i4>
      </vt:variant>
      <vt:variant>
        <vt:i4>6</vt:i4>
      </vt:variant>
      <vt:variant>
        <vt:i4>0</vt:i4>
      </vt:variant>
      <vt:variant>
        <vt:i4>5</vt:i4>
      </vt:variant>
      <vt:variant>
        <vt:lpwstr>mailto:kruti.shah@qu.edu</vt:lpwstr>
      </vt:variant>
      <vt:variant>
        <vt:lpwstr/>
      </vt:variant>
      <vt:variant>
        <vt:i4>8192027</vt:i4>
      </vt:variant>
      <vt:variant>
        <vt:i4>3</vt:i4>
      </vt:variant>
      <vt:variant>
        <vt:i4>0</vt:i4>
      </vt:variant>
      <vt:variant>
        <vt:i4>5</vt:i4>
      </vt:variant>
      <vt:variant>
        <vt:lpwstr>mailto:chetan.jaiswal@qu.edu</vt:lpwstr>
      </vt:variant>
      <vt:variant>
        <vt:lpwstr/>
      </vt:variant>
      <vt:variant>
        <vt:i4>5701672</vt:i4>
      </vt:variant>
      <vt:variant>
        <vt:i4>0</vt:i4>
      </vt:variant>
      <vt:variant>
        <vt:i4>0</vt:i4>
      </vt:variant>
      <vt:variant>
        <vt:i4>5</vt:i4>
      </vt:variant>
      <vt:variant>
        <vt:lpwstr>mailto:Shankar.yellure@qu.edu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Yellure</dc:creator>
  <cp:keywords/>
  <dc:description/>
  <cp:lastModifiedBy>Shankar Yellure</cp:lastModifiedBy>
  <cp:revision>623</cp:revision>
  <dcterms:created xsi:type="dcterms:W3CDTF">2025-02-26T22:42:00Z</dcterms:created>
  <dcterms:modified xsi:type="dcterms:W3CDTF">2025-05-05T01:35:00Z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documentId_2397</vt:lpwstr>
  </property>
  <property fmtid="{D5CDD505-2E9C-101B-9397-08002B2CF9AE}" pid="3" name="grammarly_documentContext">
    <vt:lpwstr>{"goals":[],"domain":"general","emotions":[],"dialect":"american"}</vt:lpwstr>
  </property>
</Properties>
</file>