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22DD" w:rsidRDefault="003B22DD" w:rsidP="003B22DD">
      <w:pPr>
        <w:pStyle w:val="Heading3"/>
      </w:pPr>
      <w:r>
        <w:rPr>
          <w:b/>
        </w:rPr>
        <w:t>1. Dedicated "Bot vs. Organic Sentiment" Split Metric Cards</w:t>
      </w:r>
    </w:p>
    <w:p w:rsidR="003B22DD" w:rsidRDefault="003B22DD" w:rsidP="003B22DD">
      <w:pPr>
        <w:pStyle w:val="NormalWeb"/>
      </w:pPr>
      <w:r>
        <w:t xml:space="preserve">Currently, your bot radar calculates an </w:t>
      </w:r>
      <w:r>
        <w:rPr>
          <w:b/>
          <w:bCs/>
        </w:rPr>
        <w:t>Astroturf Index</w:t>
      </w:r>
      <w:r>
        <w:t xml:space="preserve"> (e.g., ~41.5% synthetic accounts) and identifies repeated narrative templates, but the sentiment metrics are blended globally.</w:t>
      </w:r>
    </w:p>
    <w:p w:rsidR="003B22DD" w:rsidRDefault="003B22DD" w:rsidP="003B22DD">
      <w:pPr>
        <w:pStyle w:val="NormalWeb"/>
        <w:numPr>
          <w:ilvl w:val="0"/>
          <w:numId w:val="1"/>
        </w:numPr>
      </w:pPr>
      <w:r>
        <w:rPr>
          <w:b/>
          <w:bCs/>
        </w:rPr>
        <w:t>The Upgrade:</w:t>
      </w:r>
      <w:r>
        <w:t xml:space="preserve"> Add a dedicated KPI card row or split widget right inside the </w:t>
      </w:r>
      <w:r>
        <w:rPr>
          <w:b/>
          <w:bCs/>
        </w:rPr>
        <w:t>Bot, Astroturf &amp; Inauthentic Coordination Radar</w:t>
      </w:r>
      <w:r>
        <w:t xml:space="preserve"> tab comparing sentiment side-by-side:</w:t>
      </w:r>
    </w:p>
    <w:p w:rsidR="003B22DD" w:rsidRDefault="003B22DD" w:rsidP="003B22DD">
      <w:pPr>
        <w:pStyle w:val="NormalWeb"/>
        <w:numPr>
          <w:ilvl w:val="1"/>
          <w:numId w:val="1"/>
        </w:numPr>
      </w:pPr>
      <w:r>
        <w:rPr>
          <w:b/>
          <w:bCs/>
        </w:rPr>
        <w:t>Organic Sentiment Mix:</w:t>
      </w:r>
      <w:r>
        <w:t xml:space="preserve"> (e.g., 22% Supportive, 48% Critical, 30% Neutral) derived strictly from verified human accounts.</w:t>
      </w:r>
    </w:p>
    <w:p w:rsidR="003B22DD" w:rsidRDefault="003B22DD" w:rsidP="003B22DD">
      <w:pPr>
        <w:pStyle w:val="NormalWeb"/>
        <w:numPr>
          <w:ilvl w:val="1"/>
          <w:numId w:val="1"/>
        </w:numPr>
      </w:pPr>
      <w:r>
        <w:rPr>
          <w:b/>
          <w:bCs/>
        </w:rPr>
        <w:t>Bot/Synthetic Sentiment Mix:</w:t>
      </w:r>
      <w:r>
        <w:t xml:space="preserve"> (e.g., 85% Extreme Partisan / Template Slogan, 15% Neutral) showing how automated scripts skew public perception.</w:t>
      </w:r>
    </w:p>
    <w:p w:rsidR="003B22DD" w:rsidRDefault="003B22DD" w:rsidP="003B22DD">
      <w:pPr>
        <w:pStyle w:val="NormalWeb"/>
        <w:numPr>
          <w:ilvl w:val="0"/>
          <w:numId w:val="1"/>
        </w:numPr>
      </w:pPr>
      <w:r>
        <w:rPr>
          <w:b/>
          <w:bCs/>
        </w:rPr>
        <w:t>Why it helps:</w:t>
      </w:r>
      <w:r>
        <w:t xml:space="preserve"> It immediately exposes whether a negative spike is a genuine grassroots grievance or an artificial astroturfed campaign.</w:t>
      </w:r>
    </w:p>
    <w:p w:rsidR="003B22DD" w:rsidRDefault="003B22DD" w:rsidP="003B22DD">
      <w:pPr>
        <w:pStyle w:val="Heading3"/>
      </w:pPr>
      <w:r>
        <w:t>2. Bot-Adjusted Sentiment Bars in Topic Feeds</w:t>
      </w:r>
    </w:p>
    <w:p w:rsidR="003B22DD" w:rsidRDefault="003B22DD" w:rsidP="003B22DD">
      <w:pPr>
        <w:pStyle w:val="NormalWeb"/>
      </w:pPr>
      <w:r>
        <w:t>In the topic cards and drawer sections, sentiment bars currently aggregate all comments uniformly.</w:t>
      </w:r>
    </w:p>
    <w:p w:rsidR="003B22DD" w:rsidRDefault="003B22DD" w:rsidP="003B22DD">
      <w:pPr>
        <w:pStyle w:val="NormalWeb"/>
        <w:numPr>
          <w:ilvl w:val="0"/>
          <w:numId w:val="2"/>
        </w:numPr>
      </w:pPr>
      <w:r>
        <w:rPr>
          <w:b/>
          <w:bCs/>
        </w:rPr>
        <w:t>The Upgrade:</w:t>
      </w:r>
      <w:r>
        <w:t xml:space="preserve"> Introduce a </w:t>
      </w:r>
      <w:r>
        <w:rPr>
          <w:b/>
          <w:bCs/>
        </w:rPr>
        <w:t>"True Sentiment (Bot-Adjusted)"</w:t>
      </w:r>
      <w:r>
        <w:t xml:space="preserve"> toggle or dual-layer bar inside the topic expansion drawer.</w:t>
      </w:r>
    </w:p>
    <w:p w:rsidR="003B22DD" w:rsidRDefault="003B22DD" w:rsidP="003B22DD">
      <w:pPr>
        <w:pStyle w:val="NormalWeb"/>
        <w:numPr>
          <w:ilvl w:val="0"/>
          <w:numId w:val="2"/>
        </w:numPr>
      </w:pPr>
      <w:r>
        <w:rPr>
          <w:b/>
          <w:bCs/>
        </w:rPr>
        <w:t>Implementation Details:</w:t>
      </w:r>
      <w:r>
        <w:t xml:space="preserve"> Use the metadata your backend already generates (</w:t>
      </w:r>
      <w:r>
        <w:rPr>
          <w:rStyle w:val="HTMLCode"/>
          <w:rFonts w:eastAsiaTheme="majorEastAsia"/>
        </w:rPr>
        <w:t>bot_audit</w:t>
      </w:r>
      <w:r>
        <w:t xml:space="preserve"> and </w:t>
      </w:r>
      <w:r>
        <w:rPr>
          <w:rStyle w:val="HTMLCode"/>
          <w:rFonts w:eastAsiaTheme="majorEastAsia"/>
        </w:rPr>
        <w:t>side_bot_bias</w:t>
      </w:r>
      <w:r>
        <w:t>) to render a hatched or lighter-toned segment showing the proportion of sentiment driven by flagged bot clusters vs. human users.</w:t>
      </w:r>
    </w:p>
    <w:p w:rsidR="003B22DD" w:rsidRDefault="003B22DD" w:rsidP="003B22DD">
      <w:pPr>
        <w:pStyle w:val="Heading3"/>
      </w:pPr>
      <w:r>
        <w:t>3. Interactive Bot-Filtering Dropdown in the Controls Panel</w:t>
      </w:r>
    </w:p>
    <w:p w:rsidR="003B22DD" w:rsidRDefault="003B22DD" w:rsidP="003B22DD">
      <w:pPr>
        <w:pStyle w:val="NormalWeb"/>
      </w:pPr>
      <w:r>
        <w:t>Your global filters allow searching by title, category, and stage.</w:t>
      </w:r>
    </w:p>
    <w:p w:rsidR="003B22DD" w:rsidRDefault="003B22DD" w:rsidP="003B22DD">
      <w:pPr>
        <w:pStyle w:val="NormalWeb"/>
        <w:numPr>
          <w:ilvl w:val="0"/>
          <w:numId w:val="3"/>
        </w:numPr>
      </w:pPr>
      <w:r>
        <w:rPr>
          <w:b/>
          <w:bCs/>
        </w:rPr>
        <w:t>The Upgrade:</w:t>
      </w:r>
      <w:r>
        <w:t xml:space="preserve"> Add a </w:t>
      </w:r>
      <w:r>
        <w:rPr>
          <w:b/>
          <w:bCs/>
        </w:rPr>
        <w:t>Source Authenticity Filter</w:t>
      </w:r>
      <w:r>
        <w:t xml:space="preserve"> in the main controls panel (Tab 2: All Topics &amp; Tab 3: Political):</w:t>
      </w:r>
    </w:p>
    <w:p w:rsidR="003B22DD" w:rsidRDefault="003B22DD" w:rsidP="003B22DD">
      <w:pPr>
        <w:pStyle w:val="NormalWeb"/>
        <w:numPr>
          <w:ilvl w:val="1"/>
          <w:numId w:val="3"/>
        </w:numPr>
      </w:pPr>
      <w:r>
        <w:rPr>
          <w:rStyle w:val="HTMLCode"/>
          <w:rFonts w:eastAsiaTheme="majorEastAsia"/>
        </w:rPr>
        <w:t>[ All Comments ]</w:t>
      </w:r>
    </w:p>
    <w:p w:rsidR="003B22DD" w:rsidRDefault="003B22DD" w:rsidP="003B22DD">
      <w:pPr>
        <w:pStyle w:val="NormalWeb"/>
        <w:numPr>
          <w:ilvl w:val="1"/>
          <w:numId w:val="3"/>
        </w:numPr>
      </w:pPr>
      <w:r>
        <w:rPr>
          <w:rStyle w:val="HTMLCode"/>
          <w:rFonts w:eastAsiaTheme="majorEastAsia"/>
        </w:rPr>
        <w:t>[ Verified Organic Only ]</w:t>
      </w:r>
    </w:p>
    <w:p w:rsidR="003B22DD" w:rsidRDefault="003B22DD" w:rsidP="003B22DD">
      <w:pPr>
        <w:pStyle w:val="NormalWeb"/>
        <w:numPr>
          <w:ilvl w:val="1"/>
          <w:numId w:val="3"/>
        </w:numPr>
      </w:pPr>
      <w:r>
        <w:rPr>
          <w:rStyle w:val="HTMLCode"/>
          <w:rFonts w:eastAsiaTheme="majorEastAsia"/>
        </w:rPr>
        <w:t>[ Flagged Synthetic / Bot Clusters Only ]</w:t>
      </w:r>
    </w:p>
    <w:p w:rsidR="003B22DD" w:rsidRDefault="003B22DD" w:rsidP="003B22DD">
      <w:pPr>
        <w:pStyle w:val="NormalWeb"/>
        <w:numPr>
          <w:ilvl w:val="0"/>
          <w:numId w:val="3"/>
        </w:numPr>
      </w:pPr>
      <w:r>
        <w:rPr>
          <w:b/>
          <w:bCs/>
        </w:rPr>
        <w:t>Why it helps:</w:t>
      </w:r>
      <w:r>
        <w:t xml:space="preserve"> Analysts can instantly isolate what the bots are pushing versus what real citizens are talking about with a single click.</w:t>
      </w:r>
    </w:p>
    <w:p w:rsidR="003B22DD" w:rsidRDefault="003B22DD" w:rsidP="003B22DD">
      <w:pPr>
        <w:pStyle w:val="Heading3"/>
      </w:pPr>
      <w:r>
        <w:t>4. Semantic Bot-Cluster Sentiment Matrix Table</w:t>
      </w:r>
    </w:p>
    <w:p w:rsidR="003B22DD" w:rsidRDefault="003B22DD" w:rsidP="003B22DD">
      <w:pPr>
        <w:pStyle w:val="NormalWeb"/>
      </w:pPr>
      <w:r>
        <w:t xml:space="preserve">In your </w:t>
      </w:r>
      <w:r>
        <w:rPr>
          <w:b/>
          <w:bCs/>
        </w:rPr>
        <w:t>Bot &amp; Astroturf Coordination Radar</w:t>
      </w:r>
      <w:r>
        <w:t xml:space="preserve"> section, you display repeated copy-paste templates and occurrences.</w:t>
      </w:r>
    </w:p>
    <w:p w:rsidR="003B22DD" w:rsidRDefault="003B22DD" w:rsidP="003B22DD">
      <w:pPr>
        <w:pStyle w:val="NormalWeb"/>
        <w:numPr>
          <w:ilvl w:val="0"/>
          <w:numId w:val="4"/>
        </w:numPr>
      </w:pPr>
      <w:r>
        <w:rPr>
          <w:b/>
          <w:bCs/>
        </w:rPr>
        <w:t>The Upgrade:</w:t>
      </w:r>
      <w:r>
        <w:t xml:space="preserve"> Expand this table to include a </w:t>
      </w:r>
      <w:r>
        <w:rPr>
          <w:b/>
          <w:bCs/>
        </w:rPr>
        <w:t>Dominant Sentiment / Political Lean</w:t>
      </w:r>
      <w:r>
        <w:t xml:space="preserve"> column for each template cluster. For example:</w:t>
      </w:r>
    </w:p>
    <w:p w:rsidR="003B22DD" w:rsidRDefault="003B22DD" w:rsidP="003B22DD">
      <w:pPr>
        <w:pStyle w:val="NormalWeb"/>
        <w:numPr>
          <w:ilvl w:val="1"/>
          <w:numId w:val="4"/>
        </w:numPr>
      </w:pPr>
      <w:r>
        <w:t xml:space="preserve">Template: </w:t>
      </w:r>
      <w:r>
        <w:rPr>
          <w:i/>
          <w:iCs/>
        </w:rPr>
        <w:t xml:space="preserve">"Narendra Modi resign button </w:t>
      </w:r>
      <w:r>
        <w:rPr>
          <w:rFonts w:ascii="Segoe UI Emoji" w:hAnsi="Segoe UI Emoji" w:cs="Segoe UI Emoji"/>
          <w:i/>
          <w:iCs/>
        </w:rPr>
        <w:t>✅</w:t>
      </w:r>
      <w:r>
        <w:rPr>
          <w:i/>
          <w:iCs/>
        </w:rPr>
        <w:t>"</w:t>
      </w:r>
      <w:r>
        <w:t xml:space="preserve"> </w:t>
      </w:r>
      <w:r>
        <w:rPr>
          <w:rStyle w:val="math-inline"/>
        </w:rPr>
        <w:t>$\rightarrow$</w:t>
      </w:r>
      <w:r>
        <w:t xml:space="preserve"> Occurrences: 4x </w:t>
      </w:r>
      <w:r>
        <w:rPr>
          <w:rStyle w:val="math-inline"/>
        </w:rPr>
        <w:t>$\rightarrow$</w:t>
      </w:r>
      <w:r>
        <w:t xml:space="preserve"> </w:t>
      </w:r>
      <w:r>
        <w:rPr>
          <w:b/>
          <w:bCs/>
        </w:rPr>
        <w:t>Synthetic Lean:</w:t>
      </w:r>
      <w:r>
        <w:t xml:space="preserve"> 100% Anti-Incumbent / Opposition.</w:t>
      </w:r>
    </w:p>
    <w:p w:rsidR="003B22DD" w:rsidRDefault="003B22DD" w:rsidP="003B22DD">
      <w:pPr>
        <w:pStyle w:val="NormalWeb"/>
        <w:numPr>
          <w:ilvl w:val="1"/>
          <w:numId w:val="4"/>
        </w:numPr>
      </w:pPr>
      <w:r>
        <w:lastRenderedPageBreak/>
        <w:t xml:space="preserve">Template: </w:t>
      </w:r>
      <w:r>
        <w:rPr>
          <w:i/>
          <w:iCs/>
        </w:rPr>
        <w:t xml:space="preserve">"Har Har Mahadev </w:t>
      </w:r>
      <w:r>
        <w:rPr>
          <w:rFonts w:ascii="Segoe UI Emoji" w:hAnsi="Segoe UI Emoji" w:cs="Segoe UI Emoji"/>
          <w:i/>
          <w:iCs/>
        </w:rPr>
        <w:t>❤</w:t>
      </w:r>
      <w:r>
        <w:rPr>
          <w:i/>
          <w:iCs/>
        </w:rPr>
        <w:t>️</w:t>
      </w:r>
      <w:r>
        <w:rPr>
          <w:rFonts w:ascii="Segoe UI Emoji" w:hAnsi="Segoe UI Emoji" w:cs="Segoe UI Emoji"/>
          <w:i/>
          <w:iCs/>
        </w:rPr>
        <w:t>🙏🛐</w:t>
      </w:r>
      <w:r>
        <w:rPr>
          <w:i/>
          <w:iCs/>
        </w:rPr>
        <w:t>"</w:t>
      </w:r>
      <w:r>
        <w:t xml:space="preserve"> </w:t>
      </w:r>
      <w:r>
        <w:rPr>
          <w:rStyle w:val="math-inline"/>
        </w:rPr>
        <w:t>$\rightarrow$</w:t>
      </w:r>
      <w:r>
        <w:t xml:space="preserve"> Occurrences: 2x </w:t>
      </w:r>
      <w:r>
        <w:rPr>
          <w:rStyle w:val="math-inline"/>
        </w:rPr>
        <w:t>$\rightarrow$</w:t>
      </w:r>
      <w:r>
        <w:t xml:space="preserve"> </w:t>
      </w:r>
      <w:r>
        <w:rPr>
          <w:b/>
          <w:bCs/>
        </w:rPr>
        <w:t>Synthetic Lean:</w:t>
      </w:r>
      <w:r>
        <w:t xml:space="preserve"> 100% Pro-Incumbent / Nationalist.</w:t>
      </w:r>
    </w:p>
    <w:p w:rsidR="003B22DD" w:rsidRDefault="003B22DD" w:rsidP="003B22DD">
      <w:pPr>
        <w:pStyle w:val="NormalWeb"/>
        <w:numPr>
          <w:ilvl w:val="0"/>
          <w:numId w:val="4"/>
        </w:numPr>
      </w:pPr>
      <w:r>
        <w:rPr>
          <w:b/>
          <w:bCs/>
        </w:rPr>
        <w:t>Why it helps:</w:t>
      </w:r>
      <w:r>
        <w:t xml:space="preserve"> This maps exact bot scripts to their political vector, making it easy to identify which factions are deploying automated amplification.</w:t>
      </w:r>
    </w:p>
    <w:p w:rsidR="003B22DD" w:rsidRDefault="003B22DD" w:rsidP="003B22DD">
      <w:pPr>
        <w:pStyle w:val="first-token"/>
      </w:pPr>
      <w:r>
        <w:t xml:space="preserve">To move a dashboard from a descriptive tool (showing </w:t>
      </w:r>
      <w:r>
        <w:rPr>
          <w:i/>
          <w:iCs/>
        </w:rPr>
        <w:t>what</w:t>
      </w:r>
      <w:r>
        <w:rPr>
          <w:rStyle w:val="animating"/>
        </w:rPr>
        <w:t xml:space="preserve"> people are saying) to a prescriptive tool (telling political leadership </w:t>
      </w:r>
      <w:r>
        <w:rPr>
          <w:i/>
          <w:iCs/>
        </w:rPr>
        <w:t>what action to take next</w:t>
      </w:r>
      <w:r>
        <w:t>), the analysis must bridge the gap between raw data and tactical decision-making.</w:t>
      </w:r>
    </w:p>
    <w:p w:rsidR="003B22DD" w:rsidRDefault="003B22DD" w:rsidP="003B22DD">
      <w:pPr>
        <w:pStyle w:val="NormalWeb"/>
      </w:pPr>
      <w:r>
        <w:t xml:space="preserve">Political leadership needs to answer three core questions: </w:t>
      </w:r>
      <w:r>
        <w:rPr>
          <w:b/>
          <w:bCs/>
        </w:rPr>
        <w:t>Where are we losing/winning votes? What narrative intervention is required? And what resource allocation will yield the highest ROI?</w:t>
      </w:r>
    </w:p>
    <w:p w:rsidR="003B22DD" w:rsidRDefault="003B22DD" w:rsidP="003B22DD">
      <w:pPr>
        <w:pStyle w:val="NormalWeb"/>
      </w:pPr>
      <w:r>
        <w:t>The following high-value analytical layers can be integrated to make the dashboard actionable for political leadership:</w:t>
      </w:r>
    </w:p>
    <w:p w:rsidR="003B22DD" w:rsidRDefault="003B22DD" w:rsidP="003B22DD">
      <w:pPr>
        <w:pStyle w:val="Heading3"/>
      </w:pPr>
      <w:r>
        <w:t>1. Narrative Vulnerability &amp; "Friction" Mapping</w:t>
      </w:r>
    </w:p>
    <w:p w:rsidR="003B22DD" w:rsidRDefault="003B22DD" w:rsidP="003B22DD">
      <w:pPr>
        <w:pStyle w:val="NormalWeb"/>
      </w:pPr>
      <w:r>
        <w:t xml:space="preserve">Instead of just tracking volume and sentiment, analyze the </w:t>
      </w:r>
      <w:r>
        <w:rPr>
          <w:i/>
          <w:iCs/>
        </w:rPr>
        <w:t>velocity of friction</w:t>
      </w:r>
      <w:r>
        <w:t xml:space="preserve"> to identify which opposition narratives are sticking and require immediate pushback.</w:t>
      </w:r>
    </w:p>
    <w:p w:rsidR="003B22DD" w:rsidRDefault="003B22DD" w:rsidP="003B22DD">
      <w:pPr>
        <w:pStyle w:val="NormalWeb"/>
        <w:numPr>
          <w:ilvl w:val="0"/>
          <w:numId w:val="5"/>
        </w:numPr>
      </w:pPr>
      <w:r>
        <w:rPr>
          <w:b/>
          <w:bCs/>
        </w:rPr>
        <w:t>Metric - Narrative Penetration Rate (NPR):</w:t>
      </w:r>
      <w:r>
        <w:t xml:space="preserve"> Measures how fast an opposition talking point spreads outside its echo chamber into neutral or supportive demographics.</w:t>
      </w:r>
    </w:p>
    <w:p w:rsidR="003B22DD" w:rsidRDefault="003B22DD" w:rsidP="003B22DD">
      <w:pPr>
        <w:pStyle w:val="NormalWeb"/>
        <w:numPr>
          <w:ilvl w:val="0"/>
          <w:numId w:val="5"/>
        </w:numPr>
      </w:pPr>
      <w:r>
        <w:rPr>
          <w:b/>
          <w:bCs/>
        </w:rPr>
        <w:t>Actionable Output:</w:t>
      </w:r>
      <w:r>
        <w:t xml:space="preserve"> An automated alert that flags: </w:t>
      </w:r>
      <w:r>
        <w:rPr>
          <w:i/>
          <w:iCs/>
        </w:rPr>
        <w:t>"The opposition narrative on [Topic X] has penetrated 15% of our core voter base in the last 48 hours. Recommended counter-narrative: Emphasize [Policy Y]."</w:t>
      </w:r>
    </w:p>
    <w:p w:rsidR="003B22DD" w:rsidRDefault="003B22DD" w:rsidP="003B22DD">
      <w:pPr>
        <w:pStyle w:val="NormalWeb"/>
        <w:numPr>
          <w:ilvl w:val="0"/>
          <w:numId w:val="5"/>
        </w:numPr>
      </w:pPr>
      <w:r>
        <w:rPr>
          <w:b/>
          <w:bCs/>
        </w:rPr>
        <w:t>Why it helps leadership:</w:t>
      </w:r>
      <w:r>
        <w:t xml:space="preserve"> Prevents campaigns from wasting time reacting to noise while catching high-risk viral attacks before they harden into permanent voter perceptions.</w:t>
      </w:r>
    </w:p>
    <w:p w:rsidR="003B22DD" w:rsidRDefault="003B22DD" w:rsidP="003B22DD">
      <w:pPr>
        <w:pStyle w:val="Heading3"/>
      </w:pPr>
      <w:r>
        <w:t>2. Demographic &amp; Geographic "Swing Potential" Index</w:t>
      </w:r>
    </w:p>
    <w:p w:rsidR="003B22DD" w:rsidRDefault="003B22DD" w:rsidP="003B22DD">
      <w:pPr>
        <w:pStyle w:val="NormalWeb"/>
      </w:pPr>
      <w:r>
        <w:t>Aggregate data down to hyper-local constituencies or demographic slices to prioritize ground campaigning and micro-targeting.</w:t>
      </w:r>
    </w:p>
    <w:p w:rsidR="003B22DD" w:rsidRDefault="003B22DD" w:rsidP="003B22DD">
      <w:pPr>
        <w:pStyle w:val="NormalWeb"/>
        <w:numPr>
          <w:ilvl w:val="0"/>
          <w:numId w:val="6"/>
        </w:numPr>
      </w:pPr>
      <w:r>
        <w:rPr>
          <w:b/>
          <w:bCs/>
        </w:rPr>
        <w:t>Metric - Persuadability Score:</w:t>
      </w:r>
      <w:r>
        <w:t xml:space="preserve"> Identifies clusters of voters whose sentiment is volatile or neutral rather than locked-in.</w:t>
      </w:r>
    </w:p>
    <w:p w:rsidR="003B22DD" w:rsidRDefault="003B22DD" w:rsidP="003B22DD">
      <w:pPr>
        <w:pStyle w:val="NormalWeb"/>
        <w:numPr>
          <w:ilvl w:val="0"/>
          <w:numId w:val="6"/>
        </w:numPr>
      </w:pPr>
      <w:r>
        <w:rPr>
          <w:b/>
          <w:bCs/>
        </w:rPr>
        <w:t>Actionable Output:</w:t>
      </w:r>
      <w:r>
        <w:t xml:space="preserve"> A priority matrix showing which districts or demographic blocks have high responsiveness to specific policy promises.</w:t>
      </w:r>
    </w:p>
    <w:p w:rsidR="003B22DD" w:rsidRDefault="003B22DD" w:rsidP="003B22DD">
      <w:pPr>
        <w:pStyle w:val="NormalWeb"/>
        <w:numPr>
          <w:ilvl w:val="0"/>
          <w:numId w:val="6"/>
        </w:numPr>
      </w:pPr>
      <w:r>
        <w:rPr>
          <w:b/>
          <w:bCs/>
        </w:rPr>
        <w:t>Why it helps leadership:</w:t>
      </w:r>
      <w:r>
        <w:t xml:space="preserve"> Tells campaign managers precisely </w:t>
      </w:r>
      <w:r>
        <w:rPr>
          <w:i/>
          <w:iCs/>
        </w:rPr>
        <w:t>where</w:t>
      </w:r>
      <w:r>
        <w:t xml:space="preserve"> the candidate should physically travel, </w:t>
      </w:r>
      <w:r>
        <w:rPr>
          <w:i/>
          <w:iCs/>
        </w:rPr>
        <w:t>which</w:t>
      </w:r>
      <w:r>
        <w:t xml:space="preserve"> local grievances to address in speeches, and </w:t>
      </w:r>
      <w:r>
        <w:rPr>
          <w:i/>
          <w:iCs/>
        </w:rPr>
        <w:t>where</w:t>
      </w:r>
      <w:r>
        <w:t xml:space="preserve"> digital ad spend will move the needle most efficiently.</w:t>
      </w:r>
    </w:p>
    <w:p w:rsidR="003B22DD" w:rsidRDefault="003B22DD" w:rsidP="003B22DD">
      <w:pPr>
        <w:pStyle w:val="Heading3"/>
      </w:pPr>
      <w:r>
        <w:lastRenderedPageBreak/>
        <w:t>3. Issue-to-Action Translation (The "Policy Gap" Detector)</w:t>
      </w:r>
    </w:p>
    <w:p w:rsidR="003B22DD" w:rsidRDefault="003B22DD" w:rsidP="003B22DD">
      <w:pPr>
        <w:pStyle w:val="NormalWeb"/>
      </w:pPr>
      <w:r>
        <w:t>Voters often talk about symptoms (e.g., inflation, job scarcity, local infrastructure), while parties talk about macro policies. This analysis maps public pain points directly to policy solutions.</w:t>
      </w:r>
    </w:p>
    <w:p w:rsidR="003B22DD" w:rsidRDefault="003B22DD" w:rsidP="003B22DD">
      <w:pPr>
        <w:pStyle w:val="NormalWeb"/>
        <w:numPr>
          <w:ilvl w:val="0"/>
          <w:numId w:val="7"/>
        </w:numPr>
      </w:pPr>
      <w:r>
        <w:rPr>
          <w:b/>
          <w:bCs/>
        </w:rPr>
        <w:t>Metric - Grievance-to-Policy Alignment:</w:t>
      </w:r>
      <w:r>
        <w:t xml:space="preserve"> Cross-references trending public complaints with the party's existing manifesto or talking points.</w:t>
      </w:r>
    </w:p>
    <w:p w:rsidR="003B22DD" w:rsidRDefault="003B22DD" w:rsidP="003B22DD">
      <w:pPr>
        <w:pStyle w:val="NormalWeb"/>
        <w:numPr>
          <w:ilvl w:val="0"/>
          <w:numId w:val="7"/>
        </w:numPr>
      </w:pPr>
      <w:r>
        <w:rPr>
          <w:b/>
          <w:bCs/>
        </w:rPr>
        <w:t>Actionable Output:</w:t>
      </w:r>
      <w:r>
        <w:t xml:space="preserve"> Highlights disconnects: </w:t>
      </w:r>
      <w:r>
        <w:rPr>
          <w:i/>
          <w:iCs/>
        </w:rPr>
        <w:t>"Public anxiety on [Issue A] is up 40%, but only 3% of our current messaging addresses it. Suggested talking point injection..."</w:t>
      </w:r>
    </w:p>
    <w:p w:rsidR="003B22DD" w:rsidRDefault="003B22DD" w:rsidP="003B22DD">
      <w:pPr>
        <w:pStyle w:val="NormalWeb"/>
        <w:numPr>
          <w:ilvl w:val="0"/>
          <w:numId w:val="7"/>
        </w:numPr>
      </w:pPr>
      <w:r>
        <w:rPr>
          <w:b/>
          <w:bCs/>
        </w:rPr>
        <w:t>Why it helps leadership:</w:t>
      </w:r>
      <w:r>
        <w:t xml:space="preserve"> Keeps the leadership aligned with everyday voter reality, ensuring speeches and media appearances directly address what keeps voters up at night.</w:t>
      </w:r>
    </w:p>
    <w:p w:rsidR="003B22DD" w:rsidRDefault="003B22DD" w:rsidP="003B22DD">
      <w:pPr>
        <w:pStyle w:val="Heading3"/>
      </w:pPr>
      <w:r>
        <w:t>4. Bot &amp; Coordination Detection (Inauthentic Amplification Filter)</w:t>
      </w:r>
    </w:p>
    <w:p w:rsidR="003B22DD" w:rsidRDefault="003B22DD" w:rsidP="003B22DD">
      <w:pPr>
        <w:pStyle w:val="NormalWeb"/>
      </w:pPr>
      <w:r>
        <w:t>Political discourse is frequently distorted by coordinated bot networks, paid trolls, or proxy actors driving artificial outrage.</w:t>
      </w:r>
    </w:p>
    <w:p w:rsidR="003B22DD" w:rsidRDefault="003B22DD" w:rsidP="003B22DD">
      <w:pPr>
        <w:pStyle w:val="NormalWeb"/>
        <w:numPr>
          <w:ilvl w:val="0"/>
          <w:numId w:val="8"/>
        </w:numPr>
      </w:pPr>
      <w:r>
        <w:rPr>
          <w:b/>
          <w:bCs/>
        </w:rPr>
        <w:t>Metric - Organic vs. Synthetic Engagement Ratio:</w:t>
      </w:r>
      <w:r>
        <w:t xml:space="preserve"> Isolates genuine grassroots conversations from inorganic spikes.</w:t>
      </w:r>
    </w:p>
    <w:p w:rsidR="003B22DD" w:rsidRDefault="003B22DD" w:rsidP="003B22DD">
      <w:pPr>
        <w:pStyle w:val="NormalWeb"/>
        <w:numPr>
          <w:ilvl w:val="0"/>
          <w:numId w:val="8"/>
        </w:numPr>
      </w:pPr>
      <w:r>
        <w:rPr>
          <w:b/>
          <w:bCs/>
        </w:rPr>
        <w:t>Actionable Output:</w:t>
      </w:r>
      <w:r>
        <w:t xml:space="preserve"> A purity filter on trending topics that flags whether a crisis is a real public movement or an engineered social media storm.</w:t>
      </w:r>
    </w:p>
    <w:p w:rsidR="003B22DD" w:rsidRDefault="003B22DD" w:rsidP="003B22DD">
      <w:pPr>
        <w:pStyle w:val="NormalWeb"/>
        <w:numPr>
          <w:ilvl w:val="0"/>
          <w:numId w:val="8"/>
        </w:numPr>
      </w:pPr>
      <w:r>
        <w:rPr>
          <w:b/>
          <w:bCs/>
        </w:rPr>
        <w:t>Why it helps leadership:</w:t>
      </w:r>
      <w:r>
        <w:t xml:space="preserve"> Stops leaders from over-correcting or panicking over manufactured controversies driven by a handful of coordinated accounts.</w:t>
      </w:r>
    </w:p>
    <w:p w:rsidR="003B22DD" w:rsidRDefault="003B22DD" w:rsidP="003B22DD">
      <w:pPr>
        <w:pStyle w:val="Heading3"/>
      </w:pPr>
      <w:r>
        <w:t>5. Opposition Vulnerability &amp; Counter-Attack Window Tracker</w:t>
      </w:r>
    </w:p>
    <w:p w:rsidR="003B22DD" w:rsidRDefault="003B22DD" w:rsidP="003B22DD">
      <w:pPr>
        <w:pStyle w:val="NormalWeb"/>
      </w:pPr>
      <w:r>
        <w:t xml:space="preserve">Monitor the opposition camp not just for what they are doing right, but where </w:t>
      </w:r>
      <w:r>
        <w:rPr>
          <w:i/>
          <w:iCs/>
        </w:rPr>
        <w:t>they</w:t>
      </w:r>
      <w:r>
        <w:t xml:space="preserve"> are bleeding support.</w:t>
      </w:r>
    </w:p>
    <w:p w:rsidR="003B22DD" w:rsidRDefault="003B22DD" w:rsidP="003B22DD">
      <w:pPr>
        <w:pStyle w:val="NormalWeb"/>
        <w:numPr>
          <w:ilvl w:val="0"/>
          <w:numId w:val="9"/>
        </w:numPr>
      </w:pPr>
      <w:r>
        <w:rPr>
          <w:b/>
          <w:bCs/>
        </w:rPr>
        <w:t>Metric - Opposition Backlash Index:</w:t>
      </w:r>
      <w:r>
        <w:t xml:space="preserve"> Measures negative sentiment spikes on opposition announcements or candidate gaffes.</w:t>
      </w:r>
    </w:p>
    <w:p w:rsidR="003B22DD" w:rsidRDefault="003B22DD" w:rsidP="003B22DD">
      <w:pPr>
        <w:pStyle w:val="NormalWeb"/>
        <w:numPr>
          <w:ilvl w:val="0"/>
          <w:numId w:val="9"/>
        </w:numPr>
      </w:pPr>
      <w:r>
        <w:rPr>
          <w:b/>
          <w:bCs/>
        </w:rPr>
        <w:t>Actionable Output:</w:t>
      </w:r>
      <w:r>
        <w:t xml:space="preserve"> Triggers a "Capitalization Window": </w:t>
      </w:r>
      <w:r>
        <w:rPr>
          <w:i/>
          <w:iCs/>
        </w:rPr>
        <w:t>"Opposition candidate's statement on [Topic] has triggered a 25% negative backlash among urban youth. Recommended action: Amplify contrasting policy record within 12 hours."</w:t>
      </w:r>
    </w:p>
    <w:p w:rsidR="003B22DD" w:rsidRDefault="003B22DD" w:rsidP="003B22DD">
      <w:pPr>
        <w:pStyle w:val="NormalWeb"/>
        <w:numPr>
          <w:ilvl w:val="0"/>
          <w:numId w:val="9"/>
        </w:numPr>
      </w:pPr>
      <w:r>
        <w:rPr>
          <w:b/>
          <w:bCs/>
        </w:rPr>
        <w:t>Why it helps leadership:</w:t>
      </w:r>
      <w:r>
        <w:t xml:space="preserve"> Shifts the strategy from purely defensive damage control to opportunistic offense.</w:t>
      </w:r>
    </w:p>
    <w:p w:rsidR="003B22DD" w:rsidRDefault="003B22DD" w:rsidP="003B22DD">
      <w:pPr>
        <w:pStyle w:val="Heading3"/>
      </w:pPr>
      <w:r>
        <w:t>Suggested Dashboard Component to Add: The "Action Recommendation Feed"</w:t>
      </w:r>
    </w:p>
    <w:p w:rsidR="003B22DD" w:rsidRDefault="003B22DD" w:rsidP="003B22DD">
      <w:pPr>
        <w:pStyle w:val="NormalWeb"/>
      </w:pPr>
      <w:r>
        <w:t xml:space="preserve">Instead of forcing leaders to dig through charts to figure out what to do, include a dedicated </w:t>
      </w:r>
      <w:r>
        <w:rPr>
          <w:b/>
          <w:bCs/>
        </w:rPr>
        <w:t>"Strategic Recommendations Feed"</w:t>
      </w:r>
      <w:r>
        <w:t xml:space="preserve"> panel powered by these underlying analytics.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55"/>
        <w:gridCol w:w="2558"/>
        <w:gridCol w:w="2109"/>
        <w:gridCol w:w="3322"/>
      </w:tblGrid>
      <w:tr w:rsidR="003B22DD" w:rsidTr="003B22D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22DD" w:rsidRDefault="003B22DD">
            <w:pPr>
              <w:spacing w:after="480"/>
            </w:pPr>
            <w:r>
              <w:rPr>
                <w:rStyle w:val="Strong"/>
              </w:rPr>
              <w:lastRenderedPageBreak/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22DD" w:rsidRDefault="003B22DD">
            <w:pPr>
              <w:spacing w:after="480"/>
            </w:pPr>
            <w:r>
              <w:rPr>
                <w:rStyle w:val="Strong"/>
              </w:rPr>
              <w:t>Trigger Event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22DD" w:rsidRDefault="003B22DD">
            <w:pPr>
              <w:spacing w:after="480"/>
            </w:pPr>
            <w:r>
              <w:rPr>
                <w:rStyle w:val="Strong"/>
              </w:rPr>
              <w:t>Target Audience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22DD" w:rsidRDefault="003B22DD">
            <w:pPr>
              <w:spacing w:after="480"/>
            </w:pPr>
            <w:r>
              <w:rPr>
                <w:rStyle w:val="Strong"/>
              </w:rPr>
              <w:t>Recommended Leadership Action</w:t>
            </w:r>
          </w:p>
        </w:tc>
      </w:tr>
      <w:tr w:rsidR="003B22DD" w:rsidTr="003B22D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22DD" w:rsidRDefault="003B22DD">
            <w:pPr>
              <w:spacing w:after="480"/>
            </w:pPr>
            <w:r>
              <w:rPr>
                <w:b/>
                <w:bCs/>
              </w:rPr>
              <w:t xml:space="preserve">High </w:t>
            </w:r>
            <w:r>
              <w:rPr>
                <w:rFonts w:ascii="Segoe UI Emoji" w:hAnsi="Segoe UI Emoji" w:cs="Segoe UI Emoji"/>
                <w:b/>
                <w:bCs/>
              </w:rPr>
              <w:t>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22DD" w:rsidRDefault="003B22DD">
            <w:pPr>
              <w:spacing w:after="480"/>
            </w:pPr>
            <w:r>
              <w:t>Narrative spike on cost-of-living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22DD" w:rsidRDefault="003B22DD">
            <w:pPr>
              <w:spacing w:after="480"/>
            </w:pPr>
            <w:r>
              <w:t>Suburban Swing Voters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22DD" w:rsidRDefault="003B22DD">
            <w:pPr>
              <w:spacing w:after="480"/>
            </w:pPr>
            <w:r>
              <w:t>Issue a 60-second video message focusing on local tax relief.</w:t>
            </w:r>
          </w:p>
        </w:tc>
      </w:tr>
      <w:tr w:rsidR="003B22DD" w:rsidTr="003B22D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22DD" w:rsidRDefault="003B22DD">
            <w:pPr>
              <w:spacing w:after="480"/>
            </w:pPr>
            <w:r>
              <w:rPr>
                <w:b/>
                <w:bCs/>
              </w:rPr>
              <w:t xml:space="preserve">Medium </w:t>
            </w:r>
            <w:r>
              <w:rPr>
                <w:rFonts w:ascii="Times New Roman" w:hAnsi="Times New Roman" w:cs="Times New Roman"/>
                <w:b/>
                <w:bCs/>
              </w:rPr>
              <w:t>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22DD" w:rsidRDefault="003B22DD">
            <w:pPr>
              <w:spacing w:after="480"/>
            </w:pPr>
            <w:r>
              <w:t>Opposition vulnerability on healthcare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22DD" w:rsidRDefault="003B22DD">
            <w:pPr>
              <w:spacing w:after="480"/>
            </w:pPr>
            <w:r>
              <w:t>Youth Demographic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22DD" w:rsidRDefault="003B22DD">
            <w:pPr>
              <w:spacing w:after="480"/>
            </w:pPr>
            <w:r>
              <w:t>Deploy digital ad campaign contrasting manifestos.</w:t>
            </w:r>
          </w:p>
        </w:tc>
      </w:tr>
      <w:tr w:rsidR="003B22DD" w:rsidTr="003B22D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22DD" w:rsidRDefault="003B22DD">
            <w:pPr>
              <w:spacing w:after="480"/>
            </w:pPr>
            <w:r>
              <w:rPr>
                <w:b/>
                <w:bCs/>
              </w:rPr>
              <w:t xml:space="preserve">Low </w:t>
            </w:r>
            <w:r>
              <w:rPr>
                <w:rFonts w:ascii="Times New Roman" w:hAnsi="Times New Roman" w:cs="Times New Roman"/>
                <w:b/>
                <w:bCs/>
              </w:rPr>
              <w:t>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22DD" w:rsidRDefault="003B22DD">
            <w:pPr>
              <w:spacing w:after="480"/>
            </w:pPr>
            <w:r>
              <w:t>Organic positive trend on infrastructure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22DD" w:rsidRDefault="003B22DD">
            <w:pPr>
              <w:spacing w:after="480"/>
            </w:pPr>
            <w:r>
              <w:t>Rural Constituencies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22DD" w:rsidRDefault="003B22DD">
            <w:pPr>
              <w:spacing w:after="480"/>
            </w:pPr>
            <w:r>
              <w:t>Schedule candidate site visit to completed local project.</w:t>
            </w:r>
          </w:p>
        </w:tc>
      </w:tr>
    </w:tbl>
    <w:p w:rsidR="003B22DD" w:rsidRDefault="003B22DD" w:rsidP="003B22DD"/>
    <w:p w:rsidR="003B22DD" w:rsidRDefault="003B22DD" w:rsidP="003B22DD">
      <w:r>
        <w:rPr>
          <w:noProof/>
        </w:rPr>
        <w:drawing>
          <wp:inline distT="0" distB="0" distL="0" distR="0">
            <wp:extent cx="4406900" cy="939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0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2DD" w:rsidRDefault="003B22DD" w:rsidP="003B22DD">
      <w:pPr>
        <w:jc w:val="both"/>
        <w:rPr>
          <w:b/>
        </w:rPr>
      </w:pPr>
      <w:r>
        <w:rPr>
          <w:rStyle w:val="Strong"/>
          <w:rFonts w:ascii="Arial" w:hAnsi="Arial" w:cs="Arial"/>
        </w:rPr>
        <w:t>Influencer Sentiment Alignment:</w:t>
      </w:r>
      <w:r>
        <w:t xml:space="preserve"> Tracking the positive or negative slant of posts from influencers (more than 200K followers with subastantial poltical driven or opiniated content ) . Their shift in tone acts as an early indicator of wider suburban </w:t>
      </w:r>
      <w:r>
        <w:rPr>
          <w:b/>
        </w:rPr>
        <w:t>voter swings.</w:t>
      </w:r>
    </w:p>
    <w:p w:rsidR="003B22DD" w:rsidRDefault="003B22DD" w:rsidP="003B22DD"/>
    <w:p w:rsidR="00E11C9E" w:rsidRDefault="00E11C9E">
      <w:bookmarkStart w:id="0" w:name="_GoBack"/>
      <w:bookmarkEnd w:id="0"/>
    </w:p>
    <w:sectPr w:rsidR="00E11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D5953"/>
    <w:multiLevelType w:val="multilevel"/>
    <w:tmpl w:val="16EE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D4251"/>
    <w:multiLevelType w:val="multilevel"/>
    <w:tmpl w:val="C87A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A3D79"/>
    <w:multiLevelType w:val="multilevel"/>
    <w:tmpl w:val="0A6C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001A0"/>
    <w:multiLevelType w:val="multilevel"/>
    <w:tmpl w:val="2A56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3073B"/>
    <w:multiLevelType w:val="multilevel"/>
    <w:tmpl w:val="2A2A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B4CCB"/>
    <w:multiLevelType w:val="multilevel"/>
    <w:tmpl w:val="8BE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A4357"/>
    <w:multiLevelType w:val="multilevel"/>
    <w:tmpl w:val="2A9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811449"/>
    <w:multiLevelType w:val="multilevel"/>
    <w:tmpl w:val="CA96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B25844"/>
    <w:multiLevelType w:val="multilevel"/>
    <w:tmpl w:val="DB40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2DD"/>
    <w:rsid w:val="003B22DD"/>
    <w:rsid w:val="00E1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0BE1E0-AE59-4137-92A2-9AFACA920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B22DD"/>
    <w:pPr>
      <w:spacing w:line="276" w:lineRule="auto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2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3B22DD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TMLCode">
    <w:name w:val="HTML Code"/>
    <w:basedOn w:val="DefaultParagraphFont"/>
    <w:uiPriority w:val="99"/>
    <w:semiHidden/>
    <w:unhideWhenUsed/>
    <w:rsid w:val="003B22DD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B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irst-token">
    <w:name w:val="first-token"/>
    <w:basedOn w:val="Normal"/>
    <w:uiPriority w:val="99"/>
    <w:semiHidden/>
    <w:rsid w:val="003B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3B22DD"/>
  </w:style>
  <w:style w:type="character" w:customStyle="1" w:styleId="animating">
    <w:name w:val="animating"/>
    <w:basedOn w:val="DefaultParagraphFont"/>
    <w:rsid w:val="003B22DD"/>
  </w:style>
  <w:style w:type="character" w:styleId="Strong">
    <w:name w:val="Strong"/>
    <w:basedOn w:val="DefaultParagraphFont"/>
    <w:uiPriority w:val="22"/>
    <w:qFormat/>
    <w:rsid w:val="003B22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80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1095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</dc:creator>
  <cp:keywords/>
  <dc:description/>
  <cp:lastModifiedBy>Himanshu</cp:lastModifiedBy>
  <cp:revision>1</cp:revision>
  <dcterms:created xsi:type="dcterms:W3CDTF">2026-10-29T12:28:00Z</dcterms:created>
  <dcterms:modified xsi:type="dcterms:W3CDTF">2026-10-29T12:28:00Z</dcterms:modified>
</cp:coreProperties>
</file>