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Arial" w:cs="Arial" w:eastAsia="Arial" w:hAnsi="Arial"/>
          <w:b/>
          <w:bCs/>
          <w:color w:val="0F6E56"/>
          <w:sz w:val="44"/>
          <w:szCs w:val="44"/>
        </w:rPr>
        <w:t xml:space="preserve">Conceptual Data Model</w:t>
      </w:r>
    </w:p>
    <w:p>
      <w:pPr>
        <w:spacing w:after="200" w:before="0"/>
      </w:pPr>
      <w:r>
        <w:rPr>
          <w:rFonts w:ascii="Arial" w:cs="Arial" w:eastAsia="Arial" w:hAnsi="Arial"/>
          <w:color w:val="534AB7"/>
          <w:sz w:val="26"/>
          <w:szCs w:val="26"/>
        </w:rPr>
        <w:t xml:space="preserve">Arogya Cafe — Inventory Management System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534AB7" w:val="clear"/>
        </w:rPr>
        <w:t xml:space="preserve">  DOMAINS  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The system is split into two domains. Every entity belongs to one of these.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 &amp; Inventory domain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 &amp; Workflow domain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34AB7"/>
                <w:sz w:val="19"/>
                <w:szCs w:val="19"/>
              </w:rPr>
              <w:t xml:space="preserve">Tracks what exists and what is stocked.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Category  ·  Menu Item  ·  Ingredient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Item Ingredient  ·  Inventory Stock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Stock Transaction  ·  Supplier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0F6E56"/>
                <w:sz w:val="19"/>
                <w:szCs w:val="19"/>
              </w:rPr>
              <w:t xml:space="preserve">Tracks what happens during a sale.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Customer  ·  Order  ·  Order Line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KOT  ·  Bill  ·  Staff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0F6E56" w:val="clear"/>
        </w:rPr>
        <w:t xml:space="preserve">  MAIN ENTITIES  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One-line definition of each entity — what it represents in the real world.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34AB7"/>
                <w:sz w:val="17"/>
                <w:szCs w:val="17"/>
              </w:rPr>
              <w:t xml:space="preserve">Menu &amp; Inv.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Category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 labelled grouping of menu items (e.g. Tea &amp; Coffee, Milk &amp; Shakes)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34AB7"/>
                <w:sz w:val="17"/>
                <w:szCs w:val="17"/>
              </w:rPr>
              <w:t xml:space="preserve">Menu &amp; Inv.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Menu Item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Any product a customer can order; may have a size variant (Regular / Rs 30 Less)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34AB7"/>
                <w:sz w:val="17"/>
                <w:szCs w:val="17"/>
              </w:rPr>
              <w:t xml:space="preserve">Menu &amp; Inv.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Ingredient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 raw material used to make items — the master stockroom list (Premix Sachet, Milk, Ice…)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34AB7"/>
                <w:sz w:val="17"/>
                <w:szCs w:val="17"/>
              </w:rPr>
              <w:t xml:space="preserve">Menu &amp; Inv.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Item Ingredient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Links a menu item to its ingredients and stores the quantity used per serving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34AB7"/>
                <w:sz w:val="17"/>
                <w:szCs w:val="17"/>
              </w:rPr>
              <w:t xml:space="preserve">Menu &amp; Inv.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Inventory Stock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The live running balance of an ingredient currently on hand (e.g. 19,820 ml milk)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34AB7"/>
                <w:sz w:val="17"/>
                <w:szCs w:val="17"/>
              </w:rPr>
              <w:t xml:space="preserve">Menu &amp; Inv.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Stock Transaction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One recorded stock movement — consumed (order) or restocked (supplier delivery)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34AB7"/>
                <w:sz w:val="17"/>
                <w:szCs w:val="17"/>
              </w:rPr>
              <w:t xml:space="preserve">Menu &amp; Inv.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Supplier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 vendor from whom ingredients are purchased (e.g. Sharma Dairy)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Order &amp; WF.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Customer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The person placing an order at the counter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Order &amp; WF.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Order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 customer's request — top-level event driving the KOT and Bill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Order &amp; WF.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Order Line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One item within an order: which menu item, which size, how many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Order &amp; WF.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KOT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Kitchen Order Ticket — the slip sent to the Chef listing what to prepare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Order &amp; WF.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Bill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The payment record for an order, managed by the Cashier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Order &amp; WF.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Staff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Any employee: Chef (×2), Cashier/Manager (×1), Server (×1)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BA7517" w:val="clear"/>
        </w:rPr>
        <w:t xml:space="preserve">  KEY RELATIONSHIPS  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How entities connect — read as: Entity A  [verb]  Entity B.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9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BA75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A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BA75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BA75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B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BA75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BA75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A7517"/>
                <w:sz w:val="19"/>
                <w:szCs w:val="19"/>
              </w:rPr>
              <w:t xml:space="preserve">groups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Menu Item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1 : N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Item must belong to exactly one category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Menu Item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A7517"/>
                <w:sz w:val="19"/>
                <w:szCs w:val="19"/>
              </w:rPr>
              <w:t xml:space="preserve">has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Item Ingredient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1 : N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Item may use multiple ingredients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Ingredient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A7517"/>
                <w:sz w:val="19"/>
                <w:szCs w:val="19"/>
              </w:rPr>
              <w:t xml:space="preserve">used in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Item Ingredient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1 : N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One ingredient appears across many items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Ingredient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A7517"/>
                <w:sz w:val="19"/>
                <w:szCs w:val="19"/>
              </w:rPr>
              <w:t xml:space="preserve">tracked as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Inventory Stock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1 : 1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Each ingredient has one stock balance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Inventory Stock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A7517"/>
                <w:sz w:val="19"/>
                <w:szCs w:val="19"/>
              </w:rPr>
              <w:t xml:space="preserve">records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Stock Transaction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1 : N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Every stock move is logged here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Supplier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A7517"/>
                <w:sz w:val="19"/>
                <w:szCs w:val="19"/>
              </w:rPr>
              <w:t xml:space="preserve">supplies via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Stock Transaction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1 : N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Restock transactions linked to supplier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Customer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A7517"/>
                <w:sz w:val="19"/>
                <w:szCs w:val="19"/>
              </w:rPr>
              <w:t xml:space="preserve">places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Order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1 : N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Customer may place many orders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A7517"/>
                <w:sz w:val="19"/>
                <w:szCs w:val="19"/>
              </w:rPr>
              <w:t xml:space="preserve">contains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Order Line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1 : N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Order needs at least one line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Order Line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A7517"/>
                <w:sz w:val="19"/>
                <w:szCs w:val="19"/>
              </w:rPr>
              <w:t xml:space="preserve">references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Menu Item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N : 1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Many lines can reference same item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A7517"/>
                <w:sz w:val="19"/>
                <w:szCs w:val="19"/>
              </w:rPr>
              <w:t xml:space="preserve">generates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KOT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1 : 1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Each order → exactly one KOT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A7517"/>
                <w:sz w:val="19"/>
                <w:szCs w:val="19"/>
              </w:rPr>
              <w:t xml:space="preserve">produces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Bill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1 : 1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Each order → exactly one bill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Staff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A7517"/>
                <w:sz w:val="19"/>
                <w:szCs w:val="19"/>
              </w:rPr>
              <w:t xml:space="preserve">handles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Order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N : M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Cashier creates; server delivers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Staff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BA7517"/>
                <w:sz w:val="19"/>
                <w:szCs w:val="19"/>
              </w:rPr>
              <w:t xml:space="preserve">fulfils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KOT</w:t>
            </w:r>
          </w:p>
        </w:tc>
        <w:tc>
          <w:tcPr>
            <w:tcW w:type="dxa" w:w="9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N : M</w:t>
            </w:r>
          </w:p>
        </w:tc>
        <w:tc>
          <w:tcPr>
            <w:tcW w:type="dxa" w:w="24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One or both chefs prepare a KOT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993C1D" w:val="clear"/>
        </w:rPr>
        <w:t xml:space="preserve">  BUSINESS RULES  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Constraints that cannot be shown in a diagram — must be enforced in application logic.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Ordering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An order must have at least one Order Line before a KOT can be issued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Ordering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KOT is issued only after the Bill/Order is created by the Cashier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Ordering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Server marks order served only after Chef marks KOT as prepared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Menu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Size variants (Regular / Rs 30 Less) have different milk quantities — stored as separate Item Ingredient rows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Menu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Green Tea, Black Tea, Lemon Tea use no milk — milk quantity is zero on their Item Ingredient rows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Menu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Kulhad items consume one Kulhad clay cup per serving — must be tracked in Inventory Stock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Inventory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On order completion, system auto-deducts ingredient quantities from Inventory Stock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Inventory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Each deduction creates a Stock Transaction (type: consumed, linked to the Order)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Inventory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Supplier deliveries add to stock and create a Stock Transaction (type: restocked)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Inventory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When stock hits reorder_threshold, system must raise a low-stock alert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Staff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Only Cashier/Manager may create or modify Bills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Staff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Only Chef may update KOT status to prepared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Staff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Only Server may update Order status to served</w:t>
            </w:r>
          </w:p>
        </w:tc>
      </w:tr>
    </w:tbl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534AB7" w:val="clear"/>
        </w:rPr>
        <w:t xml:space="preserve">  ENTITY RELATIONSHIP DIAGRAM  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Read: ——  one,   ——&lt;  many,   &gt;——&lt;  many-to-many (resolved via junction entity)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── Menu &amp; Inventory domain ──────────────────────────────────</w:t>
            </w:r>
          </w:p>
        </w:tc>
      </w:tr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CATEGORY ——&lt; MENU_ITEM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1 Category groups many Menu Items</w:t>
            </w:r>
          </w:p>
        </w:tc>
      </w:tr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MENU_ITEM ——&lt; ITEM_INGREDIENT &gt;—— INGREDIENT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Menu Item &amp; Ingredient joined with quantity</w:t>
            </w:r>
          </w:p>
        </w:tc>
      </w:tr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INGREDIENT ——  INVENTORY_STOCK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1-to-1: each ingredient has one stock record</w:t>
            </w:r>
          </w:p>
        </w:tc>
      </w:tr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INVENTORY_STOCK ——&lt; STOCK_TRANSACTION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Every stock move is recorded here</w:t>
            </w:r>
          </w:p>
        </w:tc>
      </w:tr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SUPPLIER ——&lt; STOCK_TRANSACTION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Supplier linked to restock transactions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0"/>
              <w:bottom w:type="dxa" w:w="8"/>
              <w:right w:type="dxa" w:w="0"/>
            </w:tcMar>
          </w:tcPr>
          <w:p>
            <w:pPr>
              <w:pBdr>
                <w:bottom w:val="single" w:color="D3D1C7" w:sz="1"/>
              </w:pBdr>
            </w:pPr>
            <w: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── Order &amp; Workflow domain ──────────────────────────────────</w:t>
            </w:r>
          </w:p>
        </w:tc>
      </w:tr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CUSTOMER ——&lt; ORDER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One customer, many orders</w:t>
            </w:r>
          </w:p>
        </w:tc>
      </w:tr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ORDER ——&lt; ORDER_LINE &gt;—— MENU_ITEM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Order lines reference menu items</w:t>
            </w:r>
          </w:p>
        </w:tc>
      </w:tr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ORDER ——  KOT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1-to-1: one order → one KOT</w:t>
            </w:r>
          </w:p>
        </w:tc>
      </w:tr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ORDER ——  BILL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1-to-1: one order → one bill</w:t>
            </w:r>
          </w:p>
        </w:tc>
      </w:tr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STAFF &gt;——&lt; ORDER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Staff handle orders (cashier + server)</w:t>
            </w:r>
          </w:p>
        </w:tc>
      </w:tr>
      <w:tr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STAFF &gt;——&lt; KOT</w:t>
            </w:r>
          </w:p>
        </w:tc>
        <w:tc>
          <w:tcPr>
            <w:tcW w:type="dxa" w:w="4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Staff fulfil KOTs (chefs)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0F6E56" w:val="clear"/>
        </w:rPr>
        <w:t xml:space="preserve">  WORKED EXAMPLE — 1× Regular Badam Shake  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000"/>
        <w:gridCol w:w="3660"/>
      </w:tblGrid>
      <w:tr>
        <w:trPr>
          <w:tblHeader/>
        </w:trP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effect</w:t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Cashier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Customer orders 1× Badam Shake Regular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18"/>
                <w:szCs w:val="18"/>
              </w:rPr>
              <w:t xml:space="preserve">Order #101 created · Order Line added</w:t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KOT + Bill auto-generated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18"/>
                <w:szCs w:val="18"/>
              </w:rPr>
              <w:t xml:space="preserve">KOT #101 (pending) · Bill #101 (Rs 180, unpaid)</w:t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Chef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Receives KOT coupon, prepares shake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18"/>
                <w:szCs w:val="18"/>
              </w:rPr>
              <w:t xml:space="preserve">KOT #101 → status: prepared</w:t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3a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Auto stock deduction fires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18"/>
                <w:szCs w:val="18"/>
              </w:rPr>
              <w:t xml:space="preserve">Premix Sachet: 50→49 · Milk: 20,000→19,820 ml · 2 Stock Transactions logged</w:t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Server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Serves drink to customer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18"/>
                <w:szCs w:val="18"/>
              </w:rPr>
              <w:t xml:space="preserve">Order #101 → status: served</w:t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Cashier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Customer pays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18"/>
                <w:szCs w:val="18"/>
              </w:rPr>
              <w:t xml:space="preserve">Bill #101 → paid · Order #101 → completed</w:t>
            </w:r>
          </w:p>
        </w:tc>
      </w:tr>
      <w:tr>
        <w:tc>
          <w:tcPr>
            <w:tcW w:type="dxa" w:w="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Cashier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Next day: 10 L milk delivered</w:t>
            </w:r>
          </w:p>
        </w:tc>
        <w:tc>
          <w:tcPr>
            <w:tcW w:type="dxa" w:w="36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18"/>
                <w:szCs w:val="18"/>
              </w:rPr>
              <w:t xml:space="preserve">Stock Transaction (restocked) · Milk: 19,820→29,820 ml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top w:val="single" w:color="D3D1C7" w:sz="2" w:space="6"/>
        </w:pBdr>
        <w:jc w:val="center"/>
      </w:pPr>
      <w:r>
        <w:rPr>
          <w:rFonts w:ascii="Arial" w:cs="Arial" w:eastAsia="Arial" w:hAnsi="Arial"/>
          <w:color w:val="B4B2A9"/>
          <w:sz w:val="16"/>
          <w:szCs w:val="16"/>
        </w:rPr>
        <w:t xml:space="preserve">Arogya Cafe CDM Quick Reference — v1.0 · June 2026 · Internal use only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2" w:space="3"/>
      </w:pBdr>
      <w:tabs>
        <w:tab w:val="right" w:pos="9026"/>
      </w:tabs>
    </w:pPr>
    <w:r>
      <w:rPr>
        <w:rFonts w:ascii="Arial" w:cs="Arial" w:eastAsia="Arial" w:hAnsi="Arial"/>
        <w:color w:val="B4B2A9"/>
        <w:sz w:val="16"/>
        <w:szCs w:val="16"/>
      </w:rPr>
      <w:t xml:space="preserve">Internal reference — not for distribution</w:t>
    </w:r>
    <w:r>
      <w:rPr>
        <w:rFonts w:ascii="Arial" w:cs="Arial" w:eastAsia="Arial" w:hAnsi="Arial"/>
        <w:color w:val="B4B2A9"/>
        <w:sz w:val="16"/>
        <w:szCs w:val="16"/>
      </w:rPr>
      <w:t xml:space="preserve">	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3"/>
      </w:pBdr>
    </w:pPr>
    <w:r>
      <w:rPr>
        <w:rFonts w:ascii="Arial" w:cs="Arial" w:eastAsia="Arial" w:hAnsi="Arial"/>
        <w:b/>
        <w:bCs/>
        <w:color w:val="0F6E56"/>
        <w:sz w:val="22"/>
        <w:szCs w:val="22"/>
      </w:rPr>
      <w:t xml:space="preserve">AROGYA CAFE</w:t>
    </w:r>
    <w:r>
      <w:rPr>
        <w:rFonts w:ascii="Arial" w:cs="Arial" w:eastAsia="Arial" w:hAnsi="Arial"/>
        <w:color w:val="888780"/>
        <w:sz w:val="20"/>
        <w:szCs w:val="20"/>
      </w:rPr>
      <w:t xml:space="preserve">   ·   Conceptual Data Model — Quick Reference</w:t>
    </w:r>
    <w:r>
      <w:rPr>
        <w:rFonts w:ascii="Arial" w:cs="Arial" w:eastAsia="Arial" w:hAnsi="Arial"/>
        <w:color w:val="D3D1C7"/>
        <w:sz w:val="20"/>
        <w:szCs w:val="20"/>
      </w:rPr>
      <w:t xml:space="preserve">   ·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2026-06-08T01:34:00.179Z</dcterms:created>
  <dcterms:modified xsi:type="dcterms:W3CDTF">2026-06-08T01:34:00.180Z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