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Analyses of the bias: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Direct Bias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Analyses of the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Average training accuracy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Average loss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F1 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Significance testing between the biased and debiased models.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length of article + title = 2501.139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  <w:t xml:space="preserve">Experiment 1: 10 times validation, </w:t>
      </w:r>
      <w:r w:rsidDel="00000000" w:rsidR="00000000" w:rsidRPr="00000000">
        <w:rPr>
          <w:b w:val="1"/>
          <w:rtl w:val="0"/>
        </w:rPr>
        <w:t xml:space="preserve">debiased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(training):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Plot of loss vs. epochs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Plot of accuracy vs epochs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Copy and paste the training output messages and I’ll use excel to do the plot.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(Validation):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F1 score (validation) - average over 10 iterations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Average accuracy (validation) - average over 10 iterations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Precision/Recall (validation) - average over 10 iterations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Model 1: trained on title only, debiased:</w:t>
      </w:r>
    </w:p>
    <w:tbl>
      <w:tblPr>
        <w:tblStyle w:val="Table1"/>
        <w:tblW w:w="997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.6301188903567"/>
        <w:gridCol w:w="1317.7014531043594"/>
        <w:gridCol w:w="1739.3659180977543"/>
        <w:gridCol w:w="1818.4280052840156"/>
        <w:gridCol w:w="2042.4372523117568"/>
        <w:gridCol w:w="2042.4372523117568"/>
        <w:tblGridChange w:id="0">
          <w:tblGrid>
            <w:gridCol w:w="1014.6301188903567"/>
            <w:gridCol w:w="1317.7014531043594"/>
            <w:gridCol w:w="1739.3659180977543"/>
            <w:gridCol w:w="1818.4280052840156"/>
            <w:gridCol w:w="2042.4372523117568"/>
            <w:gridCol w:w="2042.43725231175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(training)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0.18089881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0.14086728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0.17934328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0.1670364567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0.018515295910024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(training)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0.93686484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0.95071138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0.93918318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0.94225313333333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0.0060553077320388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 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0.9358685074854036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0.9527885037556577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0.9387530206357383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0.9424700106256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0.0073906959250534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0.9367397314375987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0.953559439178515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0.9397857424960505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0.94336163770405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0.0073173725715556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0.9369433688067061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0.9531544936757275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0.9392670501123541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0.9431216375316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0.007157444865741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0.9366999772067868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0.9543591500597388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0.9404111451556282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0.94382342414072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0.0076023826250579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2771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771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ab/>
        <w:t xml:space="preserve">Experiment 2: 10 times validation,</w:t>
      </w:r>
      <w:r w:rsidDel="00000000" w:rsidR="00000000" w:rsidRPr="00000000">
        <w:rPr>
          <w:b w:val="1"/>
          <w:rtl w:val="0"/>
        </w:rPr>
        <w:t xml:space="preserve"> biased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(training):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Plot of loss vs. epochs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Plot of accuracy vs epochs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(Validation):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F1 score (validation) - average over 10 iterations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Average accuracy (validation) - average over 10 iterations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Precision/Recall (validation) - average over 10 iterations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80"/>
        <w:gridCol w:w="1425"/>
        <w:gridCol w:w="1320"/>
        <w:gridCol w:w="1545"/>
        <w:gridCol w:w="1545"/>
        <w:gridCol w:w="1545"/>
        <w:tblGridChange w:id="0">
          <w:tblGrid>
            <w:gridCol w:w="1245"/>
            <w:gridCol w:w="1380"/>
            <w:gridCol w:w="1425"/>
            <w:gridCol w:w="1320"/>
            <w:gridCol w:w="1545"/>
            <w:gridCol w:w="15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1(10 epochs)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(training)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0.06683326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0.16314942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0.16797628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0.17566839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0.16893136333333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0.0051552750069182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(training)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0.97640371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0.94162856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0.93965955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0.93607088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0.93911966333333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0.0023008056495111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 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0.9735649614834727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0.943778336716947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0.9404953490652207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0.9366275663113004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0.94030041736449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0.0029225420583835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0.9740077014218009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0.944599131121643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0.9415629936808847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0.94122070826751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0.0029082967694428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0.9744629635834753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0.9442991650474493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0.9416120561465404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0.9375782958303236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0.94116317234144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0.0027620817344037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0.9735744425163435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0.944907986599725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0.9410638830632838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0.9378312999378188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0.94126772320028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0.0028926385450873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771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