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平安银行 (000001) 股票分析报告</w:t>
      </w:r>
    </w:p>
    <w:p>
      <w:r>
        <w:t>分析时间: 2026-01-07 14:24:10</w:t>
      </w:r>
    </w:p>
    <w:p>
      <w:r>
        <w:t>分析区间: 最近 至 当前</w:t>
      </w:r>
    </w:p>
    <w:p>
      <w:r>
        <w:t>用户问题: 请生成完整的量化分析报告</w:t>
      </w:r>
    </w:p>
    <w:p>
      <w:r>
        <w:br w:type="page"/>
      </w:r>
    </w:p>
    <w:p>
      <w:pPr>
        <w:pStyle w:val="Heading1"/>
      </w:pPr>
      <w:r>
        <w:t>股票基本信息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股票名称</w:t>
            </w:r>
          </w:p>
        </w:tc>
        <w:tc>
          <w:tcPr>
            <w:tcW w:type="dxa" w:w="4320"/>
          </w:tcPr>
          <w:p>
            <w:r>
              <w:t>平安银行</w:t>
            </w:r>
          </w:p>
        </w:tc>
      </w:tr>
      <w:tr>
        <w:tc>
          <w:tcPr>
            <w:tcW w:type="dxa" w:w="4320"/>
          </w:tcPr>
          <w:p>
            <w:r>
              <w:t>股票代码</w:t>
            </w:r>
          </w:p>
        </w:tc>
        <w:tc>
          <w:tcPr>
            <w:tcW w:type="dxa" w:w="4320"/>
          </w:tcPr>
          <w:p>
            <w:r>
              <w:t>000001</w:t>
            </w:r>
          </w:p>
        </w:tc>
      </w:tr>
      <w:tr>
        <w:tc>
          <w:tcPr>
            <w:tcW w:type="dxa" w:w="4320"/>
          </w:tcPr>
          <w:p>
            <w:r>
              <w:t>当前价格</w:t>
            </w:r>
          </w:p>
        </w:tc>
        <w:tc>
          <w:tcPr>
            <w:tcW w:type="dxa" w:w="4320"/>
          </w:tcPr>
          <w:p>
            <w:r>
              <w:t>11.66元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-0.09%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833,087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976,110,769</w:t>
            </w:r>
          </w:p>
        </w:tc>
      </w:tr>
      <w:tr>
        <w:tc>
          <w:tcPr>
            <w:tcW w:type="dxa" w:w="4320"/>
          </w:tcPr>
          <w:p>
            <w:r>
              <w:t>振幅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p>
      <w:pPr>
        <w:pStyle w:val="Heading1"/>
      </w:pPr>
      <w:r>
        <w:t>技术指标分析</w:t>
      </w:r>
    </w:p>
    <w:p>
      <w:pPr>
        <w:pStyle w:val="Heading1"/>
      </w:pPr>
      <w:r>
        <w:t>AI分析报告</w:t>
      </w:r>
    </w:p>
    <w:p>
      <w:r>
        <w:t>AI模型调用失败: HTTPSConnectionPool(host='dashscope.aliyuncs.com', port=443): Read timed out. (read timeout=30)</w:t>
        <w:br/>
        <w:br/>
        <w:t>原始数据摘要:</w:t>
        <w:br/>
        <w:br/>
        <w:t>## 股票分析数据摘要</w:t>
        <w:br/>
        <w:br/>
        <w:t>### 一、分析时间段</w:t>
        <w:br/>
        <w:t>• 分析区间：最近数据</w:t>
        <w:br/>
        <w:t>• 分析股票：平安银行 (000001)</w:t>
        <w:br/>
        <w:br/>
        <w:t>### 二、实时行情</w:t>
        <w:br/>
        <w:t>• 最新价格：11.66元</w:t>
        <w:br/>
        <w:t>• 今日涨跌幅：-0.09%</w:t>
        <w:br/>
        <w:t>• 成交量：833,087股</w:t>
        <w:br/>
        <w:t>• 成交额：976,110,769元</w:t>
        <w:br/>
        <w:t>• 振幅：0.00%</w:t>
        <w:br/>
        <w:t>• 换手率：0.00%</w:t>
        <w:br/>
        <w:t>• 量比：1.22</w:t>
        <w:br/>
        <w:br/>
        <w:t>### 三、历史数据统计 (最近数据)</w:t>
        <w:br/>
        <w:t>• 数据点数量：21 个交易日</w:t>
        <w:br/>
        <w:t>• 期初价格：11.52元</w:t>
        <w:br/>
        <w:t>• 期末价格：11.66元</w:t>
        <w:br/>
        <w:t>• 期间涨跌幅：1.22%</w:t>
        <w:br/>
        <w:br/>
        <w:t>### 四、技术指标</w:t>
        <w:br/>
        <w:br/>
        <w:t>• 当前价格：11.66元</w:t>
        <w:br/>
        <w:t>• 趋势判断：震荡上行</w:t>
        <w:br/>
        <w:t>• MA5/MA10/MA20：11.54/11.55/11.51元</w:t>
        <w:br/>
        <w:t>• RSI(14)：60.98 (偏强)</w:t>
        <w:br/>
        <w:t>• MACD：DIF=None, DEA=None (数据不足)</w:t>
        <w:br/>
        <w:t>• 布林带位置：中轨上方</w:t>
        <w:br/>
        <w:t>• 支撑/阻力：11.33/11.67元</w:t>
        <w:br/>
        <w:br/>
        <w:t>### 五、基本面数据</w:t>
        <w:br/>
        <w:t>• 营业收入：100,668,000,000元</w:t>
        <w:br/>
        <w:t>• 净利润：38,339,000,000元</w:t>
        <w:br/>
        <w:t>• ROE：8.28%</w:t>
        <w:br/>
        <w:t>• 资酸负债率：91.02%</w:t>
        <w:br/>
        <w:br/>
        <w:t>### 六、估值指标</w:t>
        <w:br/>
        <w:t>• PE-TTM：5.25</w:t>
        <w:br/>
        <w:t>• PB：0.51</w:t>
        <w:br/>
        <w:t>• 股息率：0.00%</w:t>
        <w:br/>
        <w:br/>
        <w:t>### 七、资金流向</w:t>
        <w:br/>
        <w:t>• 近5日主力净流入：-7元</w:t>
        <w:br/>
        <w:t>• 近5日超大单净流入：-3元</w:t>
        <w:br/>
        <w:br/>
        <w:t>### 八、分析时间</w:t>
        <w:br/>
        <w:t>2026-01-07 14:23:39</w:t>
        <w:br/>
        <w:br/>
        <w:t>### 九、用户问题</w:t>
        <w:br/>
        <w:t>"请生成完整的量化分析报告"</w:t>
        <w:br/>
      </w:r>
    </w:p>
    <w:p>
      <w:pPr>
        <w:pStyle w:val="Heading1"/>
      </w:pPr>
      <w:r>
        <w:t>股价走势图</w:t>
      </w:r>
    </w:p>
    <w:p>
      <w:r>
        <w:t>以下是该股票的价格走势和成交量图:</w:t>
      </w:r>
    </w:p>
    <w:p>
      <w:pPr>
        <w:pStyle w:val="Heading2"/>
      </w:pPr>
      <w:r>
        <w:t>价格趋势图</w:t>
      </w:r>
    </w:p>
    <w:p>
      <w:r>
        <w:t>显示股票价格的走势及主要移动平均线: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2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trend_chart_17677670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成交量图</w:t>
      </w:r>
    </w:p>
    <w:p>
      <w:r>
        <w:t>显示股票成交量的变化: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volume_chart_17677670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技术指标图</w:t>
      </w:r>
    </w:p>
    <w:p>
      <w:r>
        <w:t>显示RSI等技术指标: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52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si_chart_17677670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历史数据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日期</w:t>
            </w:r>
          </w:p>
        </w:tc>
        <w:tc>
          <w:tcPr>
            <w:tcW w:type="dxa" w:w="1440"/>
          </w:tcPr>
          <w:p>
            <w:r>
              <w:t>开盘</w:t>
            </w:r>
          </w:p>
        </w:tc>
        <w:tc>
          <w:tcPr>
            <w:tcW w:type="dxa" w:w="1440"/>
          </w:tcPr>
          <w:p>
            <w:r>
              <w:t>收盘</w:t>
            </w:r>
          </w:p>
        </w:tc>
        <w:tc>
          <w:tcPr>
            <w:tcW w:type="dxa" w:w="1440"/>
          </w:tcPr>
          <w:p>
            <w:r>
              <w:t>最高</w:t>
            </w:r>
          </w:p>
        </w:tc>
        <w:tc>
          <w:tcPr>
            <w:tcW w:type="dxa" w:w="1440"/>
          </w:tcPr>
          <w:p>
            <w:r>
              <w:t>最低</w:t>
            </w:r>
          </w:p>
        </w:tc>
        <w:tc>
          <w:tcPr>
            <w:tcW w:type="dxa" w:w="1440"/>
          </w:tcPr>
          <w:p>
            <w:r>
              <w:t>成交量</w:t>
            </w:r>
          </w:p>
        </w:tc>
      </w:tr>
      <w:tr>
        <w:tc>
          <w:tcPr>
            <w:tcW w:type="dxa" w:w="1440"/>
          </w:tcPr>
          <w:p>
            <w:r>
              <w:t>2025-12-23</w:t>
            </w:r>
          </w:p>
        </w:tc>
        <w:tc>
          <w:tcPr>
            <w:tcW w:type="dxa" w:w="1440"/>
          </w:tcPr>
          <w:p>
            <w:r>
              <w:t>11.52</w:t>
            </w:r>
          </w:p>
        </w:tc>
        <w:tc>
          <w:tcPr>
            <w:tcW w:type="dxa" w:w="1440"/>
          </w:tcPr>
          <w:p>
            <w:r>
              <w:t>11.56</w:t>
            </w:r>
          </w:p>
        </w:tc>
        <w:tc>
          <w:tcPr>
            <w:tcW w:type="dxa" w:w="1440"/>
          </w:tcPr>
          <w:p>
            <w:r>
              <w:t>11.60</w:t>
            </w:r>
          </w:p>
        </w:tc>
        <w:tc>
          <w:tcPr>
            <w:tcW w:type="dxa" w:w="1440"/>
          </w:tcPr>
          <w:p>
            <w:r>
              <w:t>11.50</w:t>
            </w:r>
          </w:p>
        </w:tc>
        <w:tc>
          <w:tcPr>
            <w:tcW w:type="dxa" w:w="1440"/>
          </w:tcPr>
          <w:p>
            <w:r>
              <w:t>666,266</w:t>
            </w:r>
          </w:p>
        </w:tc>
      </w:tr>
      <w:tr>
        <w:tc>
          <w:tcPr>
            <w:tcW w:type="dxa" w:w="1440"/>
          </w:tcPr>
          <w:p>
            <w:r>
              <w:t>2025-12-24</w:t>
            </w:r>
          </w:p>
        </w:tc>
        <w:tc>
          <w:tcPr>
            <w:tcW w:type="dxa" w:w="1440"/>
          </w:tcPr>
          <w:p>
            <w:r>
              <w:t>11.55</w:t>
            </w:r>
          </w:p>
        </w:tc>
        <w:tc>
          <w:tcPr>
            <w:tcW w:type="dxa" w:w="1440"/>
          </w:tcPr>
          <w:p>
            <w:r>
              <w:t>11.54</w:t>
            </w:r>
          </w:p>
        </w:tc>
        <w:tc>
          <w:tcPr>
            <w:tcW w:type="dxa" w:w="1440"/>
          </w:tcPr>
          <w:p>
            <w:r>
              <w:t>11.58</w:t>
            </w:r>
          </w:p>
        </w:tc>
        <w:tc>
          <w:tcPr>
            <w:tcW w:type="dxa" w:w="1440"/>
          </w:tcPr>
          <w:p>
            <w:r>
              <w:t>11.49</w:t>
            </w:r>
          </w:p>
        </w:tc>
        <w:tc>
          <w:tcPr>
            <w:tcW w:type="dxa" w:w="1440"/>
          </w:tcPr>
          <w:p>
            <w:r>
              <w:t>505,244</w:t>
            </w:r>
          </w:p>
        </w:tc>
      </w:tr>
      <w:tr>
        <w:tc>
          <w:tcPr>
            <w:tcW w:type="dxa" w:w="1440"/>
          </w:tcPr>
          <w:p>
            <w:r>
              <w:t>2025-12-25</w:t>
            </w:r>
          </w:p>
        </w:tc>
        <w:tc>
          <w:tcPr>
            <w:tcW w:type="dxa" w:w="1440"/>
          </w:tcPr>
          <w:p>
            <w:r>
              <w:t>11.54</w:t>
            </w:r>
          </w:p>
        </w:tc>
        <w:tc>
          <w:tcPr>
            <w:tcW w:type="dxa" w:w="1440"/>
          </w:tcPr>
          <w:p>
            <w:r>
              <w:t>11.56</w:t>
            </w:r>
          </w:p>
        </w:tc>
        <w:tc>
          <w:tcPr>
            <w:tcW w:type="dxa" w:w="1440"/>
          </w:tcPr>
          <w:p>
            <w:r>
              <w:t>11.62</w:t>
            </w:r>
          </w:p>
        </w:tc>
        <w:tc>
          <w:tcPr>
            <w:tcW w:type="dxa" w:w="1440"/>
          </w:tcPr>
          <w:p>
            <w:r>
              <w:t>11.52</w:t>
            </w:r>
          </w:p>
        </w:tc>
        <w:tc>
          <w:tcPr>
            <w:tcW w:type="dxa" w:w="1440"/>
          </w:tcPr>
          <w:p>
            <w:r>
              <w:t>547,455</w:t>
            </w:r>
          </w:p>
        </w:tc>
      </w:tr>
      <w:tr>
        <w:tc>
          <w:tcPr>
            <w:tcW w:type="dxa" w:w="1440"/>
          </w:tcPr>
          <w:p>
            <w:r>
              <w:t>2025-12-26</w:t>
            </w:r>
          </w:p>
        </w:tc>
        <w:tc>
          <w:tcPr>
            <w:tcW w:type="dxa" w:w="1440"/>
          </w:tcPr>
          <w:p>
            <w:r>
              <w:t>11.56</w:t>
            </w:r>
          </w:p>
        </w:tc>
        <w:tc>
          <w:tcPr>
            <w:tcW w:type="dxa" w:w="1440"/>
          </w:tcPr>
          <w:p>
            <w:r>
              <w:t>11.54</w:t>
            </w:r>
          </w:p>
        </w:tc>
        <w:tc>
          <w:tcPr>
            <w:tcW w:type="dxa" w:w="1440"/>
          </w:tcPr>
          <w:p>
            <w:r>
              <w:t>11.59</w:t>
            </w:r>
          </w:p>
        </w:tc>
        <w:tc>
          <w:tcPr>
            <w:tcW w:type="dxa" w:w="1440"/>
          </w:tcPr>
          <w:p>
            <w:r>
              <w:t>11.53</w:t>
            </w:r>
          </w:p>
        </w:tc>
        <w:tc>
          <w:tcPr>
            <w:tcW w:type="dxa" w:w="1440"/>
          </w:tcPr>
          <w:p>
            <w:r>
              <w:t>436,340</w:t>
            </w:r>
          </w:p>
        </w:tc>
      </w:tr>
      <w:tr>
        <w:tc>
          <w:tcPr>
            <w:tcW w:type="dxa" w:w="1440"/>
          </w:tcPr>
          <w:p>
            <w:r>
              <w:t>2025-12-29</w:t>
            </w:r>
          </w:p>
        </w:tc>
        <w:tc>
          <w:tcPr>
            <w:tcW w:type="dxa" w:w="1440"/>
          </w:tcPr>
          <w:p>
            <w:r>
              <w:t>11.54</w:t>
            </w:r>
          </w:p>
        </w:tc>
        <w:tc>
          <w:tcPr>
            <w:tcW w:type="dxa" w:w="1440"/>
          </w:tcPr>
          <w:p>
            <w:r>
              <w:t>11.56</w:t>
            </w:r>
          </w:p>
        </w:tc>
        <w:tc>
          <w:tcPr>
            <w:tcW w:type="dxa" w:w="1440"/>
          </w:tcPr>
          <w:p>
            <w:r>
              <w:t>11.62</w:t>
            </w:r>
          </w:p>
        </w:tc>
        <w:tc>
          <w:tcPr>
            <w:tcW w:type="dxa" w:w="1440"/>
          </w:tcPr>
          <w:p>
            <w:r>
              <w:t>11.50</w:t>
            </w:r>
          </w:p>
        </w:tc>
        <w:tc>
          <w:tcPr>
            <w:tcW w:type="dxa" w:w="1440"/>
          </w:tcPr>
          <w:p>
            <w:r>
              <w:t>648,295</w:t>
            </w:r>
          </w:p>
        </w:tc>
      </w:tr>
      <w:tr>
        <w:tc>
          <w:tcPr>
            <w:tcW w:type="dxa" w:w="1440"/>
          </w:tcPr>
          <w:p>
            <w:r>
              <w:t>2025-12-30</w:t>
            </w:r>
          </w:p>
        </w:tc>
        <w:tc>
          <w:tcPr>
            <w:tcW w:type="dxa" w:w="1440"/>
          </w:tcPr>
          <w:p>
            <w:r>
              <w:t>11.53</w:t>
            </w:r>
          </w:p>
        </w:tc>
        <w:tc>
          <w:tcPr>
            <w:tcW w:type="dxa" w:w="1440"/>
          </w:tcPr>
          <w:p>
            <w:r>
              <w:t>11.48</w:t>
            </w:r>
          </w:p>
        </w:tc>
        <w:tc>
          <w:tcPr>
            <w:tcW w:type="dxa" w:w="1440"/>
          </w:tcPr>
          <w:p>
            <w:r>
              <w:t>11.56</w:t>
            </w:r>
          </w:p>
        </w:tc>
        <w:tc>
          <w:tcPr>
            <w:tcW w:type="dxa" w:w="1440"/>
          </w:tcPr>
          <w:p>
            <w:r>
              <w:t>11.45</w:t>
            </w:r>
          </w:p>
        </w:tc>
        <w:tc>
          <w:tcPr>
            <w:tcW w:type="dxa" w:w="1440"/>
          </w:tcPr>
          <w:p>
            <w:r>
              <w:t>582,584</w:t>
            </w:r>
          </w:p>
        </w:tc>
      </w:tr>
      <w:tr>
        <w:tc>
          <w:tcPr>
            <w:tcW w:type="dxa" w:w="1440"/>
          </w:tcPr>
          <w:p>
            <w:r>
              <w:t>2025-12-31</w:t>
            </w:r>
          </w:p>
        </w:tc>
        <w:tc>
          <w:tcPr>
            <w:tcW w:type="dxa" w:w="1440"/>
          </w:tcPr>
          <w:p>
            <w:r>
              <w:t>11.48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  <w:tc>
          <w:tcPr>
            <w:tcW w:type="dxa" w:w="1440"/>
          </w:tcPr>
          <w:p>
            <w:r>
              <w:t>11.49</w:t>
            </w:r>
          </w:p>
        </w:tc>
        <w:tc>
          <w:tcPr>
            <w:tcW w:type="dxa" w:w="1440"/>
          </w:tcPr>
          <w:p>
            <w:r>
              <w:t>11.40</w:t>
            </w:r>
          </w:p>
        </w:tc>
        <w:tc>
          <w:tcPr>
            <w:tcW w:type="dxa" w:w="1440"/>
          </w:tcPr>
          <w:p>
            <w:r>
              <w:t>590,620</w:t>
            </w:r>
          </w:p>
        </w:tc>
      </w:tr>
      <w:tr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11.42</w:t>
            </w:r>
          </w:p>
        </w:tc>
        <w:tc>
          <w:tcPr>
            <w:tcW w:type="dxa" w:w="1440"/>
          </w:tcPr>
          <w:p>
            <w:r>
              <w:t>11.50</w:t>
            </w:r>
          </w:p>
        </w:tc>
        <w:tc>
          <w:tcPr>
            <w:tcW w:type="dxa" w:w="1440"/>
          </w:tcPr>
          <w:p>
            <w:r>
              <w:t>11.51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  <w:tc>
          <w:tcPr>
            <w:tcW w:type="dxa" w:w="1440"/>
          </w:tcPr>
          <w:p>
            <w:r>
              <w:t>875,491</w:t>
            </w:r>
          </w:p>
        </w:tc>
      </w:tr>
      <w:tr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11.50</w:t>
            </w:r>
          </w:p>
        </w:tc>
        <w:tc>
          <w:tcPr>
            <w:tcW w:type="dxa" w:w="1440"/>
          </w:tcPr>
          <w:p>
            <w:r>
              <w:t>11.67</w:t>
            </w:r>
          </w:p>
        </w:tc>
        <w:tc>
          <w:tcPr>
            <w:tcW w:type="dxa" w:w="1440"/>
          </w:tcPr>
          <w:p>
            <w:r>
              <w:t>11.68</w:t>
            </w:r>
          </w:p>
        </w:tc>
        <w:tc>
          <w:tcPr>
            <w:tcW w:type="dxa" w:w="1440"/>
          </w:tcPr>
          <w:p>
            <w:r>
              <w:t>11.48</w:t>
            </w:r>
          </w:p>
        </w:tc>
        <w:tc>
          <w:tcPr>
            <w:tcW w:type="dxa" w:w="1440"/>
          </w:tcPr>
          <w:p>
            <w:r>
              <w:t>1,304,648</w:t>
            </w:r>
          </w:p>
        </w:tc>
      </w:tr>
      <w:tr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11.66</w:t>
            </w:r>
          </w:p>
        </w:tc>
        <w:tc>
          <w:tcPr>
            <w:tcW w:type="dxa" w:w="1440"/>
          </w:tcPr>
          <w:p>
            <w:r>
              <w:t>11.66</w:t>
            </w:r>
          </w:p>
        </w:tc>
        <w:tc>
          <w:tcPr>
            <w:tcW w:type="dxa" w:w="1440"/>
          </w:tcPr>
          <w:p>
            <w:r>
              <w:t>11.82</w:t>
            </w:r>
          </w:p>
        </w:tc>
        <w:tc>
          <w:tcPr>
            <w:tcW w:type="dxa" w:w="1440"/>
          </w:tcPr>
          <w:p>
            <w:r>
              <w:t>11.64</w:t>
            </w:r>
          </w:p>
        </w:tc>
        <w:tc>
          <w:tcPr>
            <w:tcW w:type="dxa" w:w="1440"/>
          </w:tcPr>
          <w:p>
            <w:r>
              <w:t>833,296</w:t>
            </w:r>
          </w:p>
        </w:tc>
      </w:tr>
    </w:tbl>
    <w:p>
      <w:pPr>
        <w:pStyle w:val="Heading1"/>
      </w:pPr>
      <w:r>
        <w:t>风险提示</w:t>
      </w:r>
    </w:p>
    <w:p>
      <w:pPr>
        <w:jc w:val="center"/>
      </w:pPr>
      <w:r>
        <w:rPr>
          <w:b/>
        </w:rPr>
        <w:t>投资有风险，决策需谨慎。以上分析仅供参考，不构成投资建议。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