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Pr="000C6B7B" w:rsidRDefault="00221E53">
      <w:pPr>
        <w:jc w:val="center"/>
        <w:rPr>
          <w:rFonts w:ascii="Times New Roman" w:hAnsi="Times New Roman" w:cs="Times New Roman"/>
        </w:rPr>
      </w:pPr>
      <w:r w:rsidRPr="000C6B7B">
        <w:rPr>
          <w:rFonts w:ascii="Times New Roman" w:hAnsi="Times New Roman" w:cs="Times New Roman"/>
          <w:b/>
          <w:bCs/>
          <w:color w:val="1F4E79"/>
          <w:sz w:val="26"/>
          <w:szCs w:val="26"/>
        </w:rPr>
        <w:t>SIMATS ENGINEERING (SAVEETHA SCHOOL OF ENGINEERING)</w:t>
      </w:r>
    </w:p>
    <w:p w14:paraId="39ED0358" w14:textId="0CFEC32E" w:rsidR="00D25E9A" w:rsidRPr="000C6B7B" w:rsidRDefault="00221E53">
      <w:pPr>
        <w:jc w:val="center"/>
        <w:rPr>
          <w:rFonts w:ascii="Times New Roman" w:hAnsi="Times New Roman" w:cs="Times New Roman"/>
        </w:rPr>
      </w:pPr>
      <w:r w:rsidRPr="000C6B7B">
        <w:rPr>
          <w:rFonts w:ascii="Times New Roman" w:hAnsi="Times New Roman" w:cs="Times New Roman"/>
          <w:b/>
          <w:bCs/>
          <w:color w:val="2E75B6"/>
          <w:sz w:val="22"/>
          <w:szCs w:val="22"/>
        </w:rPr>
        <w:t xml:space="preserve">Department of </w:t>
      </w:r>
      <w:r w:rsidR="00235C23" w:rsidRPr="000C6B7B">
        <w:rPr>
          <w:rFonts w:ascii="Times New Roman" w:hAnsi="Times New Roman" w:cs="Times New Roman"/>
          <w:b/>
          <w:bCs/>
          <w:color w:val="2E75B6"/>
          <w:sz w:val="22"/>
          <w:szCs w:val="22"/>
        </w:rPr>
        <w:t>Artificial Intelligence and Data Science</w:t>
      </w:r>
    </w:p>
    <w:p w14:paraId="30C7190A" w14:textId="5E497C24" w:rsidR="003C4028" w:rsidRPr="000C6B7B" w:rsidRDefault="00221E53" w:rsidP="003C4028">
      <w:pPr>
        <w:pBdr>
          <w:bottom w:val="single" w:sz="6" w:space="1" w:color="1F4E79"/>
        </w:pBdr>
        <w:spacing w:after="80"/>
        <w:jc w:val="center"/>
        <w:rPr>
          <w:rFonts w:ascii="Times New Roman" w:hAnsi="Times New Roman" w:cs="Times New Roman"/>
          <w:b/>
          <w:bCs/>
          <w:color w:val="C00000"/>
          <w:sz w:val="24"/>
          <w:szCs w:val="24"/>
          <w:lang w:val="en-GB"/>
        </w:rPr>
      </w:pPr>
      <w:r w:rsidRPr="000C6B7B">
        <w:rPr>
          <w:rFonts w:ascii="Times New Roman" w:hAnsi="Times New Roman" w:cs="Times New Roman"/>
          <w:b/>
          <w:bCs/>
          <w:color w:val="C00000"/>
          <w:sz w:val="24"/>
          <w:szCs w:val="24"/>
        </w:rPr>
        <w:t xml:space="preserve">ASSESSMENT TOOL </w:t>
      </w:r>
      <w:r w:rsidR="00EE00FA" w:rsidRPr="000C6B7B">
        <w:rPr>
          <w:rFonts w:ascii="Times New Roman" w:hAnsi="Times New Roman" w:cs="Times New Roman"/>
          <w:b/>
          <w:bCs/>
          <w:color w:val="C00000"/>
          <w:sz w:val="24"/>
          <w:szCs w:val="24"/>
        </w:rPr>
        <w:t>3</w:t>
      </w:r>
      <w:r w:rsidR="00676A91" w:rsidRPr="000C6B7B">
        <w:rPr>
          <w:rFonts w:ascii="Times New Roman" w:hAnsi="Times New Roman" w:cs="Times New Roman"/>
          <w:b/>
          <w:bCs/>
          <w:color w:val="C00000"/>
          <w:sz w:val="24"/>
          <w:szCs w:val="24"/>
        </w:rPr>
        <w:t xml:space="preserve"> </w:t>
      </w:r>
      <w:r w:rsidRPr="000C6B7B">
        <w:rPr>
          <w:rFonts w:ascii="Times New Roman" w:hAnsi="Times New Roman" w:cs="Times New Roman"/>
          <w:b/>
          <w:bCs/>
          <w:color w:val="C00000"/>
          <w:sz w:val="24"/>
          <w:szCs w:val="24"/>
        </w:rPr>
        <w:t xml:space="preserve">– </w:t>
      </w:r>
      <w:r w:rsidR="00EE00FA" w:rsidRPr="000C6B7B">
        <w:rPr>
          <w:rFonts w:ascii="Times New Roman" w:hAnsi="Times New Roman" w:cs="Times New Roman"/>
          <w:b/>
          <w:bCs/>
          <w:color w:val="C00000"/>
          <w:sz w:val="24"/>
          <w:szCs w:val="24"/>
        </w:rPr>
        <w:t>Comparative Analysis</w:t>
      </w:r>
    </w:p>
    <w:p w14:paraId="54A62946" w14:textId="77C1178C" w:rsidR="00D25E9A" w:rsidRPr="000C6B7B" w:rsidRDefault="00D25E9A">
      <w:pPr>
        <w:pBdr>
          <w:bottom w:val="single" w:sz="6" w:space="1" w:color="1F4E79"/>
        </w:pBdr>
        <w:spacing w:after="80"/>
        <w:jc w:val="center"/>
        <w:rPr>
          <w:rFonts w:ascii="Times New Roman" w:hAnsi="Times New Roman" w:cs="Times New Roman"/>
        </w:rPr>
      </w:pPr>
    </w:p>
    <w:p w14:paraId="058A4843" w14:textId="77777777" w:rsidR="00D25E9A" w:rsidRPr="000C6B7B" w:rsidRDefault="00D25E9A">
      <w:pPr>
        <w:spacing w:after="50"/>
        <w:rPr>
          <w:rFonts w:ascii="Times New Roman" w:hAnsi="Times New Roman" w:cs="Times New Roman"/>
        </w:rPr>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rsidRPr="000C6B7B"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Pr="000C6B7B" w:rsidRDefault="00221E53">
            <w:pPr>
              <w:rPr>
                <w:rFonts w:ascii="Times New Roman" w:hAnsi="Times New Roman" w:cs="Times New Roman"/>
              </w:rPr>
            </w:pPr>
            <w:r w:rsidRPr="000C6B7B">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Pr="000C6B7B" w:rsidRDefault="003C4028">
            <w:pPr>
              <w:rPr>
                <w:rFonts w:ascii="Times New Roman" w:hAnsi="Times New Roman" w:cs="Times New Roman"/>
              </w:rPr>
            </w:pPr>
            <w:r w:rsidRPr="000C6B7B">
              <w:rPr>
                <w:rFonts w:ascii="Times New Roman" w:hAnsi="Times New Roman" w:cs="Times New Roman"/>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Pr="000C6B7B" w:rsidRDefault="00221E53">
            <w:pPr>
              <w:rPr>
                <w:rFonts w:ascii="Times New Roman" w:hAnsi="Times New Roman" w:cs="Times New Roman"/>
              </w:rPr>
            </w:pPr>
            <w:r w:rsidRPr="000C6B7B">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0C6B7B" w:rsidRDefault="00FC4149">
            <w:pPr>
              <w:rPr>
                <w:rFonts w:ascii="Times New Roman" w:hAnsi="Times New Roman" w:cs="Times New Roman"/>
                <w:sz w:val="18"/>
                <w:szCs w:val="18"/>
              </w:rPr>
            </w:pPr>
            <w:r w:rsidRPr="000C6B7B">
              <w:rPr>
                <w:rFonts w:ascii="Times New Roman" w:hAnsi="Times New Roman" w:cs="Times New Roman"/>
                <w:sz w:val="18"/>
                <w:szCs w:val="18"/>
              </w:rPr>
              <w:t>Natural Language Processing</w:t>
            </w:r>
          </w:p>
        </w:tc>
      </w:tr>
      <w:tr w:rsidR="00D25E9A" w:rsidRPr="000C6B7B"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Pr="000C6B7B" w:rsidRDefault="00221E53">
            <w:pPr>
              <w:rPr>
                <w:rFonts w:ascii="Times New Roman" w:hAnsi="Times New Roman" w:cs="Times New Roman"/>
              </w:rPr>
            </w:pPr>
            <w:r w:rsidRPr="000C6B7B">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Pr="000C6B7B" w:rsidRDefault="00221E53">
            <w:pPr>
              <w:rPr>
                <w:rFonts w:ascii="Times New Roman" w:hAnsi="Times New Roman" w:cs="Times New Roman"/>
              </w:rPr>
            </w:pPr>
            <w:r w:rsidRPr="000C6B7B">
              <w:rPr>
                <w:rFonts w:ascii="Times New Roman" w:hAnsi="Times New Roman" w:cs="Times New Roman"/>
                <w:sz w:val="18"/>
                <w:szCs w:val="18"/>
              </w:rPr>
              <w:t>CO</w:t>
            </w:r>
            <w:r w:rsidR="00E75EDD" w:rsidRPr="000C6B7B">
              <w:rPr>
                <w:rFonts w:ascii="Times New Roman" w:hAnsi="Times New Roman" w:cs="Times New Roman"/>
                <w:sz w:val="18"/>
                <w:szCs w:val="18"/>
              </w:rPr>
              <w:t>4</w:t>
            </w:r>
            <w:r w:rsidRPr="000C6B7B">
              <w:rPr>
                <w:rFonts w:ascii="Times New Roman" w:hAnsi="Times New Roman" w:cs="Times New Roman"/>
                <w:sz w:val="18"/>
                <w:szCs w:val="18"/>
              </w:rPr>
              <w:t xml:space="preserve"> – </w:t>
            </w:r>
            <w:r w:rsidR="0017585F" w:rsidRPr="000C6B7B">
              <w:rPr>
                <w:rFonts w:ascii="Times New Roman" w:hAnsi="Times New Roman" w:cs="Times New Roman"/>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Pr="000C6B7B" w:rsidRDefault="00221E53">
            <w:pPr>
              <w:rPr>
                <w:rFonts w:ascii="Times New Roman" w:hAnsi="Times New Roman" w:cs="Times New Roman"/>
              </w:rPr>
            </w:pPr>
            <w:r w:rsidRPr="000C6B7B">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D50BBB1" w:rsidR="00D25E9A" w:rsidRPr="000C6B7B" w:rsidRDefault="00221E53">
            <w:pPr>
              <w:rPr>
                <w:rFonts w:ascii="Times New Roman" w:hAnsi="Times New Roman" w:cs="Times New Roman"/>
              </w:rPr>
            </w:pPr>
            <w:r w:rsidRPr="000C6B7B">
              <w:rPr>
                <w:rFonts w:ascii="Times New Roman" w:hAnsi="Times New Roman" w:cs="Times New Roman"/>
                <w:sz w:val="18"/>
                <w:szCs w:val="18"/>
              </w:rPr>
              <w:t xml:space="preserve">Assessment Tool </w:t>
            </w:r>
            <w:r w:rsidR="00EE00FA" w:rsidRPr="000C6B7B">
              <w:rPr>
                <w:rFonts w:ascii="Times New Roman" w:hAnsi="Times New Roman" w:cs="Times New Roman"/>
                <w:sz w:val="18"/>
                <w:szCs w:val="18"/>
              </w:rPr>
              <w:t>3</w:t>
            </w:r>
            <w:r w:rsidR="007C4FB5" w:rsidRPr="000C6B7B">
              <w:rPr>
                <w:rFonts w:ascii="Times New Roman" w:hAnsi="Times New Roman" w:cs="Times New Roman"/>
                <w:sz w:val="18"/>
                <w:szCs w:val="18"/>
              </w:rPr>
              <w:t xml:space="preserve"> </w:t>
            </w:r>
            <w:r w:rsidRPr="000C6B7B">
              <w:rPr>
                <w:rFonts w:ascii="Times New Roman" w:hAnsi="Times New Roman" w:cs="Times New Roman"/>
                <w:sz w:val="18"/>
                <w:szCs w:val="18"/>
              </w:rPr>
              <w:t>–</w:t>
            </w:r>
            <w:r w:rsidR="00676A91" w:rsidRPr="000C6B7B">
              <w:rPr>
                <w:rFonts w:ascii="Times New Roman" w:hAnsi="Times New Roman" w:cs="Times New Roman"/>
                <w:sz w:val="18"/>
                <w:szCs w:val="18"/>
              </w:rPr>
              <w:t xml:space="preserve"> </w:t>
            </w:r>
            <w:r w:rsidR="00EE00FA" w:rsidRPr="000C6B7B">
              <w:rPr>
                <w:rFonts w:ascii="Times New Roman" w:hAnsi="Times New Roman" w:cs="Times New Roman"/>
                <w:sz w:val="18"/>
                <w:szCs w:val="18"/>
              </w:rPr>
              <w:t>Comparative Analysis</w:t>
            </w:r>
          </w:p>
        </w:tc>
      </w:tr>
      <w:tr w:rsidR="00D25E9A" w:rsidRPr="000C6B7B"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Pr="000C6B7B" w:rsidRDefault="00221E53">
            <w:pPr>
              <w:rPr>
                <w:rFonts w:ascii="Times New Roman" w:hAnsi="Times New Roman" w:cs="Times New Roman"/>
              </w:rPr>
            </w:pPr>
            <w:r w:rsidRPr="000C6B7B">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2B9984F4" w:rsidR="00D25E9A" w:rsidRPr="000C6B7B" w:rsidRDefault="00DC38FD">
            <w:pPr>
              <w:rPr>
                <w:rFonts w:ascii="Times New Roman" w:hAnsi="Times New Roman" w:cs="Times New Roman"/>
              </w:rPr>
            </w:pPr>
            <w:r w:rsidRPr="000C6B7B">
              <w:rPr>
                <w:rFonts w:ascii="Times New Roman" w:hAnsi="Times New Roman" w:cs="Times New Roman"/>
                <w:sz w:val="18"/>
                <w:szCs w:val="18"/>
              </w:rPr>
              <w:t>2</w:t>
            </w:r>
            <w:r w:rsidR="0017585F" w:rsidRPr="000C6B7B">
              <w:rPr>
                <w:rFonts w:ascii="Times New Roman" w:hAnsi="Times New Roman" w:cs="Times New Roman"/>
                <w:sz w:val="18"/>
                <w:szCs w:val="18"/>
              </w:rPr>
              <w:t>0</w:t>
            </w:r>
            <w:r w:rsidR="00676A91" w:rsidRPr="000C6B7B">
              <w:rPr>
                <w:rFonts w:ascii="Times New Roman" w:hAnsi="Times New Roman" w:cs="Times New Roman"/>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Pr="000C6B7B" w:rsidRDefault="00D25E9A">
            <w:pPr>
              <w:rPr>
                <w:rFonts w:ascii="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Pr="000C6B7B" w:rsidRDefault="00D25E9A">
            <w:pPr>
              <w:rPr>
                <w:rFonts w:ascii="Times New Roman" w:hAnsi="Times New Roman" w:cs="Times New Roman"/>
              </w:rPr>
            </w:pPr>
          </w:p>
        </w:tc>
      </w:tr>
      <w:tr w:rsidR="00D25E9A" w:rsidRPr="000C6B7B"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Pr="000C6B7B" w:rsidRDefault="00221E53">
            <w:pPr>
              <w:rPr>
                <w:rFonts w:ascii="Times New Roman" w:hAnsi="Times New Roman" w:cs="Times New Roman"/>
              </w:rPr>
            </w:pPr>
            <w:r w:rsidRPr="000C6B7B">
              <w:rPr>
                <w:rFonts w:ascii="Times New Roman" w:hAnsi="Times New Roman" w:cs="Times New Roman"/>
                <w:b/>
                <w:bCs/>
                <w:color w:val="1F4E79"/>
                <w:sz w:val="18"/>
                <w:szCs w:val="18"/>
              </w:rPr>
              <w:t>CO</w:t>
            </w:r>
            <w:r w:rsidR="004074D8" w:rsidRPr="000C6B7B">
              <w:rPr>
                <w:rFonts w:ascii="Times New Roman" w:hAnsi="Times New Roman" w:cs="Times New Roman"/>
                <w:b/>
                <w:bCs/>
                <w:color w:val="1F4E79"/>
                <w:sz w:val="18"/>
                <w:szCs w:val="18"/>
              </w:rPr>
              <w:t>5</w:t>
            </w:r>
            <w:r w:rsidRPr="000C6B7B">
              <w:rPr>
                <w:rFonts w:ascii="Times New Roman" w:hAnsi="Times New Roman" w:cs="Times New Roman"/>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Pr="000C6B7B" w:rsidRDefault="0032256E" w:rsidP="008F5E9F">
            <w:pPr>
              <w:rPr>
                <w:rFonts w:ascii="Times New Roman" w:hAnsi="Times New Roman" w:cs="Times New Roman"/>
              </w:rPr>
            </w:pPr>
            <w:r w:rsidRPr="000C6B7B">
              <w:rPr>
                <w:rFonts w:ascii="Times New Roman" w:hAnsi="Times New Roman" w:cs="Times New Roman"/>
              </w:rPr>
              <w:t>Formulate context-free grammars, feature structures, probabilistic parsing techniques and to construct parsing frameworks</w:t>
            </w:r>
            <w:r w:rsidR="000F31A7" w:rsidRPr="000C6B7B">
              <w:rPr>
                <w:rFonts w:ascii="Times New Roman" w:hAnsi="Times New Roman" w:cs="Times New Roman"/>
              </w:rPr>
              <w:t>. (BL-</w:t>
            </w:r>
            <w:r w:rsidR="00E75EDD" w:rsidRPr="000C6B7B">
              <w:rPr>
                <w:rFonts w:ascii="Times New Roman" w:hAnsi="Times New Roman" w:cs="Times New Roman"/>
              </w:rPr>
              <w:t>4</w:t>
            </w:r>
            <w:r w:rsidR="000F31A7" w:rsidRPr="000C6B7B">
              <w:rPr>
                <w:rFonts w:ascii="Times New Roman" w:hAnsi="Times New Roman" w:cs="Times New Roman"/>
              </w:rPr>
              <w:t>)</w:t>
            </w:r>
          </w:p>
        </w:tc>
      </w:tr>
      <w:tr w:rsidR="00D25E9A" w:rsidRPr="000C6B7B"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Pr="000C6B7B" w:rsidRDefault="00221E53">
            <w:pPr>
              <w:rPr>
                <w:rFonts w:ascii="Times New Roman" w:hAnsi="Times New Roman" w:cs="Times New Roman"/>
              </w:rPr>
            </w:pPr>
            <w:r w:rsidRPr="000C6B7B">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948539E" w:rsidR="00D25E9A" w:rsidRPr="000C6B7B" w:rsidRDefault="004E6CF9">
            <w:pPr>
              <w:rPr>
                <w:rFonts w:ascii="Times New Roman" w:hAnsi="Times New Roman" w:cs="Times New Roman"/>
              </w:rPr>
            </w:pPr>
            <w:r>
              <w:rPr>
                <w:rFonts w:ascii="Times New Roman" w:hAnsi="Times New Roman" w:cs="Times New Roman"/>
              </w:rPr>
              <w:t>K.</w:t>
            </w:r>
            <w:r w:rsidR="00697A65">
              <w:rPr>
                <w:rFonts w:ascii="Times New Roman" w:hAnsi="Times New Roman" w:cs="Times New Roman"/>
              </w:rPr>
              <w:t xml:space="preserve"> </w:t>
            </w:r>
            <w:r>
              <w:rPr>
                <w:rFonts w:ascii="Times New Roman" w:hAnsi="Times New Roman" w:cs="Times New Roman"/>
              </w:rPr>
              <w:t>V.</w:t>
            </w:r>
            <w:r w:rsidR="00697A65">
              <w:rPr>
                <w:rFonts w:ascii="Times New Roman" w:hAnsi="Times New Roman" w:cs="Times New Roman"/>
              </w:rPr>
              <w:t xml:space="preserve"> </w:t>
            </w:r>
            <w:r w:rsidR="00720462">
              <w:rPr>
                <w:rFonts w:ascii="Times New Roman" w:hAnsi="Times New Roman" w:cs="Times New Roman"/>
              </w:rPr>
              <w:t>Sai.</w:t>
            </w:r>
            <w:r w:rsidR="00CA3432">
              <w:rPr>
                <w:rFonts w:ascii="Times New Roman" w:hAnsi="Times New Roman" w:cs="Times New Roman"/>
              </w:rPr>
              <w:t xml:space="preserve"> </w:t>
            </w:r>
            <w:r w:rsidR="00720462">
              <w:rPr>
                <w:rFonts w:ascii="Times New Roman" w:hAnsi="Times New Roman" w:cs="Times New Roman"/>
              </w:rPr>
              <w:t>Shanmukh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Pr="000C6B7B" w:rsidRDefault="00221E53">
            <w:pPr>
              <w:rPr>
                <w:rFonts w:ascii="Times New Roman" w:hAnsi="Times New Roman" w:cs="Times New Roman"/>
              </w:rPr>
            </w:pPr>
            <w:r w:rsidRPr="000C6B7B">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518CC650" w:rsidR="00D25E9A" w:rsidRPr="000C6B7B" w:rsidRDefault="0055498B">
            <w:pPr>
              <w:rPr>
                <w:rFonts w:ascii="Times New Roman" w:hAnsi="Times New Roman" w:cs="Times New Roman"/>
              </w:rPr>
            </w:pPr>
            <w:r w:rsidRPr="000C6B7B">
              <w:rPr>
                <w:rFonts w:ascii="Times New Roman" w:hAnsi="Times New Roman" w:cs="Times New Roman"/>
              </w:rPr>
              <w:t>1924</w:t>
            </w:r>
            <w:r w:rsidR="00720462">
              <w:rPr>
                <w:rFonts w:ascii="Times New Roman" w:hAnsi="Times New Roman" w:cs="Times New Roman"/>
              </w:rPr>
              <w:t>24306</w:t>
            </w:r>
          </w:p>
        </w:tc>
      </w:tr>
      <w:tr w:rsidR="00D25E9A" w:rsidRPr="000C6B7B"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Pr="000C6B7B" w:rsidRDefault="00221E53">
            <w:pPr>
              <w:rPr>
                <w:rFonts w:ascii="Times New Roman" w:hAnsi="Times New Roman" w:cs="Times New Roman"/>
              </w:rPr>
            </w:pPr>
            <w:r w:rsidRPr="000C6B7B">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0BF47D2" w:rsidR="00D25E9A" w:rsidRPr="000C6B7B" w:rsidRDefault="0055498B">
            <w:pPr>
              <w:rPr>
                <w:rFonts w:ascii="Times New Roman" w:hAnsi="Times New Roman" w:cs="Times New Roman"/>
              </w:rPr>
            </w:pPr>
            <w:r w:rsidRPr="000C6B7B">
              <w:rPr>
                <w:rFonts w:ascii="Times New Roman" w:hAnsi="Times New Roman" w:cs="Times New Roman"/>
              </w:rP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Pr="000C6B7B" w:rsidRDefault="00221E53">
            <w:pPr>
              <w:rPr>
                <w:rFonts w:ascii="Times New Roman" w:hAnsi="Times New Roman" w:cs="Times New Roman"/>
              </w:rPr>
            </w:pPr>
            <w:r w:rsidRPr="000C6B7B">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9560CE5" w:rsidR="00D25E9A" w:rsidRPr="000C6B7B" w:rsidRDefault="0055498B">
            <w:pPr>
              <w:rPr>
                <w:rFonts w:ascii="Times New Roman" w:hAnsi="Times New Roman" w:cs="Times New Roman"/>
              </w:rPr>
            </w:pPr>
            <w:r w:rsidRPr="000C6B7B">
              <w:rPr>
                <w:rFonts w:ascii="Times New Roman" w:hAnsi="Times New Roman" w:cs="Times New Roman"/>
              </w:rPr>
              <w:t>2</w:t>
            </w:r>
            <w:r w:rsidR="002B19E6">
              <w:rPr>
                <w:rFonts w:ascii="Times New Roman" w:hAnsi="Times New Roman" w:cs="Times New Roman"/>
              </w:rPr>
              <w:t>6</w:t>
            </w:r>
            <w:r w:rsidRPr="000C6B7B">
              <w:rPr>
                <w:rFonts w:ascii="Times New Roman" w:hAnsi="Times New Roman" w:cs="Times New Roman"/>
              </w:rPr>
              <w:t>-08-26</w:t>
            </w:r>
          </w:p>
        </w:tc>
      </w:tr>
    </w:tbl>
    <w:p w14:paraId="7EF45814" w14:textId="77777777" w:rsidR="00D25E9A" w:rsidRPr="000C6B7B" w:rsidRDefault="00D25E9A">
      <w:pPr>
        <w:spacing w:after="50"/>
        <w:rPr>
          <w:rFonts w:ascii="Times New Roman" w:hAnsi="Times New Roman" w:cs="Times New Roman"/>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0C6B7B"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Pr="000C6B7B" w:rsidRDefault="00221E53">
            <w:pPr>
              <w:rPr>
                <w:rFonts w:ascii="Times New Roman" w:hAnsi="Times New Roman" w:cs="Times New Roman"/>
              </w:rPr>
            </w:pPr>
            <w:r w:rsidRPr="000C6B7B">
              <w:rPr>
                <w:rFonts w:ascii="Times New Roman" w:hAnsi="Times New Roman" w:cs="Times New Roman"/>
                <w:b/>
                <w:bCs/>
                <w:color w:val="C00000"/>
              </w:rPr>
              <w:t>Code of Conduct</w:t>
            </w:r>
          </w:p>
          <w:p w14:paraId="098E3472" w14:textId="7488AB3D" w:rsidR="00D25E9A" w:rsidRPr="000C6B7B" w:rsidRDefault="00221E53" w:rsidP="00D808A0">
            <w:pPr>
              <w:spacing w:after="60"/>
              <w:jc w:val="both"/>
              <w:rPr>
                <w:rFonts w:ascii="Times New Roman" w:hAnsi="Times New Roman" w:cs="Times New Roman"/>
              </w:rPr>
            </w:pPr>
            <w:r w:rsidRPr="000C6B7B">
              <w:rPr>
                <w:rFonts w:ascii="Times New Roman" w:hAnsi="Times New Roman" w:cs="Times New Roman"/>
                <w:i/>
                <w:iCs/>
                <w:sz w:val="18"/>
                <w:szCs w:val="18"/>
              </w:rPr>
              <w:t>I ___</w:t>
            </w:r>
            <w:r w:rsidR="00D808A0" w:rsidRPr="00D808A0">
              <w:rPr>
                <w:rFonts w:ascii="Times New Roman" w:hAnsi="Times New Roman" w:cs="Times New Roman"/>
                <w:i/>
                <w:iCs/>
                <w:sz w:val="18"/>
                <w:szCs w:val="18"/>
                <w:u w:val="single"/>
              </w:rPr>
              <w:t>K</w:t>
            </w:r>
            <w:r w:rsidR="00D808A0">
              <w:rPr>
                <w:rFonts w:ascii="Times New Roman" w:hAnsi="Times New Roman" w:cs="Times New Roman"/>
                <w:i/>
                <w:iCs/>
                <w:sz w:val="18"/>
                <w:szCs w:val="18"/>
                <w:u w:val="single"/>
              </w:rPr>
              <w:t>. V. Sai. Shanmukh (192424306)</w:t>
            </w:r>
            <w:r w:rsidRPr="000C6B7B">
              <w:rPr>
                <w:rFonts w:ascii="Times New Roman" w:hAnsi="Times New Roman" w:cs="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6F249EFA" w:rsidR="00D25E9A" w:rsidRPr="000C6B7B" w:rsidRDefault="00221E53">
            <w:pPr>
              <w:rPr>
                <w:rFonts w:ascii="Times New Roman" w:hAnsi="Times New Roman" w:cs="Times New Roman"/>
              </w:rPr>
            </w:pPr>
            <w:r w:rsidRPr="000C6B7B">
              <w:rPr>
                <w:rFonts w:ascii="Times New Roman" w:hAnsi="Times New Roman" w:cs="Times New Roman"/>
                <w:sz w:val="18"/>
                <w:szCs w:val="18"/>
              </w:rPr>
              <w:t>Signature of the Student: _</w:t>
            </w:r>
            <w:r w:rsidR="00CA3432">
              <w:rPr>
                <w:rFonts w:ascii="Times New Roman" w:hAnsi="Times New Roman" w:cs="Times New Roman"/>
                <w:sz w:val="18"/>
                <w:szCs w:val="18"/>
                <w:u w:val="single"/>
              </w:rPr>
              <w:t>K V Sai Shanmukh</w:t>
            </w:r>
            <w:r w:rsidRPr="000C6B7B">
              <w:rPr>
                <w:rFonts w:ascii="Times New Roman" w:hAnsi="Times New Roman" w:cs="Times New Roman"/>
                <w:sz w:val="18"/>
                <w:szCs w:val="18"/>
              </w:rPr>
              <w:t>_______________</w:t>
            </w:r>
          </w:p>
        </w:tc>
      </w:tr>
    </w:tbl>
    <w:p w14:paraId="68736CA5" w14:textId="77777777" w:rsidR="00D25E9A" w:rsidRPr="000C6B7B" w:rsidRDefault="00D25E9A">
      <w:pPr>
        <w:spacing w:after="50"/>
        <w:rPr>
          <w:rFonts w:ascii="Times New Roman" w:hAnsi="Times New Roman" w:cs="Times New Roman"/>
        </w:rPr>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0C6B7B"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Pr="000C6B7B" w:rsidRDefault="00221E53">
            <w:pPr>
              <w:rPr>
                <w:rFonts w:ascii="Times New Roman" w:hAnsi="Times New Roman" w:cs="Times New Roman"/>
              </w:rPr>
            </w:pPr>
            <w:r w:rsidRPr="000C6B7B">
              <w:rPr>
                <w:rFonts w:ascii="Times New Roman" w:hAnsi="Times New Roman" w:cs="Times New Roman"/>
                <w:b/>
                <w:bCs/>
                <w:color w:val="C00000"/>
              </w:rPr>
              <w:t>Instructions</w:t>
            </w:r>
          </w:p>
          <w:p w14:paraId="5E40718F" w14:textId="77777777" w:rsidR="007B4695" w:rsidRPr="000C6B7B" w:rsidRDefault="007B4695" w:rsidP="007B4695">
            <w:pPr>
              <w:numPr>
                <w:ilvl w:val="0"/>
                <w:numId w:val="1"/>
              </w:numPr>
              <w:pBdr>
                <w:top w:val="nil"/>
                <w:left w:val="nil"/>
                <w:bottom w:val="nil"/>
                <w:right w:val="nil"/>
                <w:between w:val="nil"/>
              </w:pBdr>
              <w:rPr>
                <w:rFonts w:ascii="Times New Roman" w:hAnsi="Times New Roman" w:cs="Times New Roman"/>
              </w:rPr>
            </w:pPr>
            <w:r w:rsidRPr="000C6B7B">
              <w:rPr>
                <w:rFonts w:ascii="Times New Roman" w:hAnsi="Times New Roman" w:cs="Times New Roman"/>
              </w:rPr>
              <w:t>Read each scenario carefully before answering.</w:t>
            </w:r>
          </w:p>
          <w:p w14:paraId="695175E8" w14:textId="77777777" w:rsidR="007B4695" w:rsidRPr="000C6B7B" w:rsidRDefault="007B4695" w:rsidP="007B4695">
            <w:pPr>
              <w:numPr>
                <w:ilvl w:val="0"/>
                <w:numId w:val="1"/>
              </w:numPr>
              <w:pBdr>
                <w:top w:val="nil"/>
                <w:left w:val="nil"/>
                <w:bottom w:val="nil"/>
                <w:right w:val="nil"/>
                <w:between w:val="nil"/>
              </w:pBdr>
              <w:rPr>
                <w:rFonts w:ascii="Times New Roman" w:hAnsi="Times New Roman" w:cs="Times New Roman"/>
              </w:rPr>
            </w:pPr>
            <w:r w:rsidRPr="000C6B7B">
              <w:rPr>
                <w:rFonts w:ascii="Times New Roman" w:hAnsi="Times New Roman" w:cs="Times New Roman"/>
              </w:rPr>
              <w:t>Identify the NLP techniques being compared in the question.</w:t>
            </w:r>
          </w:p>
          <w:p w14:paraId="752521E4" w14:textId="77777777" w:rsidR="007B4695" w:rsidRPr="000C6B7B" w:rsidRDefault="007B4695" w:rsidP="007B4695">
            <w:pPr>
              <w:numPr>
                <w:ilvl w:val="0"/>
                <w:numId w:val="1"/>
              </w:numPr>
              <w:pBdr>
                <w:top w:val="nil"/>
                <w:left w:val="nil"/>
                <w:bottom w:val="nil"/>
                <w:right w:val="nil"/>
                <w:between w:val="nil"/>
              </w:pBdr>
              <w:rPr>
                <w:rFonts w:ascii="Times New Roman" w:hAnsi="Times New Roman" w:cs="Times New Roman"/>
              </w:rPr>
            </w:pPr>
            <w:proofErr w:type="spellStart"/>
            <w:r w:rsidRPr="000C6B7B">
              <w:rPr>
                <w:rFonts w:ascii="Times New Roman" w:hAnsi="Times New Roman" w:cs="Times New Roman"/>
              </w:rPr>
              <w:t>Analyze</w:t>
            </w:r>
            <w:proofErr w:type="spellEnd"/>
            <w:r w:rsidRPr="000C6B7B">
              <w:rPr>
                <w:rFonts w:ascii="Times New Roman" w:hAnsi="Times New Roman" w:cs="Times New Roman"/>
              </w:rPr>
              <w:t xml:space="preserve"> each approach based on its working principles, advantages, limitations, and applicability.</w:t>
            </w:r>
          </w:p>
          <w:p w14:paraId="2C921526" w14:textId="77777777" w:rsidR="007B4695" w:rsidRPr="000C6B7B" w:rsidRDefault="007B4695" w:rsidP="007B4695">
            <w:pPr>
              <w:numPr>
                <w:ilvl w:val="0"/>
                <w:numId w:val="1"/>
              </w:numPr>
              <w:pBdr>
                <w:top w:val="nil"/>
                <w:left w:val="nil"/>
                <w:bottom w:val="nil"/>
                <w:right w:val="nil"/>
                <w:between w:val="nil"/>
              </w:pBdr>
              <w:rPr>
                <w:rFonts w:ascii="Times New Roman" w:hAnsi="Times New Roman" w:cs="Times New Roman"/>
              </w:rPr>
            </w:pPr>
            <w:r w:rsidRPr="000C6B7B">
              <w:rPr>
                <w:rFonts w:ascii="Times New Roman" w:hAnsi="Times New Roman" w:cs="Times New Roman"/>
              </w:rPr>
              <w:t>Compare the alternatives using technical reasoning rather than listing definitions.</w:t>
            </w:r>
          </w:p>
          <w:p w14:paraId="720DBAB2" w14:textId="77777777" w:rsidR="007B4695" w:rsidRPr="000C6B7B" w:rsidRDefault="007B4695" w:rsidP="007B4695">
            <w:pPr>
              <w:numPr>
                <w:ilvl w:val="0"/>
                <w:numId w:val="1"/>
              </w:numPr>
              <w:pBdr>
                <w:top w:val="nil"/>
                <w:left w:val="nil"/>
                <w:bottom w:val="nil"/>
                <w:right w:val="nil"/>
                <w:between w:val="nil"/>
              </w:pBdr>
              <w:rPr>
                <w:rFonts w:ascii="Times New Roman" w:hAnsi="Times New Roman" w:cs="Times New Roman"/>
              </w:rPr>
            </w:pPr>
            <w:r w:rsidRPr="000C6B7B">
              <w:rPr>
                <w:rFonts w:ascii="Times New Roman" w:hAnsi="Times New Roman" w:cs="Times New Roman"/>
              </w:rPr>
              <w:t>Support your analysis with examples from the given scenario.</w:t>
            </w:r>
          </w:p>
          <w:p w14:paraId="25B7DC3C" w14:textId="34CE8694" w:rsidR="00D25E9A" w:rsidRPr="000C6B7B" w:rsidRDefault="00221E53" w:rsidP="007B4695">
            <w:pPr>
              <w:numPr>
                <w:ilvl w:val="0"/>
                <w:numId w:val="1"/>
              </w:numPr>
              <w:pBdr>
                <w:top w:val="nil"/>
                <w:left w:val="nil"/>
                <w:bottom w:val="nil"/>
                <w:right w:val="nil"/>
                <w:between w:val="nil"/>
              </w:pBdr>
              <w:rPr>
                <w:rFonts w:ascii="Times New Roman" w:hAnsi="Times New Roman" w:cs="Times New Roman"/>
              </w:rPr>
            </w:pPr>
            <w:r w:rsidRPr="000C6B7B">
              <w:rPr>
                <w:rFonts w:ascii="Times New Roman" w:hAnsi="Times New Roman" w:cs="Times New Roman"/>
              </w:rPr>
              <w:t xml:space="preserve">Duration: </w:t>
            </w:r>
            <w:r w:rsidR="00676A91" w:rsidRPr="000C6B7B">
              <w:rPr>
                <w:rFonts w:ascii="Times New Roman" w:hAnsi="Times New Roman" w:cs="Times New Roman"/>
              </w:rPr>
              <w:t>30</w:t>
            </w:r>
            <w:r w:rsidRPr="000C6B7B">
              <w:rPr>
                <w:rFonts w:ascii="Times New Roman" w:hAnsi="Times New Roman" w:cs="Times New Roman"/>
              </w:rPr>
              <w:t xml:space="preserve"> minutes.</w:t>
            </w:r>
          </w:p>
        </w:tc>
      </w:tr>
    </w:tbl>
    <w:p w14:paraId="2C61D16F" w14:textId="77777777" w:rsidR="00D25E9A" w:rsidRPr="000C6B7B" w:rsidRDefault="00D25E9A">
      <w:pPr>
        <w:spacing w:after="50"/>
        <w:rPr>
          <w:rFonts w:ascii="Times New Roman" w:hAnsi="Times New Roman" w:cs="Times New Roman"/>
        </w:rPr>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812"/>
        <w:gridCol w:w="1134"/>
      </w:tblGrid>
      <w:tr w:rsidR="00B56840" w:rsidRPr="000C6B7B" w14:paraId="688DB243" w14:textId="77777777" w:rsidTr="00B56840">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DF76199" w:rsidR="00B56840" w:rsidRPr="000C6B7B" w:rsidRDefault="00B56840" w:rsidP="00B56840">
            <w:pPr>
              <w:jc w:val="center"/>
              <w:rPr>
                <w:rFonts w:ascii="Times New Roman" w:hAnsi="Times New Roman" w:cs="Times New Roman"/>
                <w:b/>
                <w:color w:val="FFFFFF" w:themeColor="background1"/>
              </w:rPr>
            </w:pPr>
            <w:r w:rsidRPr="000C6B7B">
              <w:rPr>
                <w:rFonts w:ascii="Times New Roman" w:hAnsi="Times New Roman" w:cs="Times New Roman"/>
                <w:b/>
                <w:color w:val="FFFFFF" w:themeColor="background1"/>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3294F17E" w:rsidR="00B56840" w:rsidRPr="000C6B7B" w:rsidRDefault="00B56840" w:rsidP="00B56840">
            <w:pPr>
              <w:jc w:val="center"/>
              <w:rPr>
                <w:rFonts w:ascii="Times New Roman" w:hAnsi="Times New Roman" w:cs="Times New Roman"/>
                <w:b/>
                <w:color w:val="FFFFFF" w:themeColor="background1"/>
              </w:rPr>
            </w:pPr>
            <w:r w:rsidRPr="000C6B7B">
              <w:rPr>
                <w:rFonts w:ascii="Times New Roman" w:hAnsi="Times New Roman" w:cs="Times New Roman"/>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2634AD41" w:rsidR="00B56840" w:rsidRPr="000C6B7B" w:rsidRDefault="00B56840" w:rsidP="00B56840">
            <w:pPr>
              <w:jc w:val="center"/>
              <w:rPr>
                <w:rFonts w:ascii="Times New Roman" w:hAnsi="Times New Roman" w:cs="Times New Roman"/>
                <w:b/>
                <w:color w:val="FFFFFF" w:themeColor="background1"/>
              </w:rPr>
            </w:pPr>
            <w:r w:rsidRPr="000C6B7B">
              <w:rPr>
                <w:rFonts w:ascii="Times New Roman" w:hAnsi="Times New Roman" w:cs="Times New Roman"/>
                <w:b/>
                <w:color w:val="FFFFFF" w:themeColor="background1"/>
              </w:rPr>
              <w:t>Question No.</w:t>
            </w:r>
          </w:p>
        </w:tc>
      </w:tr>
      <w:tr w:rsidR="00B56840" w:rsidRPr="000C6B7B" w14:paraId="7F861A54"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F6AEB00" w:rsidR="00B56840" w:rsidRPr="000C6B7B" w:rsidRDefault="00B56840" w:rsidP="00B56840">
            <w:pPr>
              <w:rPr>
                <w:rFonts w:ascii="Times New Roman" w:hAnsi="Times New Roman" w:cs="Times New Roman"/>
              </w:rPr>
            </w:pPr>
            <w:r w:rsidRPr="000C6B7B">
              <w:rPr>
                <w:rFonts w:ascii="Times New Roman" w:hAnsi="Times New Roman" w:cs="Times New Roman"/>
              </w:rPr>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3D6206D" w:rsidR="00B56840" w:rsidRPr="000C6B7B" w:rsidRDefault="00B56840" w:rsidP="00B56840">
            <w:pPr>
              <w:jc w:val="both"/>
              <w:rPr>
                <w:rFonts w:ascii="Times New Roman" w:hAnsi="Times New Roman" w:cs="Times New Roman"/>
                <w:sz w:val="17"/>
                <w:szCs w:val="17"/>
              </w:rPr>
            </w:pPr>
            <w:proofErr w:type="spellStart"/>
            <w:r w:rsidRPr="000C6B7B">
              <w:rPr>
                <w:rFonts w:ascii="Times New Roman" w:hAnsi="Times New Roman" w:cs="Times New Roman"/>
              </w:rPr>
              <w:t>Analyze</w:t>
            </w:r>
            <w:proofErr w:type="spellEnd"/>
            <w:r w:rsidRPr="000C6B7B">
              <w:rPr>
                <w:rFonts w:ascii="Times New Roman" w:hAnsi="Times New Roman" w:cs="Times New Roman"/>
              </w:rPr>
              <w:t xml:space="preserv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25030FBF" w:rsidR="00B56840" w:rsidRPr="000C6B7B" w:rsidRDefault="00B56840" w:rsidP="00B56840">
            <w:pPr>
              <w:jc w:val="center"/>
              <w:rPr>
                <w:rFonts w:ascii="Times New Roman" w:hAnsi="Times New Roman" w:cs="Times New Roman"/>
              </w:rPr>
            </w:pPr>
            <w:r w:rsidRPr="000C6B7B">
              <w:rPr>
                <w:rFonts w:ascii="Times New Roman" w:hAnsi="Times New Roman" w:cs="Times New Roman"/>
              </w:rPr>
              <w:t>Q1</w:t>
            </w:r>
          </w:p>
        </w:tc>
      </w:tr>
      <w:tr w:rsidR="00B56840" w:rsidRPr="000C6B7B" w14:paraId="19AD49A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0128739" w:rsidR="00B56840" w:rsidRPr="000C6B7B" w:rsidRDefault="00B56840" w:rsidP="00B56840">
            <w:pPr>
              <w:rPr>
                <w:rFonts w:ascii="Times New Roman" w:hAnsi="Times New Roman" w:cs="Times New Roman"/>
              </w:rPr>
            </w:pPr>
            <w:r w:rsidRPr="000C6B7B">
              <w:rPr>
                <w:rFonts w:ascii="Times New Roman" w:hAnsi="Times New Roman" w:cs="Times New Roman"/>
              </w:rPr>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1BA24C5" w:rsidR="00B56840" w:rsidRPr="000C6B7B" w:rsidRDefault="00B56840" w:rsidP="00B56840">
            <w:pPr>
              <w:jc w:val="both"/>
              <w:rPr>
                <w:rFonts w:ascii="Times New Roman" w:hAnsi="Times New Roman" w:cs="Times New Roman"/>
                <w:sz w:val="17"/>
                <w:szCs w:val="17"/>
              </w:rPr>
            </w:pPr>
            <w:proofErr w:type="spellStart"/>
            <w:r w:rsidRPr="000C6B7B">
              <w:rPr>
                <w:rFonts w:ascii="Times New Roman" w:hAnsi="Times New Roman" w:cs="Times New Roman"/>
              </w:rPr>
              <w:t>Analyze</w:t>
            </w:r>
            <w:proofErr w:type="spellEnd"/>
            <w:r w:rsidRPr="000C6B7B">
              <w:rPr>
                <w:rFonts w:ascii="Times New Roman" w:hAnsi="Times New Roman" w:cs="Times New Roman"/>
              </w:rPr>
              <w:t xml:space="preserv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15E10635" w:rsidR="00B56840" w:rsidRPr="000C6B7B" w:rsidRDefault="00B56840" w:rsidP="00B56840">
            <w:pPr>
              <w:jc w:val="center"/>
              <w:rPr>
                <w:rFonts w:ascii="Times New Roman" w:hAnsi="Times New Roman" w:cs="Times New Roman"/>
              </w:rPr>
            </w:pPr>
            <w:r w:rsidRPr="000C6B7B">
              <w:rPr>
                <w:rFonts w:ascii="Times New Roman" w:hAnsi="Times New Roman" w:cs="Times New Roman"/>
              </w:rPr>
              <w:t>Q2</w:t>
            </w:r>
          </w:p>
        </w:tc>
      </w:tr>
      <w:tr w:rsidR="00B56840" w:rsidRPr="000C6B7B" w14:paraId="5D86FC97"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C0AB6DF" w:rsidR="00B56840" w:rsidRPr="000C6B7B" w:rsidRDefault="00B56840" w:rsidP="00B56840">
            <w:pPr>
              <w:rPr>
                <w:rFonts w:ascii="Times New Roman" w:hAnsi="Times New Roman" w:cs="Times New Roman"/>
              </w:rPr>
            </w:pPr>
            <w:r w:rsidRPr="000C6B7B">
              <w:rPr>
                <w:rFonts w:ascii="Times New Roman" w:hAnsi="Times New Roman" w:cs="Times New Roman"/>
              </w:rPr>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04851F4" w:rsidR="00B56840" w:rsidRPr="000C6B7B" w:rsidRDefault="00B56840" w:rsidP="00B56840">
            <w:pPr>
              <w:jc w:val="both"/>
              <w:rPr>
                <w:rFonts w:ascii="Times New Roman" w:hAnsi="Times New Roman" w:cs="Times New Roman"/>
                <w:sz w:val="17"/>
                <w:szCs w:val="17"/>
              </w:rPr>
            </w:pPr>
            <w:proofErr w:type="spellStart"/>
            <w:r w:rsidRPr="000C6B7B">
              <w:rPr>
                <w:rFonts w:ascii="Times New Roman" w:hAnsi="Times New Roman" w:cs="Times New Roman"/>
              </w:rPr>
              <w:t>Analyze</w:t>
            </w:r>
            <w:proofErr w:type="spellEnd"/>
            <w:r w:rsidRPr="000C6B7B">
              <w:rPr>
                <w:rFonts w:ascii="Times New Roman" w:hAnsi="Times New Roman" w:cs="Times New Roman"/>
              </w:rPr>
              <w:t xml:space="preserv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1CD96191" w:rsidR="00B56840" w:rsidRPr="000C6B7B" w:rsidRDefault="00B56840" w:rsidP="00B56840">
            <w:pPr>
              <w:jc w:val="center"/>
              <w:rPr>
                <w:rFonts w:ascii="Times New Roman" w:hAnsi="Times New Roman" w:cs="Times New Roman"/>
              </w:rPr>
            </w:pPr>
            <w:r w:rsidRPr="000C6B7B">
              <w:rPr>
                <w:rFonts w:ascii="Times New Roman" w:hAnsi="Times New Roman" w:cs="Times New Roman"/>
              </w:rPr>
              <w:t>Q3</w:t>
            </w:r>
          </w:p>
        </w:tc>
      </w:tr>
      <w:tr w:rsidR="00B56840" w:rsidRPr="000C6B7B" w14:paraId="76DD7C6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7B6D159" w14:textId="5A80B0B2" w:rsidR="00B56840" w:rsidRPr="000C6B7B" w:rsidRDefault="00B56840" w:rsidP="00B56840">
            <w:pPr>
              <w:rPr>
                <w:rFonts w:ascii="Times New Roman" w:hAnsi="Times New Roman" w:cs="Times New Roman"/>
              </w:rPr>
            </w:pPr>
            <w:r w:rsidRPr="000C6B7B">
              <w:rPr>
                <w:rFonts w:ascii="Times New Roman" w:hAnsi="Times New Roman" w:cs="Times New Roman"/>
              </w:rPr>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8A35C0" w14:textId="16077F46" w:rsidR="00B56840" w:rsidRPr="000C6B7B" w:rsidRDefault="00B56840" w:rsidP="00B56840">
            <w:pPr>
              <w:jc w:val="both"/>
              <w:rPr>
                <w:rFonts w:ascii="Times New Roman" w:hAnsi="Times New Roman" w:cs="Times New Roman"/>
              </w:rPr>
            </w:pPr>
            <w:proofErr w:type="spellStart"/>
            <w:r w:rsidRPr="000C6B7B">
              <w:rPr>
                <w:rFonts w:ascii="Times New Roman" w:hAnsi="Times New Roman" w:cs="Times New Roman"/>
              </w:rPr>
              <w:t>Analyze</w:t>
            </w:r>
            <w:proofErr w:type="spellEnd"/>
            <w:r w:rsidRPr="000C6B7B">
              <w:rPr>
                <w:rFonts w:ascii="Times New Roman" w:hAnsi="Times New Roman" w:cs="Times New Roman"/>
              </w:rPr>
              <w:t xml:space="preserv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03CC850" w14:textId="38AA5568" w:rsidR="00B56840" w:rsidRPr="000C6B7B" w:rsidRDefault="00B56840" w:rsidP="00B56840">
            <w:pPr>
              <w:jc w:val="center"/>
              <w:rPr>
                <w:rFonts w:ascii="Times New Roman" w:hAnsi="Times New Roman" w:cs="Times New Roman"/>
              </w:rPr>
            </w:pPr>
            <w:r w:rsidRPr="000C6B7B">
              <w:rPr>
                <w:rFonts w:ascii="Times New Roman" w:hAnsi="Times New Roman" w:cs="Times New Roman"/>
              </w:rPr>
              <w:t>Q4</w:t>
            </w:r>
          </w:p>
        </w:tc>
      </w:tr>
      <w:tr w:rsidR="00B56840" w:rsidRPr="000C6B7B" w14:paraId="0225D7CE"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5228100" w14:textId="799B3A5D" w:rsidR="00B56840" w:rsidRPr="000C6B7B" w:rsidRDefault="00B56840" w:rsidP="00B56840">
            <w:pPr>
              <w:rPr>
                <w:rFonts w:ascii="Times New Roman" w:hAnsi="Times New Roman" w:cs="Times New Roman"/>
              </w:rPr>
            </w:pPr>
            <w:r w:rsidRPr="000C6B7B">
              <w:rPr>
                <w:rFonts w:ascii="Times New Roman" w:hAnsi="Times New Roman" w:cs="Times New Roman"/>
              </w:rPr>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BBC527" w14:textId="531AFBD8" w:rsidR="00B56840" w:rsidRPr="000C6B7B" w:rsidRDefault="00B56840" w:rsidP="00B56840">
            <w:pPr>
              <w:jc w:val="both"/>
              <w:rPr>
                <w:rFonts w:ascii="Times New Roman" w:hAnsi="Times New Roman" w:cs="Times New Roman"/>
              </w:rPr>
            </w:pPr>
            <w:proofErr w:type="spellStart"/>
            <w:r w:rsidRPr="000C6B7B">
              <w:rPr>
                <w:rFonts w:ascii="Times New Roman" w:hAnsi="Times New Roman" w:cs="Times New Roman"/>
              </w:rPr>
              <w:t>Analyze</w:t>
            </w:r>
            <w:proofErr w:type="spellEnd"/>
            <w:r w:rsidRPr="000C6B7B">
              <w:rPr>
                <w:rFonts w:ascii="Times New Roman" w:hAnsi="Times New Roman" w:cs="Times New Roman"/>
              </w:rPr>
              <w:t xml:space="preserv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9872F13" w14:textId="4D3C6343" w:rsidR="00B56840" w:rsidRPr="000C6B7B" w:rsidRDefault="00B56840" w:rsidP="00B56840">
            <w:pPr>
              <w:jc w:val="center"/>
              <w:rPr>
                <w:rFonts w:ascii="Times New Roman" w:hAnsi="Times New Roman" w:cs="Times New Roman"/>
              </w:rPr>
            </w:pPr>
            <w:r w:rsidRPr="000C6B7B">
              <w:rPr>
                <w:rFonts w:ascii="Times New Roman" w:hAnsi="Times New Roman" w:cs="Times New Roman"/>
              </w:rPr>
              <w:t>Q5</w:t>
            </w:r>
          </w:p>
        </w:tc>
      </w:tr>
    </w:tbl>
    <w:p w14:paraId="396EC67C" w14:textId="2DCF7E2A" w:rsidR="001D0608" w:rsidRPr="000C6B7B" w:rsidRDefault="001D0608">
      <w:pPr>
        <w:spacing w:after="50"/>
        <w:rPr>
          <w:rFonts w:ascii="Times New Roman" w:hAnsi="Times New Roman" w:cs="Times New Roman"/>
        </w:rPr>
      </w:pPr>
    </w:p>
    <w:p w14:paraId="0C27EFE5" w14:textId="77777777" w:rsidR="001D0608" w:rsidRPr="000C6B7B" w:rsidRDefault="001D0608">
      <w:pPr>
        <w:rPr>
          <w:rFonts w:ascii="Times New Roman" w:hAnsi="Times New Roman" w:cs="Times New Roman"/>
        </w:rPr>
      </w:pPr>
      <w:r w:rsidRPr="000C6B7B">
        <w:rPr>
          <w:rFonts w:ascii="Times New Roman" w:hAnsi="Times New Roman" w:cs="Times New Roman"/>
        </w:rPr>
        <w:br w:type="page"/>
      </w:r>
    </w:p>
    <w:p w14:paraId="7243CAFF" w14:textId="77777777" w:rsidR="00D25E9A" w:rsidRPr="000C6B7B" w:rsidRDefault="00D25E9A" w:rsidP="000C6B7B">
      <w:pPr>
        <w:spacing w:after="50" w:line="360" w:lineRule="auto"/>
        <w:rPr>
          <w:rFonts w:ascii="Times New Roman" w:hAnsi="Times New Roman" w:cs="Times New Roman"/>
        </w:rPr>
      </w:pPr>
    </w:p>
    <w:p w14:paraId="69C161AE" w14:textId="25638337" w:rsidR="00D25E9A" w:rsidRPr="000C6B7B" w:rsidRDefault="00221E53" w:rsidP="000C6B7B">
      <w:pPr>
        <w:pBdr>
          <w:bottom w:val="single" w:sz="4" w:space="1" w:color="C00000"/>
        </w:pBdr>
        <w:spacing w:before="80" w:after="40" w:line="360" w:lineRule="auto"/>
        <w:rPr>
          <w:rFonts w:ascii="Times New Roman" w:hAnsi="Times New Roman" w:cs="Times New Roman"/>
        </w:rPr>
      </w:pPr>
      <w:r w:rsidRPr="000C6B7B">
        <w:rPr>
          <w:rFonts w:ascii="Times New Roman" w:hAnsi="Times New Roman" w:cs="Times New Roman"/>
          <w:b/>
          <w:bCs/>
          <w:color w:val="C00000"/>
          <w:sz w:val="22"/>
          <w:szCs w:val="22"/>
        </w:rPr>
        <w:t xml:space="preserve">Annexure A – </w:t>
      </w:r>
      <w:r w:rsidR="001410AA" w:rsidRPr="000C6B7B">
        <w:rPr>
          <w:rFonts w:ascii="Times New Roman" w:hAnsi="Times New Roman" w:cs="Times New Roman"/>
          <w:b/>
          <w:bCs/>
          <w:color w:val="C00000"/>
          <w:sz w:val="22"/>
          <w:szCs w:val="22"/>
        </w:rPr>
        <w:t>Comparative Analysis</w:t>
      </w:r>
    </w:p>
    <w:p w14:paraId="5B0E4662" w14:textId="52926523" w:rsidR="003430DD" w:rsidRPr="000C6B7B" w:rsidRDefault="003430DD" w:rsidP="000C6B7B">
      <w:pPr>
        <w:spacing w:line="360" w:lineRule="auto"/>
        <w:jc w:val="both"/>
        <w:rPr>
          <w:rFonts w:ascii="Times New Roman" w:eastAsia="Times New Roman" w:hAnsi="Times New Roman" w:cs="Times New Roman"/>
          <w:sz w:val="24"/>
          <w:szCs w:val="24"/>
        </w:rPr>
      </w:pPr>
      <w:r w:rsidRPr="000C6B7B">
        <w:rPr>
          <w:rFonts w:ascii="Times New Roman" w:eastAsia="Times New Roman" w:hAnsi="Times New Roman" w:cs="Times New Roman"/>
          <w:sz w:val="24"/>
          <w:szCs w:val="24"/>
        </w:rPr>
        <w:t xml:space="preserve">1. A language processing system must represent sentence structure for grammar checking and syntactic analysis. The developers are deciding between Context-Free Grammar (CFG) trees and dependency parsing structures. </w:t>
      </w:r>
      <w:proofErr w:type="spellStart"/>
      <w:r w:rsidRPr="000C6B7B">
        <w:rPr>
          <w:rFonts w:ascii="Times New Roman" w:eastAsia="Times New Roman" w:hAnsi="Times New Roman" w:cs="Times New Roman"/>
          <w:sz w:val="24"/>
          <w:szCs w:val="24"/>
        </w:rPr>
        <w:t>Analyze</w:t>
      </w:r>
      <w:proofErr w:type="spellEnd"/>
      <w:r w:rsidRPr="000C6B7B">
        <w:rPr>
          <w:rFonts w:ascii="Times New Roman" w:eastAsia="Times New Roman" w:hAnsi="Times New Roman" w:cs="Times New Roman"/>
          <w:sz w:val="24"/>
          <w:szCs w:val="24"/>
        </w:rPr>
        <w:t xml:space="preserve"> how these two approaches differ in representing sentence structure and justify which is more effective for capturing relationships between words.</w:t>
      </w:r>
    </w:p>
    <w:p w14:paraId="423847A5" w14:textId="77777777" w:rsidR="000C6B7B" w:rsidRPr="000C6B7B" w:rsidRDefault="000C6B7B" w:rsidP="000C6B7B">
      <w:pPr>
        <w:keepNext/>
        <w:keepLines/>
        <w:spacing w:before="200" w:line="360" w:lineRule="auto"/>
        <w:jc w:val="both"/>
        <w:outlineLvl w:val="1"/>
        <w:rPr>
          <w:rFonts w:ascii="Times New Roman" w:eastAsiaTheme="majorEastAsia" w:hAnsi="Times New Roman" w:cs="Times New Roman"/>
          <w:b/>
          <w:bCs/>
          <w:color w:val="4F81BD" w:themeColor="accent1"/>
          <w:sz w:val="26"/>
          <w:szCs w:val="26"/>
          <w:lang w:val="en-US" w:eastAsia="en-US"/>
        </w:rPr>
      </w:pPr>
      <w:r w:rsidRPr="000C6B7B">
        <w:rPr>
          <w:rFonts w:ascii="Times New Roman" w:eastAsiaTheme="majorEastAsia" w:hAnsi="Times New Roman" w:cs="Times New Roman"/>
          <w:b/>
          <w:bCs/>
          <w:color w:val="4F81BD" w:themeColor="accent1"/>
          <w:sz w:val="26"/>
          <w:szCs w:val="26"/>
          <w:lang w:val="en-US" w:eastAsia="en-US"/>
        </w:rPr>
        <w:t>Context-Free Grammar (CFG) / Constituency Parsing</w:t>
      </w:r>
    </w:p>
    <w:p w14:paraId="0421581E" w14:textId="77777777" w:rsidR="000C6B7B" w:rsidRPr="000C6B7B" w:rsidRDefault="000C6B7B" w:rsidP="000C6B7B">
      <w:pPr>
        <w:spacing w:after="200" w:line="360" w:lineRule="auto"/>
        <w:jc w:val="both"/>
        <w:rPr>
          <w:rFonts w:ascii="Times New Roman" w:eastAsiaTheme="minorEastAsia" w:hAnsi="Times New Roman" w:cs="Times New Roman"/>
          <w:sz w:val="24"/>
          <w:szCs w:val="22"/>
          <w:lang w:val="en-US" w:eastAsia="en-US"/>
        </w:rPr>
      </w:pPr>
      <w:r w:rsidRPr="000C6B7B">
        <w:rPr>
          <w:rFonts w:ascii="Times New Roman" w:eastAsiaTheme="minorEastAsia" w:hAnsi="Times New Roman" w:cs="Times New Roman"/>
          <w:sz w:val="24"/>
          <w:szCs w:val="22"/>
          <w:lang w:val="en-US" w:eastAsia="en-US"/>
        </w:rPr>
        <w:t>CFG focuses on how words group together to form larger units called constituents. It is based on formal grammar rules such as S -&gt; NP VP. This approach is highly structural and recursive, making it ideal for grammar checking software. For example, in the sentence 'The cat sat', CFG identifies 'The cat' as a Noun Phrase and 'sat' as a Verb Phrase. It excels at identifying the nesting of language but often fails to explicitly show the direct relationship between a verb and its objects across long distances.</w:t>
      </w:r>
    </w:p>
    <w:p w14:paraId="0E3E1BD7" w14:textId="77777777" w:rsidR="000C6B7B" w:rsidRPr="000C6B7B" w:rsidRDefault="000C6B7B" w:rsidP="000C6B7B">
      <w:pPr>
        <w:keepNext/>
        <w:keepLines/>
        <w:spacing w:before="200" w:line="360" w:lineRule="auto"/>
        <w:jc w:val="both"/>
        <w:outlineLvl w:val="1"/>
        <w:rPr>
          <w:rFonts w:ascii="Times New Roman" w:eastAsiaTheme="majorEastAsia" w:hAnsi="Times New Roman" w:cs="Times New Roman"/>
          <w:b/>
          <w:bCs/>
          <w:color w:val="4F81BD" w:themeColor="accent1"/>
          <w:sz w:val="26"/>
          <w:szCs w:val="26"/>
          <w:lang w:val="en-US" w:eastAsia="en-US"/>
        </w:rPr>
      </w:pPr>
      <w:r w:rsidRPr="000C6B7B">
        <w:rPr>
          <w:rFonts w:ascii="Times New Roman" w:eastAsiaTheme="majorEastAsia" w:hAnsi="Times New Roman" w:cs="Times New Roman"/>
          <w:b/>
          <w:bCs/>
          <w:color w:val="4F81BD" w:themeColor="accent1"/>
          <w:sz w:val="26"/>
          <w:szCs w:val="26"/>
          <w:lang w:val="en-US" w:eastAsia="en-US"/>
        </w:rPr>
        <w:t>2. Dependency Parsing</w:t>
      </w:r>
    </w:p>
    <w:p w14:paraId="7FBECFA2" w14:textId="77777777" w:rsidR="000C6B7B" w:rsidRPr="000C6B7B" w:rsidRDefault="000C6B7B" w:rsidP="000C6B7B">
      <w:pPr>
        <w:spacing w:after="200" w:line="360" w:lineRule="auto"/>
        <w:jc w:val="both"/>
        <w:rPr>
          <w:rFonts w:ascii="Times New Roman" w:eastAsiaTheme="minorEastAsia" w:hAnsi="Times New Roman" w:cs="Times New Roman"/>
          <w:sz w:val="24"/>
          <w:szCs w:val="22"/>
          <w:lang w:val="en-US" w:eastAsia="en-US"/>
        </w:rPr>
      </w:pPr>
      <w:r w:rsidRPr="000C6B7B">
        <w:rPr>
          <w:rFonts w:ascii="Times New Roman" w:eastAsiaTheme="minorEastAsia" w:hAnsi="Times New Roman" w:cs="Times New Roman"/>
          <w:sz w:val="24"/>
          <w:szCs w:val="22"/>
          <w:lang w:val="en-US" w:eastAsia="en-US"/>
        </w:rPr>
        <w:t>Dependency parsing focuses on the functional relationships between words (head-dependent). There are no phrasal nodes. Instead, every word is linked to a 'head' that it modifies. For example, 'cat' depends on 'sat' as the subject. This is much more effective for 'free word order' languages and for downstream semantic tasks like information extraction, as it directly connects the action to the actor.</w:t>
      </w:r>
    </w:p>
    <w:p w14:paraId="56307376" w14:textId="77777777" w:rsidR="000C6B7B" w:rsidRPr="000C6B7B" w:rsidRDefault="000C6B7B" w:rsidP="000C6B7B">
      <w:pPr>
        <w:keepNext/>
        <w:keepLines/>
        <w:spacing w:before="200" w:line="276" w:lineRule="auto"/>
        <w:jc w:val="both"/>
        <w:outlineLvl w:val="1"/>
        <w:rPr>
          <w:rFonts w:ascii="Times New Roman" w:eastAsiaTheme="majorEastAsia" w:hAnsi="Times New Roman" w:cs="Times New Roman"/>
          <w:b/>
          <w:bCs/>
          <w:color w:val="4F81BD" w:themeColor="accent1"/>
          <w:sz w:val="26"/>
          <w:szCs w:val="26"/>
          <w:lang w:val="en-US" w:eastAsia="en-US"/>
        </w:rPr>
      </w:pPr>
      <w:r w:rsidRPr="000C6B7B">
        <w:rPr>
          <w:rFonts w:ascii="Times New Roman" w:eastAsiaTheme="majorEastAsia" w:hAnsi="Times New Roman" w:cs="Times New Roman"/>
          <w:b/>
          <w:bCs/>
          <w:color w:val="4F81BD" w:themeColor="accent1"/>
          <w:sz w:val="26"/>
          <w:szCs w:val="26"/>
          <w:lang w:val="en-US" w:eastAsia="en-US"/>
        </w:rPr>
        <w:t>3. Comparative Analysis &amp; Flow Chart</w:t>
      </w:r>
    </w:p>
    <w:p w14:paraId="1BCA4837" w14:textId="77777777" w:rsidR="000C6B7B" w:rsidRPr="000C6B7B" w:rsidRDefault="000C6B7B" w:rsidP="000C6B7B">
      <w:pPr>
        <w:spacing w:after="200" w:line="276" w:lineRule="auto"/>
        <w:jc w:val="both"/>
        <w:rPr>
          <w:rFonts w:ascii="Times New Roman" w:eastAsiaTheme="minorEastAsia" w:hAnsi="Times New Roman" w:cs="Times New Roman"/>
          <w:sz w:val="24"/>
          <w:szCs w:val="22"/>
          <w:lang w:val="en-US" w:eastAsia="en-US"/>
        </w:rPr>
      </w:pPr>
      <w:r w:rsidRPr="000C6B7B">
        <w:rPr>
          <w:rFonts w:ascii="Times New Roman" w:eastAsiaTheme="minorEastAsia" w:hAnsi="Times New Roman" w:cs="Times New Roman"/>
          <w:sz w:val="24"/>
          <w:szCs w:val="22"/>
          <w:lang w:val="en-US" w:eastAsia="en-US"/>
        </w:rPr>
        <w:t>Flow Chart: [Sentence] -&gt; [Syntactic Analysis] -&gt; (Choice A: CFG -&gt; Grouping by Phrases) / (Choice B: Dependency -&gt; Linking Word to Word).</w:t>
      </w:r>
    </w:p>
    <w:tbl>
      <w:tblPr>
        <w:tblStyle w:val="TableGrid1"/>
        <w:tblW w:w="0" w:type="auto"/>
        <w:tblLook w:val="04A0" w:firstRow="1" w:lastRow="0" w:firstColumn="1" w:lastColumn="0" w:noHBand="0" w:noVBand="1"/>
      </w:tblPr>
      <w:tblGrid>
        <w:gridCol w:w="2880"/>
        <w:gridCol w:w="2880"/>
        <w:gridCol w:w="2880"/>
      </w:tblGrid>
      <w:tr w:rsidR="000C6B7B" w:rsidRPr="000C6B7B" w14:paraId="68DD1391" w14:textId="77777777" w:rsidTr="00B91F46">
        <w:tc>
          <w:tcPr>
            <w:tcW w:w="2880" w:type="dxa"/>
          </w:tcPr>
          <w:p w14:paraId="3A41315C" w14:textId="77777777" w:rsidR="000C6B7B" w:rsidRPr="000C6B7B" w:rsidRDefault="000C6B7B" w:rsidP="000C6B7B">
            <w:pPr>
              <w:spacing w:after="200" w:line="276" w:lineRule="auto"/>
              <w:jc w:val="both"/>
              <w:rPr>
                <w:rFonts w:ascii="Times New Roman" w:hAnsi="Times New Roman" w:cs="Times New Roman"/>
                <w:sz w:val="24"/>
              </w:rPr>
            </w:pPr>
            <w:r w:rsidRPr="000C6B7B">
              <w:rPr>
                <w:rFonts w:ascii="Times New Roman" w:hAnsi="Times New Roman" w:cs="Times New Roman"/>
                <w:sz w:val="24"/>
              </w:rPr>
              <w:t>Feature</w:t>
            </w:r>
          </w:p>
        </w:tc>
        <w:tc>
          <w:tcPr>
            <w:tcW w:w="2880" w:type="dxa"/>
          </w:tcPr>
          <w:p w14:paraId="720F65EB" w14:textId="77777777" w:rsidR="000C6B7B" w:rsidRPr="000C6B7B" w:rsidRDefault="000C6B7B" w:rsidP="000C6B7B">
            <w:pPr>
              <w:spacing w:after="200" w:line="276" w:lineRule="auto"/>
              <w:jc w:val="both"/>
              <w:rPr>
                <w:rFonts w:ascii="Times New Roman" w:hAnsi="Times New Roman" w:cs="Times New Roman"/>
                <w:sz w:val="24"/>
              </w:rPr>
            </w:pPr>
            <w:r w:rsidRPr="000C6B7B">
              <w:rPr>
                <w:rFonts w:ascii="Times New Roman" w:hAnsi="Times New Roman" w:cs="Times New Roman"/>
                <w:sz w:val="24"/>
              </w:rPr>
              <w:t>CFG Trees</w:t>
            </w:r>
          </w:p>
        </w:tc>
        <w:tc>
          <w:tcPr>
            <w:tcW w:w="2880" w:type="dxa"/>
          </w:tcPr>
          <w:p w14:paraId="53C5DDDC" w14:textId="77777777" w:rsidR="000C6B7B" w:rsidRPr="000C6B7B" w:rsidRDefault="000C6B7B" w:rsidP="000C6B7B">
            <w:pPr>
              <w:spacing w:after="200" w:line="276" w:lineRule="auto"/>
              <w:jc w:val="both"/>
              <w:rPr>
                <w:rFonts w:ascii="Times New Roman" w:hAnsi="Times New Roman" w:cs="Times New Roman"/>
                <w:sz w:val="24"/>
              </w:rPr>
            </w:pPr>
            <w:r w:rsidRPr="000C6B7B">
              <w:rPr>
                <w:rFonts w:ascii="Times New Roman" w:hAnsi="Times New Roman" w:cs="Times New Roman"/>
                <w:sz w:val="24"/>
              </w:rPr>
              <w:t>Dependency Structure</w:t>
            </w:r>
          </w:p>
        </w:tc>
      </w:tr>
      <w:tr w:rsidR="000C6B7B" w:rsidRPr="000C6B7B" w14:paraId="382AD979" w14:textId="77777777" w:rsidTr="00B91F46">
        <w:tc>
          <w:tcPr>
            <w:tcW w:w="2880" w:type="dxa"/>
          </w:tcPr>
          <w:p w14:paraId="044488EE" w14:textId="77777777" w:rsidR="000C6B7B" w:rsidRPr="000C6B7B" w:rsidRDefault="000C6B7B" w:rsidP="000C6B7B">
            <w:pPr>
              <w:spacing w:after="200" w:line="276" w:lineRule="auto"/>
              <w:jc w:val="both"/>
              <w:rPr>
                <w:rFonts w:ascii="Times New Roman" w:hAnsi="Times New Roman" w:cs="Times New Roman"/>
                <w:sz w:val="24"/>
              </w:rPr>
            </w:pPr>
            <w:r w:rsidRPr="000C6B7B">
              <w:rPr>
                <w:rFonts w:ascii="Times New Roman" w:hAnsi="Times New Roman" w:cs="Times New Roman"/>
                <w:sz w:val="24"/>
              </w:rPr>
              <w:t>Focus</w:t>
            </w:r>
          </w:p>
        </w:tc>
        <w:tc>
          <w:tcPr>
            <w:tcW w:w="2880" w:type="dxa"/>
          </w:tcPr>
          <w:p w14:paraId="5445D17A" w14:textId="77777777" w:rsidR="000C6B7B" w:rsidRPr="000C6B7B" w:rsidRDefault="000C6B7B" w:rsidP="000C6B7B">
            <w:pPr>
              <w:spacing w:after="200" w:line="276" w:lineRule="auto"/>
              <w:jc w:val="both"/>
              <w:rPr>
                <w:rFonts w:ascii="Times New Roman" w:hAnsi="Times New Roman" w:cs="Times New Roman"/>
                <w:sz w:val="24"/>
              </w:rPr>
            </w:pPr>
            <w:r w:rsidRPr="000C6B7B">
              <w:rPr>
                <w:rFonts w:ascii="Times New Roman" w:hAnsi="Times New Roman" w:cs="Times New Roman"/>
                <w:sz w:val="24"/>
              </w:rPr>
              <w:t>Hierarchical grouping (Constituents)</w:t>
            </w:r>
          </w:p>
        </w:tc>
        <w:tc>
          <w:tcPr>
            <w:tcW w:w="2880" w:type="dxa"/>
          </w:tcPr>
          <w:p w14:paraId="158205F2" w14:textId="77777777" w:rsidR="000C6B7B" w:rsidRPr="000C6B7B" w:rsidRDefault="000C6B7B" w:rsidP="000C6B7B">
            <w:pPr>
              <w:spacing w:after="200" w:line="276" w:lineRule="auto"/>
              <w:jc w:val="both"/>
              <w:rPr>
                <w:rFonts w:ascii="Times New Roman" w:hAnsi="Times New Roman" w:cs="Times New Roman"/>
                <w:sz w:val="24"/>
              </w:rPr>
            </w:pPr>
            <w:r w:rsidRPr="000C6B7B">
              <w:rPr>
                <w:rFonts w:ascii="Times New Roman" w:hAnsi="Times New Roman" w:cs="Times New Roman"/>
                <w:sz w:val="24"/>
              </w:rPr>
              <w:t>Functional relations (Head-Child)</w:t>
            </w:r>
          </w:p>
        </w:tc>
      </w:tr>
      <w:tr w:rsidR="000C6B7B" w:rsidRPr="000C6B7B" w14:paraId="37A1F478" w14:textId="77777777" w:rsidTr="00B91F46">
        <w:tc>
          <w:tcPr>
            <w:tcW w:w="2880" w:type="dxa"/>
          </w:tcPr>
          <w:p w14:paraId="5EE5D883" w14:textId="77777777" w:rsidR="000C6B7B" w:rsidRPr="000C6B7B" w:rsidRDefault="000C6B7B" w:rsidP="000C6B7B">
            <w:pPr>
              <w:spacing w:after="200" w:line="276" w:lineRule="auto"/>
              <w:jc w:val="both"/>
              <w:rPr>
                <w:rFonts w:ascii="Times New Roman" w:hAnsi="Times New Roman" w:cs="Times New Roman"/>
                <w:sz w:val="24"/>
              </w:rPr>
            </w:pPr>
            <w:r w:rsidRPr="000C6B7B">
              <w:rPr>
                <w:rFonts w:ascii="Times New Roman" w:hAnsi="Times New Roman" w:cs="Times New Roman"/>
                <w:sz w:val="24"/>
              </w:rPr>
              <w:t>Complexity</w:t>
            </w:r>
          </w:p>
        </w:tc>
        <w:tc>
          <w:tcPr>
            <w:tcW w:w="2880" w:type="dxa"/>
          </w:tcPr>
          <w:p w14:paraId="32B00676" w14:textId="77777777" w:rsidR="000C6B7B" w:rsidRPr="000C6B7B" w:rsidRDefault="000C6B7B" w:rsidP="000C6B7B">
            <w:pPr>
              <w:spacing w:after="200" w:line="276" w:lineRule="auto"/>
              <w:jc w:val="both"/>
              <w:rPr>
                <w:rFonts w:ascii="Times New Roman" w:hAnsi="Times New Roman" w:cs="Times New Roman"/>
                <w:sz w:val="24"/>
              </w:rPr>
            </w:pPr>
            <w:r w:rsidRPr="000C6B7B">
              <w:rPr>
                <w:rFonts w:ascii="Times New Roman" w:hAnsi="Times New Roman" w:cs="Times New Roman"/>
                <w:sz w:val="24"/>
              </w:rPr>
              <w:t>High (many non-terminal nodes)</w:t>
            </w:r>
          </w:p>
        </w:tc>
        <w:tc>
          <w:tcPr>
            <w:tcW w:w="2880" w:type="dxa"/>
          </w:tcPr>
          <w:p w14:paraId="25F4B3C9" w14:textId="77777777" w:rsidR="000C6B7B" w:rsidRPr="000C6B7B" w:rsidRDefault="000C6B7B" w:rsidP="000C6B7B">
            <w:pPr>
              <w:spacing w:after="200" w:line="276" w:lineRule="auto"/>
              <w:jc w:val="both"/>
              <w:rPr>
                <w:rFonts w:ascii="Times New Roman" w:hAnsi="Times New Roman" w:cs="Times New Roman"/>
                <w:sz w:val="24"/>
              </w:rPr>
            </w:pPr>
            <w:r w:rsidRPr="000C6B7B">
              <w:rPr>
                <w:rFonts w:ascii="Times New Roman" w:hAnsi="Times New Roman" w:cs="Times New Roman"/>
                <w:sz w:val="24"/>
              </w:rPr>
              <w:t>Lower (nodes = words)</w:t>
            </w:r>
          </w:p>
        </w:tc>
      </w:tr>
      <w:tr w:rsidR="000C6B7B" w:rsidRPr="000C6B7B" w14:paraId="5387D538" w14:textId="77777777" w:rsidTr="00B91F46">
        <w:tc>
          <w:tcPr>
            <w:tcW w:w="2880" w:type="dxa"/>
          </w:tcPr>
          <w:p w14:paraId="5B2C8040" w14:textId="77777777" w:rsidR="000C6B7B" w:rsidRPr="000C6B7B" w:rsidRDefault="000C6B7B" w:rsidP="000C6B7B">
            <w:pPr>
              <w:spacing w:after="200" w:line="276" w:lineRule="auto"/>
              <w:jc w:val="both"/>
              <w:rPr>
                <w:rFonts w:ascii="Times New Roman" w:hAnsi="Times New Roman" w:cs="Times New Roman"/>
                <w:sz w:val="24"/>
              </w:rPr>
            </w:pPr>
            <w:r w:rsidRPr="000C6B7B">
              <w:rPr>
                <w:rFonts w:ascii="Times New Roman" w:hAnsi="Times New Roman" w:cs="Times New Roman"/>
                <w:sz w:val="24"/>
              </w:rPr>
              <w:t>Application</w:t>
            </w:r>
          </w:p>
        </w:tc>
        <w:tc>
          <w:tcPr>
            <w:tcW w:w="2880" w:type="dxa"/>
          </w:tcPr>
          <w:p w14:paraId="5540FD3A" w14:textId="77777777" w:rsidR="000C6B7B" w:rsidRPr="000C6B7B" w:rsidRDefault="000C6B7B" w:rsidP="000C6B7B">
            <w:pPr>
              <w:spacing w:after="200" w:line="276" w:lineRule="auto"/>
              <w:jc w:val="both"/>
              <w:rPr>
                <w:rFonts w:ascii="Times New Roman" w:hAnsi="Times New Roman" w:cs="Times New Roman"/>
                <w:sz w:val="24"/>
              </w:rPr>
            </w:pPr>
            <w:r w:rsidRPr="000C6B7B">
              <w:rPr>
                <w:rFonts w:ascii="Times New Roman" w:hAnsi="Times New Roman" w:cs="Times New Roman"/>
                <w:sz w:val="24"/>
              </w:rPr>
              <w:t>Formal grammar verification</w:t>
            </w:r>
          </w:p>
        </w:tc>
        <w:tc>
          <w:tcPr>
            <w:tcW w:w="2880" w:type="dxa"/>
          </w:tcPr>
          <w:p w14:paraId="393F7C14" w14:textId="77777777" w:rsidR="000C6B7B" w:rsidRPr="000C6B7B" w:rsidRDefault="000C6B7B" w:rsidP="000C6B7B">
            <w:pPr>
              <w:spacing w:after="200" w:line="276" w:lineRule="auto"/>
              <w:jc w:val="both"/>
              <w:rPr>
                <w:rFonts w:ascii="Times New Roman" w:hAnsi="Times New Roman" w:cs="Times New Roman"/>
                <w:sz w:val="24"/>
              </w:rPr>
            </w:pPr>
            <w:r w:rsidRPr="000C6B7B">
              <w:rPr>
                <w:rFonts w:ascii="Times New Roman" w:hAnsi="Times New Roman" w:cs="Times New Roman"/>
                <w:sz w:val="24"/>
              </w:rPr>
              <w:t>Semantic role labeling / IE</w:t>
            </w:r>
          </w:p>
        </w:tc>
      </w:tr>
    </w:tbl>
    <w:p w14:paraId="1D0BA9E6" w14:textId="77777777" w:rsidR="000C6B7B" w:rsidRPr="000C6B7B" w:rsidRDefault="000C6B7B" w:rsidP="000C6B7B">
      <w:pPr>
        <w:keepNext/>
        <w:keepLines/>
        <w:spacing w:before="200" w:line="360" w:lineRule="auto"/>
        <w:jc w:val="both"/>
        <w:outlineLvl w:val="1"/>
        <w:rPr>
          <w:rFonts w:ascii="Times New Roman" w:eastAsiaTheme="majorEastAsia" w:hAnsi="Times New Roman" w:cs="Times New Roman"/>
          <w:b/>
          <w:bCs/>
          <w:color w:val="4F81BD" w:themeColor="accent1"/>
          <w:sz w:val="26"/>
          <w:szCs w:val="26"/>
          <w:lang w:val="en-US" w:eastAsia="en-US"/>
        </w:rPr>
      </w:pPr>
      <w:r w:rsidRPr="000C6B7B">
        <w:rPr>
          <w:rFonts w:ascii="Times New Roman" w:eastAsiaTheme="majorEastAsia" w:hAnsi="Times New Roman" w:cs="Times New Roman"/>
          <w:b/>
          <w:bCs/>
          <w:color w:val="4F81BD" w:themeColor="accent1"/>
          <w:sz w:val="26"/>
          <w:szCs w:val="26"/>
          <w:lang w:val="en-US" w:eastAsia="en-US"/>
        </w:rPr>
        <w:t>4. Justification</w:t>
      </w:r>
    </w:p>
    <w:p w14:paraId="6381AD40" w14:textId="77777777" w:rsidR="000C6B7B" w:rsidRPr="000C6B7B" w:rsidRDefault="000C6B7B" w:rsidP="000C6B7B">
      <w:pPr>
        <w:spacing w:after="200" w:line="360" w:lineRule="auto"/>
        <w:jc w:val="both"/>
        <w:rPr>
          <w:rFonts w:ascii="Times New Roman" w:eastAsiaTheme="minorEastAsia" w:hAnsi="Times New Roman" w:cs="Times New Roman"/>
          <w:sz w:val="24"/>
          <w:szCs w:val="22"/>
          <w:lang w:val="en-US" w:eastAsia="en-US"/>
        </w:rPr>
      </w:pPr>
      <w:r w:rsidRPr="000C6B7B">
        <w:rPr>
          <w:rFonts w:ascii="Times New Roman" w:eastAsiaTheme="minorEastAsia" w:hAnsi="Times New Roman" w:cs="Times New Roman"/>
          <w:sz w:val="24"/>
          <w:szCs w:val="22"/>
          <w:lang w:val="en-US" w:eastAsia="en-US"/>
        </w:rPr>
        <w:t>Dependency parsing is more effective for capturing meaning because it abstracts away from the specific phrase structure and highlights the core semantic ties. In a system requiring syntactic analysis for meaning, dependency paths provide a shorter and more direct route to understanding 'who did what to whom' than a complex constituent tree.</w:t>
      </w:r>
    </w:p>
    <w:p w14:paraId="4DAF109E" w14:textId="50AB865A" w:rsidR="003430DD" w:rsidRPr="000C6B7B" w:rsidRDefault="000C6B7B" w:rsidP="000C6B7B">
      <w:pPr>
        <w:spacing w:after="200" w:line="360" w:lineRule="auto"/>
        <w:jc w:val="both"/>
        <w:rPr>
          <w:rFonts w:ascii="Times New Roman" w:eastAsia="Times New Roman" w:hAnsi="Times New Roman" w:cs="Times New Roman"/>
          <w:sz w:val="24"/>
          <w:szCs w:val="24"/>
        </w:rPr>
      </w:pPr>
      <w:r w:rsidRPr="000C6B7B">
        <w:rPr>
          <w:rFonts w:ascii="Times New Roman" w:eastAsiaTheme="minorEastAsia" w:hAnsi="Times New Roman" w:cs="Times New Roman"/>
          <w:sz w:val="24"/>
          <w:szCs w:val="22"/>
          <w:lang w:val="en-US" w:eastAsia="en-US"/>
        </w:rPr>
        <w:br w:type="page"/>
      </w:r>
      <w:r w:rsidR="003430DD" w:rsidRPr="000C6B7B">
        <w:rPr>
          <w:rFonts w:ascii="Times New Roman" w:eastAsia="Times New Roman" w:hAnsi="Times New Roman" w:cs="Times New Roman"/>
          <w:sz w:val="24"/>
          <w:szCs w:val="24"/>
        </w:rPr>
        <w:lastRenderedPageBreak/>
        <w:t>2. A real-time application needs to parse user input efficiently, even when sentences are incomplete or ambiguous. The system currently uses top-down parsing, but an alternative is Earley parsing.</w:t>
      </w:r>
    </w:p>
    <w:p w14:paraId="501D5045" w14:textId="77777777" w:rsidR="003430DD" w:rsidRPr="000C6B7B" w:rsidRDefault="003430DD" w:rsidP="000C6B7B">
      <w:pPr>
        <w:spacing w:line="360" w:lineRule="auto"/>
        <w:jc w:val="both"/>
        <w:rPr>
          <w:rFonts w:ascii="Times New Roman" w:eastAsia="Times New Roman" w:hAnsi="Times New Roman" w:cs="Times New Roman"/>
          <w:sz w:val="24"/>
          <w:szCs w:val="24"/>
        </w:rPr>
      </w:pPr>
      <w:proofErr w:type="spellStart"/>
      <w:r w:rsidRPr="000C6B7B">
        <w:rPr>
          <w:rFonts w:ascii="Times New Roman" w:eastAsia="Times New Roman" w:hAnsi="Times New Roman" w:cs="Times New Roman"/>
          <w:sz w:val="24"/>
          <w:szCs w:val="24"/>
        </w:rPr>
        <w:t>Analyze</w:t>
      </w:r>
      <w:proofErr w:type="spellEnd"/>
      <w:r w:rsidRPr="000C6B7B">
        <w:rPr>
          <w:rFonts w:ascii="Times New Roman" w:eastAsia="Times New Roman" w:hAnsi="Times New Roman" w:cs="Times New Roman"/>
          <w:sz w:val="24"/>
          <w:szCs w:val="24"/>
        </w:rPr>
        <w:t xml:space="preserve"> the differences between these parsing techniques and reason which is more suitable for such dynamic input conditions.</w:t>
      </w:r>
    </w:p>
    <w:p w14:paraId="2C134F48"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For real-time applications like voice assistants or chatbots, the speed and robustness of the parser are paramount, especially when dealing with user input that might be messy or incomplete.</w:t>
      </w:r>
    </w:p>
    <w:p w14:paraId="7BD5599E"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1. Top-Down Parsing (Recursive Descent)</w:t>
      </w:r>
    </w:p>
    <w:p w14:paraId="42DBED49"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Top-down parsing starts with the highest-level rule (S) and tries to predict what words should appear. It is intuitive but has significant flaws: it cannot handle left-recursive grammars (it enters an infinite loop) and it involves massive amounts of backtracking. If a sentence is ambiguous, it may try thousands of combinations before finding the right one, making it too slow for real-time dynamic inputs.</w:t>
      </w:r>
    </w:p>
    <w:p w14:paraId="0A2AD487"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2. Earley Parsing (Dynamic Programming)</w:t>
      </w:r>
    </w:p>
    <w:p w14:paraId="2827EBB4"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Earley parsing uses a 'chart' to store partial results. It processes a sentence in a single pass (O(n^3) complexity). It uses three operations: PREDICTOR, SCANNER, and COMPLETER. By storing the state of the parse at each word, it avoids repeating work. Even if a sentence is incomplete, the Earley chart contains all possible valid partial structures up to that point.</w:t>
      </w:r>
    </w:p>
    <w:p w14:paraId="1E8A15C2"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3. Comparative Flow Chart</w:t>
      </w:r>
    </w:p>
    <w:p w14:paraId="32718440"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Flow Chart: [User Input] -&gt; [Parser] -&gt; (If Top-Down: Predict S -&gt; Try Rules -&gt; Backtrack if Fail) / (If Earley: Fill Chart States [S1, S2...Sn] -&gt; Avoid Redundancy).</w:t>
      </w:r>
    </w:p>
    <w:tbl>
      <w:tblPr>
        <w:tblStyle w:val="TableGrid"/>
        <w:tblW w:w="0" w:type="auto"/>
        <w:tblLook w:val="04A0" w:firstRow="1" w:lastRow="0" w:firstColumn="1" w:lastColumn="0" w:noHBand="0" w:noVBand="1"/>
      </w:tblPr>
      <w:tblGrid>
        <w:gridCol w:w="2880"/>
        <w:gridCol w:w="2880"/>
        <w:gridCol w:w="2880"/>
      </w:tblGrid>
      <w:tr w:rsidR="000C6B7B" w:rsidRPr="000C6B7B" w14:paraId="477E792E" w14:textId="77777777" w:rsidTr="00B91F46">
        <w:tc>
          <w:tcPr>
            <w:tcW w:w="2880" w:type="dxa"/>
          </w:tcPr>
          <w:p w14:paraId="47EB5DBF"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Metric</w:t>
            </w:r>
          </w:p>
        </w:tc>
        <w:tc>
          <w:tcPr>
            <w:tcW w:w="2880" w:type="dxa"/>
          </w:tcPr>
          <w:p w14:paraId="2B7841B4"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Top-Down</w:t>
            </w:r>
          </w:p>
        </w:tc>
        <w:tc>
          <w:tcPr>
            <w:tcW w:w="2880" w:type="dxa"/>
          </w:tcPr>
          <w:p w14:paraId="3F7D5DA6"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Earley</w:t>
            </w:r>
          </w:p>
        </w:tc>
      </w:tr>
      <w:tr w:rsidR="000C6B7B" w:rsidRPr="000C6B7B" w14:paraId="62F15ED4" w14:textId="77777777" w:rsidTr="00B91F46">
        <w:tc>
          <w:tcPr>
            <w:tcW w:w="2880" w:type="dxa"/>
          </w:tcPr>
          <w:p w14:paraId="59FBA550"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Handling Left Recursion</w:t>
            </w:r>
          </w:p>
        </w:tc>
        <w:tc>
          <w:tcPr>
            <w:tcW w:w="2880" w:type="dxa"/>
          </w:tcPr>
          <w:p w14:paraId="2601D278"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Infinite Loop / Fails</w:t>
            </w:r>
          </w:p>
        </w:tc>
        <w:tc>
          <w:tcPr>
            <w:tcW w:w="2880" w:type="dxa"/>
          </w:tcPr>
          <w:p w14:paraId="2EF4085B"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Fully Supported</w:t>
            </w:r>
          </w:p>
        </w:tc>
      </w:tr>
      <w:tr w:rsidR="000C6B7B" w:rsidRPr="000C6B7B" w14:paraId="0DDC1396" w14:textId="77777777" w:rsidTr="00B91F46">
        <w:tc>
          <w:tcPr>
            <w:tcW w:w="2880" w:type="dxa"/>
          </w:tcPr>
          <w:p w14:paraId="60CFC7B3"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Efficiency</w:t>
            </w:r>
          </w:p>
        </w:tc>
        <w:tc>
          <w:tcPr>
            <w:tcW w:w="2880" w:type="dxa"/>
          </w:tcPr>
          <w:p w14:paraId="1E2D1252"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Exponential (Worst Case)</w:t>
            </w:r>
          </w:p>
        </w:tc>
        <w:tc>
          <w:tcPr>
            <w:tcW w:w="2880" w:type="dxa"/>
          </w:tcPr>
          <w:p w14:paraId="422483AB"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Polynomial O(n^3)</w:t>
            </w:r>
          </w:p>
        </w:tc>
      </w:tr>
      <w:tr w:rsidR="000C6B7B" w:rsidRPr="000C6B7B" w14:paraId="0D8E9374" w14:textId="77777777" w:rsidTr="00B91F46">
        <w:tc>
          <w:tcPr>
            <w:tcW w:w="2880" w:type="dxa"/>
          </w:tcPr>
          <w:p w14:paraId="4EE81A83"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Suited for</w:t>
            </w:r>
          </w:p>
        </w:tc>
        <w:tc>
          <w:tcPr>
            <w:tcW w:w="2880" w:type="dxa"/>
          </w:tcPr>
          <w:p w14:paraId="394DF632"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Simple, small grammars</w:t>
            </w:r>
          </w:p>
        </w:tc>
        <w:tc>
          <w:tcPr>
            <w:tcW w:w="2880" w:type="dxa"/>
          </w:tcPr>
          <w:p w14:paraId="7EEAB780"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Large, ambiguous, real-time input</w:t>
            </w:r>
          </w:p>
        </w:tc>
      </w:tr>
    </w:tbl>
    <w:p w14:paraId="31BB76A0"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4. Justification</w:t>
      </w:r>
    </w:p>
    <w:p w14:paraId="7FC2956A"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Earley parsing is the superior choice for dynamic real-time conditions. Its ability to handle all types of CFGs and its lack of backtracking mean that even if a user speaks an ambiguous or partial sentence, the system remains stable and efficient, providing the best possible partial analysis without a performance hit.</w:t>
      </w:r>
    </w:p>
    <w:p w14:paraId="012883B6" w14:textId="77777777" w:rsidR="000C6B7B" w:rsidRDefault="000C6B7B" w:rsidP="000C6B7B">
      <w:pPr>
        <w:spacing w:line="360" w:lineRule="auto"/>
        <w:jc w:val="both"/>
        <w:rPr>
          <w:rFonts w:ascii="Times New Roman" w:eastAsia="Times New Roman" w:hAnsi="Times New Roman" w:cs="Times New Roman"/>
          <w:sz w:val="24"/>
          <w:szCs w:val="24"/>
        </w:rPr>
      </w:pPr>
    </w:p>
    <w:p w14:paraId="76B2E0E6" w14:textId="77777777" w:rsidR="000C6B7B" w:rsidRDefault="000C6B7B" w:rsidP="000C6B7B">
      <w:pPr>
        <w:spacing w:line="360" w:lineRule="auto"/>
        <w:jc w:val="both"/>
        <w:rPr>
          <w:rFonts w:ascii="Times New Roman" w:eastAsia="Times New Roman" w:hAnsi="Times New Roman" w:cs="Times New Roman"/>
          <w:sz w:val="24"/>
          <w:szCs w:val="24"/>
        </w:rPr>
      </w:pPr>
    </w:p>
    <w:p w14:paraId="675FF09B" w14:textId="77777777" w:rsidR="000C6B7B" w:rsidRDefault="000C6B7B" w:rsidP="000C6B7B">
      <w:pPr>
        <w:spacing w:line="360" w:lineRule="auto"/>
        <w:jc w:val="both"/>
        <w:rPr>
          <w:rFonts w:ascii="Times New Roman" w:eastAsia="Times New Roman" w:hAnsi="Times New Roman" w:cs="Times New Roman"/>
          <w:sz w:val="24"/>
          <w:szCs w:val="24"/>
        </w:rPr>
      </w:pPr>
    </w:p>
    <w:p w14:paraId="637AB704" w14:textId="77777777" w:rsidR="000C6B7B" w:rsidRDefault="000C6B7B" w:rsidP="000C6B7B">
      <w:pPr>
        <w:spacing w:line="360" w:lineRule="auto"/>
        <w:jc w:val="both"/>
        <w:rPr>
          <w:rFonts w:ascii="Times New Roman" w:eastAsia="Times New Roman" w:hAnsi="Times New Roman" w:cs="Times New Roman"/>
          <w:sz w:val="24"/>
          <w:szCs w:val="24"/>
        </w:rPr>
      </w:pPr>
    </w:p>
    <w:p w14:paraId="2BA6E33D" w14:textId="77777777" w:rsidR="000C6B7B" w:rsidRDefault="000C6B7B" w:rsidP="000C6B7B">
      <w:pPr>
        <w:spacing w:line="360" w:lineRule="auto"/>
        <w:jc w:val="both"/>
        <w:rPr>
          <w:rFonts w:ascii="Times New Roman" w:eastAsia="Times New Roman" w:hAnsi="Times New Roman" w:cs="Times New Roman"/>
          <w:sz w:val="24"/>
          <w:szCs w:val="24"/>
        </w:rPr>
      </w:pPr>
    </w:p>
    <w:p w14:paraId="0C076D93" w14:textId="77777777" w:rsidR="000C6B7B" w:rsidRDefault="000C6B7B" w:rsidP="000C6B7B">
      <w:pPr>
        <w:spacing w:line="360" w:lineRule="auto"/>
        <w:jc w:val="both"/>
        <w:rPr>
          <w:rFonts w:ascii="Times New Roman" w:eastAsia="Times New Roman" w:hAnsi="Times New Roman" w:cs="Times New Roman"/>
          <w:sz w:val="24"/>
          <w:szCs w:val="24"/>
        </w:rPr>
      </w:pPr>
    </w:p>
    <w:p w14:paraId="609E5A6C" w14:textId="77777777" w:rsidR="000C6B7B" w:rsidRDefault="000C6B7B" w:rsidP="000C6B7B">
      <w:pPr>
        <w:spacing w:line="360" w:lineRule="auto"/>
        <w:jc w:val="both"/>
        <w:rPr>
          <w:rFonts w:ascii="Times New Roman" w:eastAsia="Times New Roman" w:hAnsi="Times New Roman" w:cs="Times New Roman"/>
          <w:sz w:val="24"/>
          <w:szCs w:val="24"/>
        </w:rPr>
      </w:pPr>
    </w:p>
    <w:p w14:paraId="32E5E977" w14:textId="77777777" w:rsidR="000C6B7B" w:rsidRDefault="000C6B7B" w:rsidP="000C6B7B">
      <w:pPr>
        <w:spacing w:line="360" w:lineRule="auto"/>
        <w:jc w:val="both"/>
        <w:rPr>
          <w:rFonts w:ascii="Times New Roman" w:eastAsia="Times New Roman" w:hAnsi="Times New Roman" w:cs="Times New Roman"/>
          <w:sz w:val="24"/>
          <w:szCs w:val="24"/>
        </w:rPr>
      </w:pPr>
    </w:p>
    <w:p w14:paraId="0DE04667" w14:textId="77777777" w:rsidR="000C6B7B" w:rsidRPr="000C6B7B" w:rsidRDefault="000C6B7B" w:rsidP="000C6B7B">
      <w:pPr>
        <w:spacing w:line="360" w:lineRule="auto"/>
        <w:jc w:val="both"/>
        <w:rPr>
          <w:rFonts w:ascii="Times New Roman" w:eastAsia="Times New Roman" w:hAnsi="Times New Roman" w:cs="Times New Roman"/>
          <w:sz w:val="24"/>
          <w:szCs w:val="24"/>
        </w:rPr>
      </w:pPr>
    </w:p>
    <w:p w14:paraId="0F9D3CDD" w14:textId="77777777" w:rsidR="003430DD" w:rsidRPr="000C6B7B" w:rsidRDefault="003430DD" w:rsidP="000C6B7B">
      <w:pPr>
        <w:spacing w:line="360" w:lineRule="auto"/>
        <w:jc w:val="both"/>
        <w:rPr>
          <w:rFonts w:ascii="Times New Roman" w:eastAsia="Times New Roman" w:hAnsi="Times New Roman" w:cs="Times New Roman"/>
          <w:sz w:val="24"/>
          <w:szCs w:val="24"/>
        </w:rPr>
      </w:pPr>
    </w:p>
    <w:p w14:paraId="1E349CF0" w14:textId="77777777" w:rsidR="003430DD" w:rsidRPr="000C6B7B" w:rsidRDefault="003430DD" w:rsidP="000C6B7B">
      <w:pPr>
        <w:spacing w:line="360" w:lineRule="auto"/>
        <w:jc w:val="both"/>
        <w:rPr>
          <w:rFonts w:ascii="Times New Roman" w:eastAsia="Times New Roman" w:hAnsi="Times New Roman" w:cs="Times New Roman"/>
          <w:sz w:val="24"/>
          <w:szCs w:val="24"/>
        </w:rPr>
      </w:pPr>
      <w:r w:rsidRPr="000C6B7B">
        <w:rPr>
          <w:rFonts w:ascii="Times New Roman" w:eastAsia="Times New Roman" w:hAnsi="Times New Roman" w:cs="Times New Roman"/>
          <w:sz w:val="24"/>
          <w:szCs w:val="24"/>
        </w:rPr>
        <w:lastRenderedPageBreak/>
        <w:t>3. An NLP model must handle ambiguity in sentences such as “She saw the man with a telescope.” The designers are considering CFG, PCFG, and neural parsing techniques.</w:t>
      </w:r>
    </w:p>
    <w:p w14:paraId="637574EF" w14:textId="77777777" w:rsidR="003430DD" w:rsidRPr="000C6B7B" w:rsidRDefault="003430DD" w:rsidP="000C6B7B">
      <w:pPr>
        <w:spacing w:line="360" w:lineRule="auto"/>
        <w:jc w:val="both"/>
        <w:rPr>
          <w:rFonts w:ascii="Times New Roman" w:eastAsia="Times New Roman" w:hAnsi="Times New Roman" w:cs="Times New Roman"/>
          <w:sz w:val="24"/>
          <w:szCs w:val="24"/>
        </w:rPr>
      </w:pPr>
      <w:proofErr w:type="spellStart"/>
      <w:r w:rsidRPr="000C6B7B">
        <w:rPr>
          <w:rFonts w:ascii="Times New Roman" w:eastAsia="Times New Roman" w:hAnsi="Times New Roman" w:cs="Times New Roman"/>
          <w:sz w:val="24"/>
          <w:szCs w:val="24"/>
        </w:rPr>
        <w:t>Analyze</w:t>
      </w:r>
      <w:proofErr w:type="spellEnd"/>
      <w:r w:rsidRPr="000C6B7B">
        <w:rPr>
          <w:rFonts w:ascii="Times New Roman" w:eastAsia="Times New Roman" w:hAnsi="Times New Roman" w:cs="Times New Roman"/>
          <w:sz w:val="24"/>
          <w:szCs w:val="24"/>
        </w:rPr>
        <w:t xml:space="preserve"> how these approaches differ in handling ambiguity and reason which method is most effective for real-world applications.</w:t>
      </w:r>
    </w:p>
    <w:p w14:paraId="12549378"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Natural language is inherently ambiguous. The sentence 'She saw the man with a telescope' is a classic example of Prepositional Phrase (PP) attachment ambiguity.</w:t>
      </w:r>
    </w:p>
    <w:p w14:paraId="51AA1339"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1. CFG (Context-Free Grammar)</w:t>
      </w:r>
    </w:p>
    <w:p w14:paraId="04B04721"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A standard CFG will generate two distinct trees: one where the telescope belongs to the man (VP -&gt; V NP; NP -&gt; NP PP) and one where she uses the telescope (VP -&gt; VP PP). However, a pure CFG has no mechanism to decide which tree is more likely. It presents the developer with a 'parse forest' but no answer.</w:t>
      </w:r>
    </w:p>
    <w:p w14:paraId="79A57329"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2. PCFG (Probabilistic CFG)</w:t>
      </w:r>
    </w:p>
    <w:p w14:paraId="5B3FD23F"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PCFG adds a probability to every rule (e.g., S -&gt; NP VP [0.9]). By multiplying the probabilities of all rules used in a tree, the parser can rank them. If data shows that 'saw with' is more common than 'man with', the PCFG will pick the correct interpretation. However, it still lacks deep semantic context.</w:t>
      </w:r>
    </w:p>
    <w:p w14:paraId="3A719986"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3. Neural Parsing</w:t>
      </w:r>
    </w:p>
    <w:p w14:paraId="331B6CF7"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Neural parsers use vector embeddings (BERT, etc.) to capture the 'meaning' of words. It doesn't just look at rule frequencies; it understands that 'telescope' is an instrument for 'seeing'. This deep context allows it to resolve ambiguity with much higher accuracy than statistical rule-based systems.</w:t>
      </w:r>
    </w:p>
    <w:p w14:paraId="3E301DEA"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4. Flow Chart &amp; Table</w:t>
      </w:r>
    </w:p>
    <w:p w14:paraId="56F88035"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Flow Chart: [Ambiguous Sentence] -&gt; [Parser] -&gt; (CFG: Multiple Trees) -&gt; (PCFG: Highest Prob Tree) -&gt; (Neural: Semantic Context Logic).</w:t>
      </w:r>
    </w:p>
    <w:tbl>
      <w:tblPr>
        <w:tblStyle w:val="TableGrid"/>
        <w:tblW w:w="0" w:type="auto"/>
        <w:tblLook w:val="04A0" w:firstRow="1" w:lastRow="0" w:firstColumn="1" w:lastColumn="0" w:noHBand="0" w:noVBand="1"/>
      </w:tblPr>
      <w:tblGrid>
        <w:gridCol w:w="2880"/>
        <w:gridCol w:w="2880"/>
        <w:gridCol w:w="2880"/>
      </w:tblGrid>
      <w:tr w:rsidR="000C6B7B" w:rsidRPr="000C6B7B" w14:paraId="1D1201BF" w14:textId="77777777" w:rsidTr="00B91F46">
        <w:tc>
          <w:tcPr>
            <w:tcW w:w="2880" w:type="dxa"/>
          </w:tcPr>
          <w:p w14:paraId="165B682B"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Feature</w:t>
            </w:r>
          </w:p>
        </w:tc>
        <w:tc>
          <w:tcPr>
            <w:tcW w:w="2880" w:type="dxa"/>
          </w:tcPr>
          <w:p w14:paraId="4BB7F736"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PCFG</w:t>
            </w:r>
          </w:p>
        </w:tc>
        <w:tc>
          <w:tcPr>
            <w:tcW w:w="2880" w:type="dxa"/>
          </w:tcPr>
          <w:p w14:paraId="6B93B84B"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Neural Parsing</w:t>
            </w:r>
          </w:p>
        </w:tc>
      </w:tr>
      <w:tr w:rsidR="000C6B7B" w:rsidRPr="000C6B7B" w14:paraId="035BD49E" w14:textId="77777777" w:rsidTr="00B91F46">
        <w:tc>
          <w:tcPr>
            <w:tcW w:w="2880" w:type="dxa"/>
          </w:tcPr>
          <w:p w14:paraId="56D9B076"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Logic</w:t>
            </w:r>
          </w:p>
        </w:tc>
        <w:tc>
          <w:tcPr>
            <w:tcW w:w="2880" w:type="dxa"/>
          </w:tcPr>
          <w:p w14:paraId="785381EB"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Frequency-based</w:t>
            </w:r>
          </w:p>
        </w:tc>
        <w:tc>
          <w:tcPr>
            <w:tcW w:w="2880" w:type="dxa"/>
          </w:tcPr>
          <w:p w14:paraId="36AC1985"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Context/Embedding-based</w:t>
            </w:r>
          </w:p>
        </w:tc>
      </w:tr>
      <w:tr w:rsidR="000C6B7B" w:rsidRPr="000C6B7B" w14:paraId="59B1EC3C" w14:textId="77777777" w:rsidTr="00B91F46">
        <w:tc>
          <w:tcPr>
            <w:tcW w:w="2880" w:type="dxa"/>
          </w:tcPr>
          <w:p w14:paraId="74F867F1"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Ambiguity</w:t>
            </w:r>
          </w:p>
        </w:tc>
        <w:tc>
          <w:tcPr>
            <w:tcW w:w="2880" w:type="dxa"/>
          </w:tcPr>
          <w:p w14:paraId="78B891BE"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Calculates Probabilities</w:t>
            </w:r>
          </w:p>
        </w:tc>
        <w:tc>
          <w:tcPr>
            <w:tcW w:w="2880" w:type="dxa"/>
          </w:tcPr>
          <w:p w14:paraId="5BBC1657"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Learns Semantic Patterns</w:t>
            </w:r>
          </w:p>
        </w:tc>
      </w:tr>
      <w:tr w:rsidR="000C6B7B" w:rsidRPr="000C6B7B" w14:paraId="3DFB5FE7" w14:textId="77777777" w:rsidTr="00B91F46">
        <w:tc>
          <w:tcPr>
            <w:tcW w:w="2880" w:type="dxa"/>
          </w:tcPr>
          <w:p w14:paraId="19C09177"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Performance</w:t>
            </w:r>
          </w:p>
        </w:tc>
        <w:tc>
          <w:tcPr>
            <w:tcW w:w="2880" w:type="dxa"/>
          </w:tcPr>
          <w:p w14:paraId="0B9949A4"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Good</w:t>
            </w:r>
          </w:p>
        </w:tc>
        <w:tc>
          <w:tcPr>
            <w:tcW w:w="2880" w:type="dxa"/>
          </w:tcPr>
          <w:p w14:paraId="12AAD007"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State-of-the-art</w:t>
            </w:r>
          </w:p>
        </w:tc>
      </w:tr>
    </w:tbl>
    <w:p w14:paraId="6F9B0612"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5. Justification</w:t>
      </w:r>
    </w:p>
    <w:p w14:paraId="2944C29F"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Neural parsing is the most effective for real-world applications. Ambiguity resolution often requires 'world knowledge' (knowing what a telescope is). While PCFGs are a step up from basic CFGs, only neural models can truly weigh the semantic context to determine the intended meaning in complex sentences.</w:t>
      </w:r>
    </w:p>
    <w:p w14:paraId="2C13D52F" w14:textId="77777777" w:rsidR="003430DD" w:rsidRDefault="003430DD" w:rsidP="000C6B7B">
      <w:pPr>
        <w:spacing w:line="360" w:lineRule="auto"/>
        <w:jc w:val="both"/>
        <w:rPr>
          <w:rFonts w:ascii="Times New Roman" w:eastAsia="Times New Roman" w:hAnsi="Times New Roman" w:cs="Times New Roman"/>
          <w:sz w:val="24"/>
          <w:szCs w:val="24"/>
        </w:rPr>
      </w:pPr>
    </w:p>
    <w:p w14:paraId="14DF40F9" w14:textId="77777777" w:rsidR="000C6B7B" w:rsidRDefault="000C6B7B" w:rsidP="000C6B7B">
      <w:pPr>
        <w:spacing w:line="360" w:lineRule="auto"/>
        <w:jc w:val="both"/>
        <w:rPr>
          <w:rFonts w:ascii="Times New Roman" w:eastAsia="Times New Roman" w:hAnsi="Times New Roman" w:cs="Times New Roman"/>
          <w:sz w:val="24"/>
          <w:szCs w:val="24"/>
        </w:rPr>
      </w:pPr>
    </w:p>
    <w:p w14:paraId="61D21167" w14:textId="77777777" w:rsidR="000C6B7B" w:rsidRDefault="000C6B7B" w:rsidP="000C6B7B">
      <w:pPr>
        <w:spacing w:line="360" w:lineRule="auto"/>
        <w:jc w:val="both"/>
        <w:rPr>
          <w:rFonts w:ascii="Times New Roman" w:eastAsia="Times New Roman" w:hAnsi="Times New Roman" w:cs="Times New Roman"/>
          <w:sz w:val="24"/>
          <w:szCs w:val="24"/>
        </w:rPr>
      </w:pPr>
    </w:p>
    <w:p w14:paraId="3EA36620" w14:textId="77777777" w:rsidR="000C6B7B" w:rsidRDefault="000C6B7B" w:rsidP="000C6B7B">
      <w:pPr>
        <w:spacing w:line="360" w:lineRule="auto"/>
        <w:jc w:val="both"/>
        <w:rPr>
          <w:rFonts w:ascii="Times New Roman" w:eastAsia="Times New Roman" w:hAnsi="Times New Roman" w:cs="Times New Roman"/>
          <w:sz w:val="24"/>
          <w:szCs w:val="24"/>
        </w:rPr>
      </w:pPr>
    </w:p>
    <w:p w14:paraId="7AA16242" w14:textId="77777777" w:rsidR="000C6B7B" w:rsidRDefault="000C6B7B" w:rsidP="000C6B7B">
      <w:pPr>
        <w:spacing w:line="360" w:lineRule="auto"/>
        <w:jc w:val="both"/>
        <w:rPr>
          <w:rFonts w:ascii="Times New Roman" w:eastAsia="Times New Roman" w:hAnsi="Times New Roman" w:cs="Times New Roman"/>
          <w:sz w:val="24"/>
          <w:szCs w:val="24"/>
        </w:rPr>
      </w:pPr>
    </w:p>
    <w:p w14:paraId="6623E73F" w14:textId="77777777" w:rsidR="000C6B7B" w:rsidRDefault="000C6B7B" w:rsidP="000C6B7B">
      <w:pPr>
        <w:spacing w:line="360" w:lineRule="auto"/>
        <w:jc w:val="both"/>
        <w:rPr>
          <w:rFonts w:ascii="Times New Roman" w:eastAsia="Times New Roman" w:hAnsi="Times New Roman" w:cs="Times New Roman"/>
          <w:sz w:val="24"/>
          <w:szCs w:val="24"/>
        </w:rPr>
      </w:pPr>
    </w:p>
    <w:p w14:paraId="51266DA4" w14:textId="77777777" w:rsidR="000C6B7B" w:rsidRDefault="000C6B7B" w:rsidP="000C6B7B">
      <w:pPr>
        <w:spacing w:line="360" w:lineRule="auto"/>
        <w:jc w:val="both"/>
        <w:rPr>
          <w:rFonts w:ascii="Times New Roman" w:eastAsia="Times New Roman" w:hAnsi="Times New Roman" w:cs="Times New Roman"/>
          <w:sz w:val="24"/>
          <w:szCs w:val="24"/>
        </w:rPr>
      </w:pPr>
    </w:p>
    <w:p w14:paraId="71E9419D" w14:textId="77777777" w:rsidR="000C6B7B" w:rsidRPr="000C6B7B" w:rsidRDefault="000C6B7B" w:rsidP="000C6B7B">
      <w:pPr>
        <w:spacing w:line="360" w:lineRule="auto"/>
        <w:jc w:val="both"/>
        <w:rPr>
          <w:rFonts w:ascii="Times New Roman" w:eastAsia="Times New Roman" w:hAnsi="Times New Roman" w:cs="Times New Roman"/>
          <w:sz w:val="24"/>
          <w:szCs w:val="24"/>
        </w:rPr>
      </w:pPr>
    </w:p>
    <w:p w14:paraId="0FE6362E" w14:textId="77777777" w:rsidR="003430DD" w:rsidRPr="000C6B7B" w:rsidRDefault="003430DD" w:rsidP="000C6B7B">
      <w:pPr>
        <w:spacing w:line="360" w:lineRule="auto"/>
        <w:jc w:val="both"/>
        <w:rPr>
          <w:rFonts w:ascii="Times New Roman" w:eastAsia="Times New Roman" w:hAnsi="Times New Roman" w:cs="Times New Roman"/>
          <w:sz w:val="24"/>
          <w:szCs w:val="24"/>
        </w:rPr>
      </w:pPr>
      <w:r w:rsidRPr="000C6B7B">
        <w:rPr>
          <w:rFonts w:ascii="Times New Roman" w:eastAsia="Times New Roman" w:hAnsi="Times New Roman" w:cs="Times New Roman"/>
          <w:sz w:val="24"/>
          <w:szCs w:val="24"/>
        </w:rPr>
        <w:lastRenderedPageBreak/>
        <w:t>4. A grammar system needs to correctly handle subject–verb agreement and verb argument structures. The developers are comparing feature structures and subcategorization frames.</w:t>
      </w:r>
    </w:p>
    <w:p w14:paraId="0DB94ED7" w14:textId="77777777" w:rsidR="003430DD" w:rsidRPr="000C6B7B" w:rsidRDefault="003430DD" w:rsidP="000C6B7B">
      <w:pPr>
        <w:spacing w:line="360" w:lineRule="auto"/>
        <w:jc w:val="both"/>
        <w:rPr>
          <w:rFonts w:ascii="Times New Roman" w:eastAsia="Times New Roman" w:hAnsi="Times New Roman" w:cs="Times New Roman"/>
          <w:sz w:val="24"/>
          <w:szCs w:val="24"/>
        </w:rPr>
      </w:pPr>
      <w:proofErr w:type="spellStart"/>
      <w:r w:rsidRPr="000C6B7B">
        <w:rPr>
          <w:rFonts w:ascii="Times New Roman" w:eastAsia="Times New Roman" w:hAnsi="Times New Roman" w:cs="Times New Roman"/>
          <w:sz w:val="24"/>
          <w:szCs w:val="24"/>
        </w:rPr>
        <w:t>Analyze</w:t>
      </w:r>
      <w:proofErr w:type="spellEnd"/>
      <w:r w:rsidRPr="000C6B7B">
        <w:rPr>
          <w:rFonts w:ascii="Times New Roman" w:eastAsia="Times New Roman" w:hAnsi="Times New Roman" w:cs="Times New Roman"/>
          <w:sz w:val="24"/>
          <w:szCs w:val="24"/>
        </w:rPr>
        <w:t xml:space="preserve"> how these approaches differ and justify which provides better support for enforcing grammatical correctness.</w:t>
      </w:r>
    </w:p>
    <w:p w14:paraId="50612173"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A grammar system must ensure 'agreement' (e.g., singular subjects with singular verbs) and 'subcategorization' (verbs getting the right arguments).</w:t>
      </w:r>
    </w:p>
    <w:p w14:paraId="394D0654"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1. Subcategorization Frames</w:t>
      </w:r>
    </w:p>
    <w:p w14:paraId="5AF89E47"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Subcategorization frames are lists associated with verbs that specify what kind of arguments they take. For example, 'find' needs an NP object, but 'want' can take an NP or an infinitive phrase. While useful, these frames are isolated to verbs and don't easily handle features like gender or number agreement across a whole sentence.</w:t>
      </w:r>
    </w:p>
    <w:p w14:paraId="0EDCFADD"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2. Feature Structures &amp; Unification</w:t>
      </w:r>
    </w:p>
    <w:p w14:paraId="4E90A76F"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Feature structures are Attribute-Value Matrices (AVMs) that represent linguistic properties like [NUMBER: SG, PERSON: 3rd]. Unification is the process of merging two structures. If one node says the subject is 'SG' and another node says the verb is 'PL', unification fails, and the sentence is rejected as ungrammatical. This is a powerful, unified way to enforce all constraints (case, gender, number, etc.) across the entire parse tree.</w:t>
      </w:r>
    </w:p>
    <w:p w14:paraId="1E741B2D"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3. Flow Chart of Unification</w:t>
      </w:r>
    </w:p>
    <w:p w14:paraId="67435C9F"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Flow Chart: [Subject: NUM SG] + [Verb: NUM SG] -&gt; [Unification] -&gt; (Match -&gt; Accept) / (Mismatch -&gt; Reject).</w:t>
      </w:r>
    </w:p>
    <w:tbl>
      <w:tblPr>
        <w:tblStyle w:val="TableGrid"/>
        <w:tblW w:w="0" w:type="auto"/>
        <w:tblLook w:val="04A0" w:firstRow="1" w:lastRow="0" w:firstColumn="1" w:lastColumn="0" w:noHBand="0" w:noVBand="1"/>
      </w:tblPr>
      <w:tblGrid>
        <w:gridCol w:w="2880"/>
        <w:gridCol w:w="2880"/>
        <w:gridCol w:w="2880"/>
      </w:tblGrid>
      <w:tr w:rsidR="000C6B7B" w:rsidRPr="000C6B7B" w14:paraId="64493DDB" w14:textId="77777777" w:rsidTr="00B91F46">
        <w:tc>
          <w:tcPr>
            <w:tcW w:w="2880" w:type="dxa"/>
          </w:tcPr>
          <w:p w14:paraId="1E452059"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Approach</w:t>
            </w:r>
          </w:p>
        </w:tc>
        <w:tc>
          <w:tcPr>
            <w:tcW w:w="2880" w:type="dxa"/>
          </w:tcPr>
          <w:p w14:paraId="5CF6AEFA"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Logic</w:t>
            </w:r>
          </w:p>
        </w:tc>
        <w:tc>
          <w:tcPr>
            <w:tcW w:w="2880" w:type="dxa"/>
          </w:tcPr>
          <w:p w14:paraId="7EA392F2"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Support for Agreement</w:t>
            </w:r>
          </w:p>
        </w:tc>
      </w:tr>
      <w:tr w:rsidR="000C6B7B" w:rsidRPr="000C6B7B" w14:paraId="099D3887" w14:textId="77777777" w:rsidTr="00B91F46">
        <w:tc>
          <w:tcPr>
            <w:tcW w:w="2880" w:type="dxa"/>
          </w:tcPr>
          <w:p w14:paraId="68D6E2C8"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Subcategorization</w:t>
            </w:r>
          </w:p>
        </w:tc>
        <w:tc>
          <w:tcPr>
            <w:tcW w:w="2880" w:type="dxa"/>
          </w:tcPr>
          <w:p w14:paraId="16C705E6"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Verb-specific argument lists</w:t>
            </w:r>
          </w:p>
        </w:tc>
        <w:tc>
          <w:tcPr>
            <w:tcW w:w="2880" w:type="dxa"/>
          </w:tcPr>
          <w:p w14:paraId="6C3A09F7"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Limited / Local</w:t>
            </w:r>
          </w:p>
        </w:tc>
      </w:tr>
      <w:tr w:rsidR="000C6B7B" w:rsidRPr="000C6B7B" w14:paraId="13E284C1" w14:textId="77777777" w:rsidTr="00B91F46">
        <w:tc>
          <w:tcPr>
            <w:tcW w:w="2880" w:type="dxa"/>
          </w:tcPr>
          <w:p w14:paraId="6F8E46D1"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Feature Structures</w:t>
            </w:r>
          </w:p>
        </w:tc>
        <w:tc>
          <w:tcPr>
            <w:tcW w:w="2880" w:type="dxa"/>
          </w:tcPr>
          <w:p w14:paraId="403FAD79"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AVM &amp; Unification</w:t>
            </w:r>
          </w:p>
        </w:tc>
        <w:tc>
          <w:tcPr>
            <w:tcW w:w="2880" w:type="dxa"/>
          </w:tcPr>
          <w:p w14:paraId="65EEC403"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Comprehensive / Global</w:t>
            </w:r>
          </w:p>
        </w:tc>
      </w:tr>
    </w:tbl>
    <w:p w14:paraId="740B9589"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4. Justification</w:t>
      </w:r>
    </w:p>
    <w:p w14:paraId="7B749629"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Feature structures provide better support for grammatical correctness. They allow for a single mechanism (unification) to handle everything from verb arguments to gender and number agreement. This reduces the complexity of the grammar rules while increasing the precision of the system's correctness checks.</w:t>
      </w:r>
    </w:p>
    <w:p w14:paraId="42B1AA97"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br w:type="page"/>
      </w:r>
    </w:p>
    <w:p w14:paraId="19125690" w14:textId="77777777" w:rsidR="003430DD" w:rsidRPr="000C6B7B" w:rsidRDefault="003430DD" w:rsidP="000C6B7B">
      <w:pPr>
        <w:spacing w:line="360" w:lineRule="auto"/>
        <w:jc w:val="both"/>
        <w:rPr>
          <w:rFonts w:ascii="Times New Roman" w:eastAsia="Times New Roman" w:hAnsi="Times New Roman" w:cs="Times New Roman"/>
          <w:sz w:val="24"/>
          <w:szCs w:val="24"/>
        </w:rPr>
      </w:pPr>
    </w:p>
    <w:p w14:paraId="6F8F9E96" w14:textId="77777777" w:rsidR="003430DD" w:rsidRPr="000C6B7B" w:rsidRDefault="003430DD" w:rsidP="000C6B7B">
      <w:pPr>
        <w:spacing w:line="360" w:lineRule="auto"/>
        <w:jc w:val="both"/>
        <w:rPr>
          <w:rFonts w:ascii="Times New Roman" w:eastAsia="Times New Roman" w:hAnsi="Times New Roman" w:cs="Times New Roman"/>
          <w:sz w:val="24"/>
          <w:szCs w:val="24"/>
        </w:rPr>
      </w:pPr>
      <w:r w:rsidRPr="000C6B7B">
        <w:rPr>
          <w:rFonts w:ascii="Times New Roman" w:eastAsia="Times New Roman" w:hAnsi="Times New Roman" w:cs="Times New Roman"/>
          <w:sz w:val="24"/>
          <w:szCs w:val="24"/>
        </w:rPr>
        <w:t>5. A large-scale NLP system must perform fast and accurate dependency parsing on big datasets. The choice is between transition-based parsing and graph-based parsing.</w:t>
      </w:r>
    </w:p>
    <w:p w14:paraId="73C3DD3F" w14:textId="77777777" w:rsidR="003430DD" w:rsidRPr="000C6B7B" w:rsidRDefault="003430DD" w:rsidP="000C6B7B">
      <w:pPr>
        <w:spacing w:line="360" w:lineRule="auto"/>
        <w:jc w:val="both"/>
        <w:rPr>
          <w:rFonts w:ascii="Times New Roman" w:eastAsia="Times New Roman" w:hAnsi="Times New Roman" w:cs="Times New Roman"/>
          <w:sz w:val="24"/>
          <w:szCs w:val="24"/>
        </w:rPr>
      </w:pPr>
      <w:proofErr w:type="spellStart"/>
      <w:r w:rsidRPr="000C6B7B">
        <w:rPr>
          <w:rFonts w:ascii="Times New Roman" w:eastAsia="Times New Roman" w:hAnsi="Times New Roman" w:cs="Times New Roman"/>
          <w:sz w:val="24"/>
          <w:szCs w:val="24"/>
        </w:rPr>
        <w:t>Analyze</w:t>
      </w:r>
      <w:proofErr w:type="spellEnd"/>
      <w:r w:rsidRPr="000C6B7B">
        <w:rPr>
          <w:rFonts w:ascii="Times New Roman" w:eastAsia="Times New Roman" w:hAnsi="Times New Roman" w:cs="Times New Roman"/>
          <w:sz w:val="24"/>
          <w:szCs w:val="24"/>
        </w:rPr>
        <w:t xml:space="preserve"> the differences between these methods in terms of decision-making and performance, and justify which is more suitable for large-scale applications.</w:t>
      </w:r>
    </w:p>
    <w:p w14:paraId="6B3EE98C" w14:textId="77777777" w:rsidR="000C6B7B" w:rsidRPr="000C6B7B" w:rsidRDefault="000C6B7B" w:rsidP="000C6B7B">
      <w:pPr>
        <w:spacing w:line="360" w:lineRule="auto"/>
        <w:jc w:val="both"/>
        <w:rPr>
          <w:rFonts w:ascii="Times New Roman" w:hAnsi="Times New Roman" w:cs="Times New Roman"/>
        </w:rPr>
      </w:pPr>
    </w:p>
    <w:p w14:paraId="679281CA"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In large-scale NLP, such as indexing the web or processing big data, the parser must be extremely fast without sacrificing too much accuracy.</w:t>
      </w:r>
    </w:p>
    <w:p w14:paraId="7A8A0BCE"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1. Transition-Based Parsing</w:t>
      </w:r>
    </w:p>
    <w:p w14:paraId="1CF3CD7B"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Transition-based parsing uses a stack-based machine. It makes a sequence of local decisions (Shift, Left-Arc, Right-Arc) to build a dependency tree. It is extremely fast, with a linear time complexity O(n). However, because it makes greedy decisions at each step, it can sometimes miss the 'big picture' of a sentence, leading to error propagation.</w:t>
      </w:r>
    </w:p>
    <w:p w14:paraId="501EB409"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2. Graph-Based Parsing</w:t>
      </w:r>
    </w:p>
    <w:p w14:paraId="44ED9AA1"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Graph-based parsing views the sentence as a complete graph where every word could potentially depend on any other word. It uses algorithms like the Maximum Spanning Tree (MST) to find the most likely global structure. It is more accurate than transition-based parsing but much slower (O(n^2) or O(n^3)).</w:t>
      </w:r>
    </w:p>
    <w:p w14:paraId="6A51F8C3"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3. Comparative Flow Chart</w:t>
      </w:r>
    </w:p>
    <w:p w14:paraId="65C14EB8"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Flow Chart: [Big Dataset] -&gt; (Choice A: Transition-Based -&gt; Fast Linear Scan -&gt; Sequential Stack Decisions) / (Choice B: Graph-Based -&gt; Global Matrix Optimization -&gt; Slow/High Accuracy).</w:t>
      </w:r>
    </w:p>
    <w:tbl>
      <w:tblPr>
        <w:tblStyle w:val="TableGrid"/>
        <w:tblW w:w="0" w:type="auto"/>
        <w:tblLook w:val="04A0" w:firstRow="1" w:lastRow="0" w:firstColumn="1" w:lastColumn="0" w:noHBand="0" w:noVBand="1"/>
      </w:tblPr>
      <w:tblGrid>
        <w:gridCol w:w="2880"/>
        <w:gridCol w:w="2880"/>
        <w:gridCol w:w="2880"/>
      </w:tblGrid>
      <w:tr w:rsidR="000C6B7B" w:rsidRPr="000C6B7B" w14:paraId="5C28D13D" w14:textId="77777777" w:rsidTr="00B91F46">
        <w:tc>
          <w:tcPr>
            <w:tcW w:w="2880" w:type="dxa"/>
          </w:tcPr>
          <w:p w14:paraId="43F5C8AD"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Criterion</w:t>
            </w:r>
          </w:p>
        </w:tc>
        <w:tc>
          <w:tcPr>
            <w:tcW w:w="2880" w:type="dxa"/>
          </w:tcPr>
          <w:p w14:paraId="47207AE6"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Transition-Based</w:t>
            </w:r>
          </w:p>
        </w:tc>
        <w:tc>
          <w:tcPr>
            <w:tcW w:w="2880" w:type="dxa"/>
          </w:tcPr>
          <w:p w14:paraId="4417B288"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Graph-Based</w:t>
            </w:r>
          </w:p>
        </w:tc>
      </w:tr>
      <w:tr w:rsidR="000C6B7B" w:rsidRPr="000C6B7B" w14:paraId="1793309D" w14:textId="77777777" w:rsidTr="00B91F46">
        <w:tc>
          <w:tcPr>
            <w:tcW w:w="2880" w:type="dxa"/>
          </w:tcPr>
          <w:p w14:paraId="24EFF617"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Time Complexity</w:t>
            </w:r>
          </w:p>
        </w:tc>
        <w:tc>
          <w:tcPr>
            <w:tcW w:w="2880" w:type="dxa"/>
          </w:tcPr>
          <w:p w14:paraId="24C09D89"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Linear O(n)</w:t>
            </w:r>
          </w:p>
        </w:tc>
        <w:tc>
          <w:tcPr>
            <w:tcW w:w="2880" w:type="dxa"/>
          </w:tcPr>
          <w:p w14:paraId="0C6847B2"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Polynomial O(n^2)</w:t>
            </w:r>
          </w:p>
        </w:tc>
      </w:tr>
      <w:tr w:rsidR="000C6B7B" w:rsidRPr="000C6B7B" w14:paraId="50336D06" w14:textId="77777777" w:rsidTr="00B91F46">
        <w:tc>
          <w:tcPr>
            <w:tcW w:w="2880" w:type="dxa"/>
          </w:tcPr>
          <w:p w14:paraId="04BCAC50"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Decision Strategy</w:t>
            </w:r>
          </w:p>
        </w:tc>
        <w:tc>
          <w:tcPr>
            <w:tcW w:w="2880" w:type="dxa"/>
          </w:tcPr>
          <w:p w14:paraId="552B3228"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Local / Greedy</w:t>
            </w:r>
          </w:p>
        </w:tc>
        <w:tc>
          <w:tcPr>
            <w:tcW w:w="2880" w:type="dxa"/>
          </w:tcPr>
          <w:p w14:paraId="7530121A"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Global / Optimal</w:t>
            </w:r>
          </w:p>
        </w:tc>
      </w:tr>
      <w:tr w:rsidR="000C6B7B" w:rsidRPr="000C6B7B" w14:paraId="3C00CD4F" w14:textId="77777777" w:rsidTr="00B91F46">
        <w:tc>
          <w:tcPr>
            <w:tcW w:w="2880" w:type="dxa"/>
          </w:tcPr>
          <w:p w14:paraId="5FEA6980"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Use Case</w:t>
            </w:r>
          </w:p>
        </w:tc>
        <w:tc>
          <w:tcPr>
            <w:tcW w:w="2880" w:type="dxa"/>
          </w:tcPr>
          <w:p w14:paraId="3EDE4A09"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Large-scale / Big Data</w:t>
            </w:r>
          </w:p>
        </w:tc>
        <w:tc>
          <w:tcPr>
            <w:tcW w:w="2880" w:type="dxa"/>
          </w:tcPr>
          <w:p w14:paraId="70CB22BE"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High-precision Research</w:t>
            </w:r>
          </w:p>
        </w:tc>
      </w:tr>
    </w:tbl>
    <w:p w14:paraId="05D113F6" w14:textId="77777777" w:rsidR="000C6B7B" w:rsidRPr="000C6B7B" w:rsidRDefault="000C6B7B" w:rsidP="000C6B7B">
      <w:pPr>
        <w:pStyle w:val="Heading2"/>
        <w:spacing w:line="360" w:lineRule="auto"/>
        <w:jc w:val="both"/>
        <w:rPr>
          <w:rFonts w:ascii="Times New Roman" w:hAnsi="Times New Roman" w:cs="Times New Roman"/>
        </w:rPr>
      </w:pPr>
      <w:r w:rsidRPr="000C6B7B">
        <w:rPr>
          <w:rFonts w:ascii="Times New Roman" w:hAnsi="Times New Roman" w:cs="Times New Roman"/>
        </w:rPr>
        <w:t>4. Justification</w:t>
      </w:r>
    </w:p>
    <w:p w14:paraId="40F78A0D" w14:textId="77777777" w:rsidR="000C6B7B" w:rsidRPr="000C6B7B" w:rsidRDefault="000C6B7B" w:rsidP="000C6B7B">
      <w:pPr>
        <w:spacing w:line="360" w:lineRule="auto"/>
        <w:jc w:val="both"/>
        <w:rPr>
          <w:rFonts w:ascii="Times New Roman" w:hAnsi="Times New Roman" w:cs="Times New Roman"/>
        </w:rPr>
      </w:pPr>
      <w:r w:rsidRPr="000C6B7B">
        <w:rPr>
          <w:rFonts w:ascii="Times New Roman" w:hAnsi="Times New Roman" w:cs="Times New Roman"/>
        </w:rPr>
        <w:t>For large-scale applications, transition-based parsing is the justified choice. When dealing with massive linguistic datasets, the linear performance allows the system to scale effectively. While graph-based methods are more accurate, the time penalty is too high for processing billions of sentences in a production environment.</w:t>
      </w:r>
    </w:p>
    <w:p w14:paraId="4408DC60" w14:textId="57CEF106" w:rsidR="002B4E9D" w:rsidRPr="000C6B7B" w:rsidRDefault="002B4E9D" w:rsidP="000C6B7B">
      <w:pPr>
        <w:spacing w:before="100" w:beforeAutospacing="1" w:after="100" w:afterAutospacing="1" w:line="360" w:lineRule="auto"/>
        <w:ind w:left="567"/>
        <w:jc w:val="both"/>
        <w:rPr>
          <w:rFonts w:ascii="Times New Roman" w:eastAsia="Times New Roman" w:hAnsi="Times New Roman" w:cs="Times New Roman"/>
          <w:sz w:val="24"/>
          <w:szCs w:val="24"/>
        </w:rPr>
      </w:pPr>
      <w:r w:rsidRPr="000C6B7B">
        <w:rPr>
          <w:rFonts w:ascii="Times New Roman" w:eastAsia="Times New Roman" w:hAnsi="Times New Roman" w:cs="Times New Roman"/>
          <w:sz w:val="24"/>
          <w:szCs w:val="24"/>
        </w:rPr>
        <w:t xml:space="preserve"> </w:t>
      </w:r>
    </w:p>
    <w:p w14:paraId="4A98327C" w14:textId="12F4EF2B" w:rsidR="00290E46" w:rsidRPr="000C6B7B" w:rsidRDefault="00290E46">
      <w:pPr>
        <w:rPr>
          <w:rFonts w:ascii="Times New Roman" w:hAnsi="Times New Roman" w:cs="Times New Roman"/>
          <w:b/>
          <w:bCs/>
          <w:color w:val="1F4E79"/>
          <w:sz w:val="22"/>
          <w:szCs w:val="22"/>
        </w:rPr>
      </w:pPr>
    </w:p>
    <w:p w14:paraId="5987FDCA" w14:textId="77777777" w:rsidR="00E74E53" w:rsidRPr="000C6B7B" w:rsidRDefault="00E74E53">
      <w:pPr>
        <w:rPr>
          <w:rFonts w:ascii="Times New Roman" w:hAnsi="Times New Roman" w:cs="Times New Roman"/>
          <w:b/>
          <w:bCs/>
          <w:color w:val="1F4E79"/>
          <w:sz w:val="22"/>
          <w:szCs w:val="22"/>
        </w:rPr>
      </w:pPr>
    </w:p>
    <w:p w14:paraId="664B43CD" w14:textId="77777777" w:rsidR="003430DD" w:rsidRPr="000C6B7B" w:rsidRDefault="003430DD">
      <w:pPr>
        <w:rPr>
          <w:rFonts w:ascii="Times New Roman" w:hAnsi="Times New Roman" w:cs="Times New Roman"/>
          <w:b/>
          <w:bCs/>
          <w:color w:val="1F4E79"/>
          <w:sz w:val="22"/>
          <w:szCs w:val="22"/>
        </w:rPr>
      </w:pPr>
      <w:r w:rsidRPr="000C6B7B">
        <w:rPr>
          <w:rFonts w:ascii="Times New Roman" w:hAnsi="Times New Roman" w:cs="Times New Roman"/>
          <w:b/>
          <w:bCs/>
          <w:color w:val="1F4E79"/>
          <w:sz w:val="22"/>
          <w:szCs w:val="22"/>
        </w:rPr>
        <w:br w:type="page"/>
      </w:r>
    </w:p>
    <w:p w14:paraId="273749CC" w14:textId="553ED3AC" w:rsidR="00D25E9A" w:rsidRPr="000C6B7B" w:rsidRDefault="00221E53" w:rsidP="00D82AF0">
      <w:pPr>
        <w:rPr>
          <w:rFonts w:ascii="Times New Roman" w:hAnsi="Times New Roman" w:cs="Times New Roman"/>
          <w:b/>
          <w:bCs/>
          <w:color w:val="1F4E79"/>
          <w:sz w:val="22"/>
          <w:szCs w:val="22"/>
        </w:rPr>
      </w:pPr>
      <w:r w:rsidRPr="000C6B7B">
        <w:rPr>
          <w:rFonts w:ascii="Times New Roman" w:hAnsi="Times New Roman" w:cs="Times New Roman"/>
          <w:b/>
          <w:bCs/>
          <w:color w:val="1F4E79"/>
          <w:sz w:val="22"/>
          <w:szCs w:val="22"/>
        </w:rPr>
        <w:lastRenderedPageBreak/>
        <w:t>Rubrics for Calculation</w:t>
      </w:r>
    </w:p>
    <w:p w14:paraId="598C4993" w14:textId="5F4C089C" w:rsidR="00992151" w:rsidRPr="000C6B7B" w:rsidRDefault="00992151">
      <w:pPr>
        <w:spacing w:after="50"/>
        <w:rPr>
          <w:rFonts w:ascii="Times New Roman" w:hAnsi="Times New Roman" w:cs="Times New Roman"/>
          <w:b/>
          <w:bCs/>
          <w:color w:val="1F4E79"/>
          <w:sz w:val="22"/>
          <w:szCs w:val="22"/>
        </w:rPr>
      </w:pPr>
    </w:p>
    <w:tbl>
      <w:tblPr>
        <w:tblStyle w:val="a"/>
        <w:tblW w:w="10092" w:type="dxa"/>
        <w:tblInd w:w="-108" w:type="dxa"/>
        <w:tblLayout w:type="fixed"/>
        <w:tblLook w:val="0000" w:firstRow="0" w:lastRow="0" w:firstColumn="0" w:lastColumn="0" w:noHBand="0" w:noVBand="0"/>
      </w:tblPr>
      <w:tblGrid>
        <w:gridCol w:w="1572"/>
        <w:gridCol w:w="1462"/>
        <w:gridCol w:w="1927"/>
        <w:gridCol w:w="1687"/>
        <w:gridCol w:w="1759"/>
        <w:gridCol w:w="1685"/>
      </w:tblGrid>
      <w:tr w:rsidR="00ED6B43" w:rsidRPr="000C6B7B" w14:paraId="2C40872B" w14:textId="77777777" w:rsidTr="00C411DA">
        <w:trPr>
          <w:trHeight w:val="513"/>
        </w:trPr>
        <w:tc>
          <w:tcPr>
            <w:tcW w:w="1572" w:type="dxa"/>
            <w:tcBorders>
              <w:top w:val="single" w:sz="4" w:space="0" w:color="000000"/>
              <w:left w:val="single" w:sz="4" w:space="0" w:color="000000"/>
              <w:bottom w:val="single" w:sz="4" w:space="0" w:color="000000"/>
              <w:right w:val="single" w:sz="4" w:space="0" w:color="000000"/>
            </w:tcBorders>
          </w:tcPr>
          <w:p w14:paraId="34687652"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tcPr>
          <w:p w14:paraId="269008C0"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tcPr>
          <w:p w14:paraId="7EAC62DF"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3659FCE6"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3547CF02"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1EDD5632"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b/>
                <w:bCs/>
                <w:color w:val="000000"/>
                <w:sz w:val="24"/>
                <w:szCs w:val="24"/>
              </w:rPr>
              <w:t>Level 1 (Beginning)</w:t>
            </w:r>
          </w:p>
        </w:tc>
      </w:tr>
      <w:tr w:rsidR="00ED6B43" w:rsidRPr="000C6B7B" w14:paraId="04E70BCB" w14:textId="77777777" w:rsidTr="00C411DA">
        <w:trPr>
          <w:trHeight w:val="765"/>
        </w:trPr>
        <w:tc>
          <w:tcPr>
            <w:tcW w:w="1572" w:type="dxa"/>
            <w:tcBorders>
              <w:top w:val="single" w:sz="4" w:space="0" w:color="000000"/>
              <w:left w:val="single" w:sz="4" w:space="0" w:color="000000"/>
              <w:bottom w:val="single" w:sz="4" w:space="0" w:color="000000"/>
              <w:right w:val="single" w:sz="4" w:space="0" w:color="000000"/>
            </w:tcBorders>
          </w:tcPr>
          <w:p w14:paraId="428E4FA4"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tcPr>
          <w:p w14:paraId="68922A4E"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4A6DE979"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75A29973"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79E5D074"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007ADFC4"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Items are unclear or not relevant</w:t>
            </w:r>
          </w:p>
        </w:tc>
      </w:tr>
      <w:tr w:rsidR="00ED6B43" w:rsidRPr="000C6B7B" w14:paraId="34458C9F" w14:textId="77777777" w:rsidTr="00C411DA">
        <w:trPr>
          <w:trHeight w:val="1095"/>
        </w:trPr>
        <w:tc>
          <w:tcPr>
            <w:tcW w:w="1572" w:type="dxa"/>
            <w:tcBorders>
              <w:top w:val="single" w:sz="4" w:space="0" w:color="000000"/>
              <w:left w:val="single" w:sz="4" w:space="0" w:color="000000"/>
              <w:bottom w:val="single" w:sz="4" w:space="0" w:color="000000"/>
              <w:right w:val="single" w:sz="4" w:space="0" w:color="000000"/>
            </w:tcBorders>
          </w:tcPr>
          <w:p w14:paraId="2EBC16F5"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tcPr>
          <w:p w14:paraId="00C97A6D"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tcPr>
          <w:p w14:paraId="4C6A4B60"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24DA84AC"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tcPr>
          <w:p w14:paraId="6E207932"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tcPr>
          <w:p w14:paraId="6ED674A3"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Very minimal or no comparison</w:t>
            </w:r>
          </w:p>
        </w:tc>
      </w:tr>
      <w:tr w:rsidR="00ED6B43" w:rsidRPr="000C6B7B" w14:paraId="387053FF" w14:textId="77777777" w:rsidTr="00C411DA">
        <w:trPr>
          <w:trHeight w:val="1134"/>
        </w:trPr>
        <w:tc>
          <w:tcPr>
            <w:tcW w:w="1572" w:type="dxa"/>
            <w:tcBorders>
              <w:top w:val="single" w:sz="4" w:space="0" w:color="000000"/>
              <w:left w:val="single" w:sz="4" w:space="0" w:color="000000"/>
              <w:bottom w:val="single" w:sz="4" w:space="0" w:color="000000"/>
              <w:right w:val="single" w:sz="4" w:space="0" w:color="000000"/>
            </w:tcBorders>
          </w:tcPr>
          <w:p w14:paraId="6B308FE4"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tcPr>
          <w:p w14:paraId="410D1FC1"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2F8807C1"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tcPr>
          <w:p w14:paraId="109E4C63"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tcPr>
          <w:p w14:paraId="23E51A34"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tcPr>
          <w:p w14:paraId="272B0520"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No supporting evidence provided</w:t>
            </w:r>
          </w:p>
        </w:tc>
      </w:tr>
      <w:tr w:rsidR="00ED6B43" w:rsidRPr="000C6B7B" w14:paraId="1A0DE58B"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48534064"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tcPr>
          <w:p w14:paraId="3CDA259A"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17E166A8"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3D2BE91D"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tcPr>
          <w:p w14:paraId="589ACC35"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tcPr>
          <w:p w14:paraId="459902D1"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No meaningful interpretation</w:t>
            </w:r>
          </w:p>
        </w:tc>
      </w:tr>
      <w:tr w:rsidR="00ED6B43" w:rsidRPr="000C6B7B" w14:paraId="2BCC7BB7"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222BC244"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03C86A19"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tcPr>
          <w:p w14:paraId="3A9AE7D2"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63BC399B"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46FAD2BD"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1F7377ED" w14:textId="77777777" w:rsidR="00ED6B43" w:rsidRPr="000C6B7B" w:rsidRDefault="00ED6B43" w:rsidP="002B73F6">
            <w:pPr>
              <w:jc w:val="center"/>
              <w:rPr>
                <w:rFonts w:ascii="Times New Roman" w:eastAsia="Times New Roman" w:hAnsi="Times New Roman" w:cs="Times New Roman"/>
                <w:color w:val="000000"/>
                <w:sz w:val="24"/>
                <w:szCs w:val="24"/>
              </w:rPr>
            </w:pPr>
            <w:r w:rsidRPr="000C6B7B">
              <w:rPr>
                <w:rFonts w:ascii="Times New Roman" w:eastAsia="Times New Roman" w:hAnsi="Times New Roman" w:cs="Times New Roman"/>
                <w:color w:val="000000"/>
                <w:sz w:val="24"/>
                <w:szCs w:val="24"/>
              </w:rPr>
              <w:t>Disorganized and difficult to understand</w:t>
            </w:r>
          </w:p>
        </w:tc>
      </w:tr>
    </w:tbl>
    <w:p w14:paraId="02F32B60" w14:textId="45D3B5F3" w:rsidR="00EF12DF" w:rsidRPr="000C6B7B" w:rsidRDefault="00EF12DF">
      <w:pPr>
        <w:spacing w:after="50"/>
        <w:rPr>
          <w:rFonts w:ascii="Times New Roman" w:hAnsi="Times New Roman" w:cs="Times New Roman"/>
          <w:b/>
          <w:bCs/>
          <w:color w:val="1F4E79"/>
          <w:sz w:val="22"/>
          <w:szCs w:val="22"/>
        </w:rPr>
      </w:pPr>
    </w:p>
    <w:p w14:paraId="65F80E55" w14:textId="77777777" w:rsidR="00EF12DF" w:rsidRPr="000C6B7B" w:rsidRDefault="00EF12DF">
      <w:pPr>
        <w:spacing w:after="50"/>
        <w:rPr>
          <w:rFonts w:ascii="Times New Roman" w:hAnsi="Times New Roman" w:cs="Times New Roman"/>
          <w:b/>
          <w:bCs/>
          <w:color w:val="1F4E79"/>
          <w:sz w:val="22"/>
          <w:szCs w:val="22"/>
        </w:rPr>
      </w:pPr>
    </w:p>
    <w:tbl>
      <w:tblPr>
        <w:tblStyle w:val="TableGrid"/>
        <w:tblW w:w="10064" w:type="dxa"/>
        <w:tblLayout w:type="fixed"/>
        <w:tblLook w:val="04A0" w:firstRow="1" w:lastRow="0" w:firstColumn="1" w:lastColumn="0" w:noHBand="0" w:noVBand="1"/>
      </w:tblPr>
      <w:tblGrid>
        <w:gridCol w:w="1024"/>
        <w:gridCol w:w="1837"/>
        <w:gridCol w:w="1659"/>
        <w:gridCol w:w="1053"/>
        <w:gridCol w:w="1186"/>
        <w:gridCol w:w="1031"/>
        <w:gridCol w:w="1299"/>
        <w:gridCol w:w="975"/>
      </w:tblGrid>
      <w:tr w:rsidR="00C411DA" w:rsidRPr="000C6B7B" w14:paraId="31A92658" w14:textId="77777777" w:rsidTr="00C411DA">
        <w:trPr>
          <w:trHeight w:val="1033"/>
        </w:trPr>
        <w:tc>
          <w:tcPr>
            <w:tcW w:w="1024" w:type="dxa"/>
          </w:tcPr>
          <w:p w14:paraId="6BB08DD3" w14:textId="77777777" w:rsidR="00C411DA" w:rsidRPr="000C6B7B" w:rsidRDefault="00C411DA" w:rsidP="00323163">
            <w:pPr>
              <w:spacing w:after="50"/>
              <w:rPr>
                <w:rFonts w:ascii="Times New Roman" w:hAnsi="Times New Roman" w:cs="Times New Roman"/>
                <w:b/>
                <w:bCs/>
                <w:color w:val="1F4E79"/>
              </w:rPr>
            </w:pPr>
            <w:r w:rsidRPr="000C6B7B">
              <w:rPr>
                <w:rFonts w:ascii="Times New Roman" w:hAnsi="Times New Roman" w:cs="Times New Roman"/>
                <w:b/>
                <w:bCs/>
                <w:color w:val="1F4E79"/>
              </w:rPr>
              <w:t>Q. No. / Criteria Level</w:t>
            </w:r>
          </w:p>
        </w:tc>
        <w:tc>
          <w:tcPr>
            <w:tcW w:w="1837" w:type="dxa"/>
          </w:tcPr>
          <w:p w14:paraId="6F3DB802" w14:textId="0DBA7C66" w:rsidR="00C411DA" w:rsidRPr="000C6B7B" w:rsidRDefault="00C411DA" w:rsidP="006C1C39">
            <w:pPr>
              <w:spacing w:after="50"/>
              <w:jc w:val="center"/>
              <w:rPr>
                <w:rFonts w:ascii="Times New Roman" w:hAnsi="Times New Roman" w:cs="Times New Roman"/>
                <w:b/>
                <w:bCs/>
                <w:color w:val="1F4E79"/>
              </w:rPr>
            </w:pPr>
            <w:r w:rsidRPr="000C6B7B">
              <w:rPr>
                <w:rFonts w:ascii="Times New Roman" w:hAnsi="Times New Roman" w:cs="Times New Roman"/>
                <w:b/>
                <w:bCs/>
                <w:color w:val="1F4E79"/>
              </w:rPr>
              <w:t>Scope of Items</w:t>
            </w:r>
          </w:p>
        </w:tc>
        <w:tc>
          <w:tcPr>
            <w:tcW w:w="1659" w:type="dxa"/>
          </w:tcPr>
          <w:p w14:paraId="2DC91558" w14:textId="115124EE" w:rsidR="00C411DA" w:rsidRPr="000C6B7B" w:rsidRDefault="00C411DA" w:rsidP="006C1C39">
            <w:pPr>
              <w:spacing w:after="50"/>
              <w:jc w:val="center"/>
              <w:rPr>
                <w:rFonts w:ascii="Times New Roman" w:hAnsi="Times New Roman" w:cs="Times New Roman"/>
                <w:b/>
                <w:bCs/>
                <w:color w:val="1F4E79"/>
              </w:rPr>
            </w:pPr>
            <w:r w:rsidRPr="000C6B7B">
              <w:rPr>
                <w:rFonts w:ascii="Times New Roman" w:hAnsi="Times New Roman" w:cs="Times New Roman"/>
                <w:b/>
                <w:bCs/>
                <w:color w:val="1F4E79"/>
              </w:rPr>
              <w:t>Comparison Depth</w:t>
            </w:r>
          </w:p>
        </w:tc>
        <w:tc>
          <w:tcPr>
            <w:tcW w:w="1053" w:type="dxa"/>
          </w:tcPr>
          <w:p w14:paraId="1644AB1C" w14:textId="4E9A1D0C" w:rsidR="00C411DA" w:rsidRPr="000C6B7B" w:rsidRDefault="00C411DA" w:rsidP="006C1C39">
            <w:pPr>
              <w:spacing w:after="50"/>
              <w:jc w:val="center"/>
              <w:rPr>
                <w:rFonts w:ascii="Times New Roman" w:hAnsi="Times New Roman" w:cs="Times New Roman"/>
                <w:b/>
                <w:bCs/>
                <w:color w:val="1F4E79"/>
              </w:rPr>
            </w:pPr>
            <w:r w:rsidRPr="000C6B7B">
              <w:rPr>
                <w:rFonts w:ascii="Times New Roman" w:hAnsi="Times New Roman" w:cs="Times New Roman"/>
                <w:b/>
                <w:bCs/>
                <w:color w:val="1F4E79"/>
              </w:rPr>
              <w:t>Use of Evidence</w:t>
            </w:r>
          </w:p>
        </w:tc>
        <w:tc>
          <w:tcPr>
            <w:tcW w:w="1186" w:type="dxa"/>
          </w:tcPr>
          <w:p w14:paraId="6365185A" w14:textId="38A0E915" w:rsidR="00C411DA" w:rsidRPr="000C6B7B" w:rsidRDefault="00C411DA" w:rsidP="006C1C39">
            <w:pPr>
              <w:spacing w:after="50"/>
              <w:jc w:val="center"/>
              <w:rPr>
                <w:rFonts w:ascii="Times New Roman" w:hAnsi="Times New Roman" w:cs="Times New Roman"/>
                <w:b/>
                <w:bCs/>
                <w:color w:val="1F4E79"/>
              </w:rPr>
            </w:pPr>
            <w:r w:rsidRPr="000C6B7B">
              <w:rPr>
                <w:rFonts w:ascii="Times New Roman" w:hAnsi="Times New Roman" w:cs="Times New Roman"/>
                <w:b/>
                <w:bCs/>
                <w:color w:val="1F4E79"/>
              </w:rPr>
              <w:t>Critical Thinking</w:t>
            </w:r>
          </w:p>
        </w:tc>
        <w:tc>
          <w:tcPr>
            <w:tcW w:w="1031" w:type="dxa"/>
          </w:tcPr>
          <w:p w14:paraId="386423F7" w14:textId="46CB90D8" w:rsidR="00C411DA" w:rsidRPr="000C6B7B" w:rsidRDefault="00C411DA" w:rsidP="006C1C39">
            <w:pPr>
              <w:spacing w:after="50"/>
              <w:jc w:val="center"/>
              <w:rPr>
                <w:rFonts w:ascii="Times New Roman" w:hAnsi="Times New Roman" w:cs="Times New Roman"/>
                <w:b/>
                <w:bCs/>
                <w:color w:val="1F4E79"/>
              </w:rPr>
            </w:pPr>
            <w:r w:rsidRPr="000C6B7B">
              <w:rPr>
                <w:rFonts w:ascii="Times New Roman" w:hAnsi="Times New Roman" w:cs="Times New Roman"/>
                <w:b/>
                <w:bCs/>
                <w:color w:val="1F4E79"/>
              </w:rPr>
              <w:t>Clarity of Presentation</w:t>
            </w:r>
          </w:p>
        </w:tc>
        <w:tc>
          <w:tcPr>
            <w:tcW w:w="1299" w:type="dxa"/>
          </w:tcPr>
          <w:p w14:paraId="74C48A74" w14:textId="5F64BEAF" w:rsidR="00C411DA" w:rsidRPr="000C6B7B" w:rsidRDefault="00C411DA" w:rsidP="00323163">
            <w:pPr>
              <w:spacing w:after="50"/>
              <w:rPr>
                <w:rFonts w:ascii="Times New Roman" w:hAnsi="Times New Roman" w:cs="Times New Roman"/>
                <w:b/>
                <w:bCs/>
                <w:color w:val="1F4E79"/>
              </w:rPr>
            </w:pPr>
            <w:r w:rsidRPr="000C6B7B">
              <w:rPr>
                <w:rFonts w:ascii="Times New Roman" w:hAnsi="Times New Roman" w:cs="Times New Roman"/>
                <w:b/>
                <w:bCs/>
                <w:color w:val="1F4E79"/>
              </w:rPr>
              <w:t>Sub. Total</w:t>
            </w:r>
          </w:p>
        </w:tc>
        <w:tc>
          <w:tcPr>
            <w:tcW w:w="975" w:type="dxa"/>
          </w:tcPr>
          <w:p w14:paraId="3300682C" w14:textId="77777777" w:rsidR="00C411DA" w:rsidRPr="000C6B7B" w:rsidRDefault="00C411DA" w:rsidP="00323163">
            <w:pPr>
              <w:spacing w:after="50"/>
              <w:rPr>
                <w:rFonts w:ascii="Times New Roman" w:hAnsi="Times New Roman" w:cs="Times New Roman"/>
                <w:b/>
                <w:bCs/>
                <w:color w:val="1F4E79"/>
              </w:rPr>
            </w:pPr>
            <w:r w:rsidRPr="000C6B7B">
              <w:rPr>
                <w:rFonts w:ascii="Times New Roman" w:hAnsi="Times New Roman" w:cs="Times New Roman"/>
                <w:b/>
                <w:bCs/>
                <w:color w:val="1F4E79"/>
              </w:rPr>
              <w:t>Total %</w:t>
            </w:r>
          </w:p>
        </w:tc>
      </w:tr>
      <w:tr w:rsidR="00C411DA" w:rsidRPr="000C6B7B" w14:paraId="47093764" w14:textId="77777777" w:rsidTr="00C411DA">
        <w:trPr>
          <w:trHeight w:val="384"/>
        </w:trPr>
        <w:tc>
          <w:tcPr>
            <w:tcW w:w="1024" w:type="dxa"/>
          </w:tcPr>
          <w:p w14:paraId="4130C6F3" w14:textId="77777777" w:rsidR="00C411DA" w:rsidRPr="000C6B7B" w:rsidRDefault="00C411DA" w:rsidP="00323163">
            <w:pPr>
              <w:spacing w:after="50"/>
              <w:rPr>
                <w:rFonts w:ascii="Times New Roman" w:hAnsi="Times New Roman" w:cs="Times New Roman"/>
                <w:b/>
                <w:bCs/>
                <w:color w:val="1F4E79"/>
              </w:rPr>
            </w:pPr>
            <w:r w:rsidRPr="000C6B7B">
              <w:rPr>
                <w:rFonts w:ascii="Times New Roman" w:hAnsi="Times New Roman" w:cs="Times New Roman"/>
                <w:b/>
                <w:bCs/>
                <w:color w:val="1F4E79"/>
              </w:rPr>
              <w:t>1</w:t>
            </w:r>
          </w:p>
        </w:tc>
        <w:tc>
          <w:tcPr>
            <w:tcW w:w="1837" w:type="dxa"/>
          </w:tcPr>
          <w:p w14:paraId="074D2EF9" w14:textId="77777777" w:rsidR="00C411DA" w:rsidRPr="000C6B7B" w:rsidRDefault="00C411DA" w:rsidP="00323163">
            <w:pPr>
              <w:spacing w:after="50"/>
              <w:rPr>
                <w:rFonts w:ascii="Times New Roman" w:hAnsi="Times New Roman" w:cs="Times New Roman"/>
                <w:b/>
                <w:bCs/>
                <w:color w:val="1F4E79"/>
              </w:rPr>
            </w:pPr>
          </w:p>
        </w:tc>
        <w:tc>
          <w:tcPr>
            <w:tcW w:w="1659" w:type="dxa"/>
          </w:tcPr>
          <w:p w14:paraId="370FC001" w14:textId="77777777" w:rsidR="00C411DA" w:rsidRPr="000C6B7B" w:rsidRDefault="00C411DA" w:rsidP="00323163">
            <w:pPr>
              <w:spacing w:after="50"/>
              <w:rPr>
                <w:rFonts w:ascii="Times New Roman" w:hAnsi="Times New Roman" w:cs="Times New Roman"/>
                <w:b/>
                <w:bCs/>
                <w:color w:val="1F4E79"/>
              </w:rPr>
            </w:pPr>
          </w:p>
        </w:tc>
        <w:tc>
          <w:tcPr>
            <w:tcW w:w="1053" w:type="dxa"/>
          </w:tcPr>
          <w:p w14:paraId="7245AD05" w14:textId="77777777" w:rsidR="00C411DA" w:rsidRPr="000C6B7B" w:rsidRDefault="00C411DA" w:rsidP="00323163">
            <w:pPr>
              <w:spacing w:after="50"/>
              <w:rPr>
                <w:rFonts w:ascii="Times New Roman" w:hAnsi="Times New Roman" w:cs="Times New Roman"/>
                <w:b/>
                <w:bCs/>
                <w:color w:val="1F4E79"/>
              </w:rPr>
            </w:pPr>
          </w:p>
        </w:tc>
        <w:tc>
          <w:tcPr>
            <w:tcW w:w="1186" w:type="dxa"/>
          </w:tcPr>
          <w:p w14:paraId="760B7DAB" w14:textId="77777777" w:rsidR="00C411DA" w:rsidRPr="000C6B7B" w:rsidRDefault="00C411DA" w:rsidP="00323163">
            <w:pPr>
              <w:spacing w:after="50"/>
              <w:rPr>
                <w:rFonts w:ascii="Times New Roman" w:hAnsi="Times New Roman" w:cs="Times New Roman"/>
                <w:b/>
                <w:bCs/>
                <w:color w:val="1F4E79"/>
              </w:rPr>
            </w:pPr>
          </w:p>
        </w:tc>
        <w:tc>
          <w:tcPr>
            <w:tcW w:w="1031" w:type="dxa"/>
          </w:tcPr>
          <w:p w14:paraId="31E0F5D8" w14:textId="77777777" w:rsidR="00C411DA" w:rsidRPr="000C6B7B" w:rsidRDefault="00C411DA" w:rsidP="00323163">
            <w:pPr>
              <w:spacing w:after="50"/>
              <w:rPr>
                <w:rFonts w:ascii="Times New Roman" w:hAnsi="Times New Roman" w:cs="Times New Roman"/>
                <w:b/>
                <w:bCs/>
                <w:color w:val="1F4E79"/>
              </w:rPr>
            </w:pPr>
          </w:p>
        </w:tc>
        <w:tc>
          <w:tcPr>
            <w:tcW w:w="1299" w:type="dxa"/>
          </w:tcPr>
          <w:p w14:paraId="1E442887" w14:textId="4E0CA2D8" w:rsidR="00C411DA" w:rsidRPr="000C6B7B" w:rsidRDefault="00C411DA" w:rsidP="00323163">
            <w:pPr>
              <w:spacing w:after="50"/>
              <w:rPr>
                <w:rFonts w:ascii="Times New Roman" w:hAnsi="Times New Roman" w:cs="Times New Roman"/>
                <w:b/>
                <w:bCs/>
                <w:color w:val="1F4E79"/>
              </w:rPr>
            </w:pPr>
          </w:p>
        </w:tc>
        <w:tc>
          <w:tcPr>
            <w:tcW w:w="975" w:type="dxa"/>
            <w:vMerge w:val="restart"/>
          </w:tcPr>
          <w:p w14:paraId="37D37A57" w14:textId="77777777" w:rsidR="00C411DA" w:rsidRPr="000C6B7B" w:rsidRDefault="00C411DA" w:rsidP="00323163">
            <w:pPr>
              <w:spacing w:after="50"/>
              <w:rPr>
                <w:rFonts w:ascii="Times New Roman" w:hAnsi="Times New Roman" w:cs="Times New Roman"/>
                <w:b/>
                <w:bCs/>
                <w:color w:val="1F4E79"/>
              </w:rPr>
            </w:pPr>
          </w:p>
        </w:tc>
      </w:tr>
      <w:tr w:rsidR="00C411DA" w:rsidRPr="000C6B7B" w14:paraId="3D11E1B3" w14:textId="77777777" w:rsidTr="00C411DA">
        <w:trPr>
          <w:trHeight w:val="384"/>
        </w:trPr>
        <w:tc>
          <w:tcPr>
            <w:tcW w:w="1024" w:type="dxa"/>
          </w:tcPr>
          <w:p w14:paraId="479EE4B9" w14:textId="77777777" w:rsidR="00C411DA" w:rsidRPr="000C6B7B" w:rsidRDefault="00C411DA" w:rsidP="00323163">
            <w:pPr>
              <w:spacing w:after="50"/>
              <w:rPr>
                <w:rFonts w:ascii="Times New Roman" w:hAnsi="Times New Roman" w:cs="Times New Roman"/>
                <w:b/>
                <w:bCs/>
                <w:color w:val="1F4E79"/>
              </w:rPr>
            </w:pPr>
            <w:r w:rsidRPr="000C6B7B">
              <w:rPr>
                <w:rFonts w:ascii="Times New Roman" w:hAnsi="Times New Roman" w:cs="Times New Roman"/>
                <w:b/>
                <w:bCs/>
                <w:color w:val="1F4E79"/>
              </w:rPr>
              <w:t>2</w:t>
            </w:r>
          </w:p>
        </w:tc>
        <w:tc>
          <w:tcPr>
            <w:tcW w:w="1837" w:type="dxa"/>
          </w:tcPr>
          <w:p w14:paraId="35B96E8A" w14:textId="77777777" w:rsidR="00C411DA" w:rsidRPr="000C6B7B" w:rsidRDefault="00C411DA" w:rsidP="00323163">
            <w:pPr>
              <w:spacing w:after="50"/>
              <w:rPr>
                <w:rFonts w:ascii="Times New Roman" w:hAnsi="Times New Roman" w:cs="Times New Roman"/>
                <w:b/>
                <w:bCs/>
                <w:color w:val="1F4E79"/>
              </w:rPr>
            </w:pPr>
          </w:p>
        </w:tc>
        <w:tc>
          <w:tcPr>
            <w:tcW w:w="1659" w:type="dxa"/>
          </w:tcPr>
          <w:p w14:paraId="25D27C1A" w14:textId="77777777" w:rsidR="00C411DA" w:rsidRPr="000C6B7B" w:rsidRDefault="00C411DA" w:rsidP="00323163">
            <w:pPr>
              <w:spacing w:after="50"/>
              <w:rPr>
                <w:rFonts w:ascii="Times New Roman" w:hAnsi="Times New Roman" w:cs="Times New Roman"/>
                <w:b/>
                <w:bCs/>
                <w:color w:val="1F4E79"/>
              </w:rPr>
            </w:pPr>
          </w:p>
        </w:tc>
        <w:tc>
          <w:tcPr>
            <w:tcW w:w="1053" w:type="dxa"/>
          </w:tcPr>
          <w:p w14:paraId="16EFAE5D" w14:textId="77777777" w:rsidR="00C411DA" w:rsidRPr="000C6B7B" w:rsidRDefault="00C411DA" w:rsidP="00323163">
            <w:pPr>
              <w:spacing w:after="50"/>
              <w:rPr>
                <w:rFonts w:ascii="Times New Roman" w:hAnsi="Times New Roman" w:cs="Times New Roman"/>
                <w:b/>
                <w:bCs/>
                <w:color w:val="1F4E79"/>
              </w:rPr>
            </w:pPr>
          </w:p>
        </w:tc>
        <w:tc>
          <w:tcPr>
            <w:tcW w:w="1186" w:type="dxa"/>
          </w:tcPr>
          <w:p w14:paraId="0400F31D" w14:textId="77777777" w:rsidR="00C411DA" w:rsidRPr="000C6B7B" w:rsidRDefault="00C411DA" w:rsidP="00323163">
            <w:pPr>
              <w:spacing w:after="50"/>
              <w:rPr>
                <w:rFonts w:ascii="Times New Roman" w:hAnsi="Times New Roman" w:cs="Times New Roman"/>
                <w:b/>
                <w:bCs/>
                <w:color w:val="1F4E79"/>
              </w:rPr>
            </w:pPr>
          </w:p>
        </w:tc>
        <w:tc>
          <w:tcPr>
            <w:tcW w:w="1031" w:type="dxa"/>
          </w:tcPr>
          <w:p w14:paraId="337B6465" w14:textId="77777777" w:rsidR="00C411DA" w:rsidRPr="000C6B7B" w:rsidRDefault="00C411DA" w:rsidP="00323163">
            <w:pPr>
              <w:spacing w:after="50"/>
              <w:rPr>
                <w:rFonts w:ascii="Times New Roman" w:hAnsi="Times New Roman" w:cs="Times New Roman"/>
                <w:b/>
                <w:bCs/>
                <w:color w:val="1F4E79"/>
              </w:rPr>
            </w:pPr>
          </w:p>
        </w:tc>
        <w:tc>
          <w:tcPr>
            <w:tcW w:w="1299" w:type="dxa"/>
          </w:tcPr>
          <w:p w14:paraId="1FC74DC3" w14:textId="28C5E49C" w:rsidR="00C411DA" w:rsidRPr="000C6B7B" w:rsidRDefault="00C411DA" w:rsidP="00323163">
            <w:pPr>
              <w:spacing w:after="50"/>
              <w:rPr>
                <w:rFonts w:ascii="Times New Roman" w:hAnsi="Times New Roman" w:cs="Times New Roman"/>
                <w:b/>
                <w:bCs/>
                <w:color w:val="1F4E79"/>
              </w:rPr>
            </w:pPr>
          </w:p>
        </w:tc>
        <w:tc>
          <w:tcPr>
            <w:tcW w:w="975" w:type="dxa"/>
            <w:vMerge/>
          </w:tcPr>
          <w:p w14:paraId="3BFEE7DD" w14:textId="77777777" w:rsidR="00C411DA" w:rsidRPr="000C6B7B" w:rsidRDefault="00C411DA" w:rsidP="00323163">
            <w:pPr>
              <w:spacing w:after="50"/>
              <w:rPr>
                <w:rFonts w:ascii="Times New Roman" w:hAnsi="Times New Roman" w:cs="Times New Roman"/>
                <w:b/>
                <w:bCs/>
                <w:color w:val="1F4E79"/>
              </w:rPr>
            </w:pPr>
          </w:p>
        </w:tc>
      </w:tr>
      <w:tr w:rsidR="00C411DA" w:rsidRPr="000C6B7B" w14:paraId="33303D51" w14:textId="77777777" w:rsidTr="00C411DA">
        <w:trPr>
          <w:trHeight w:val="384"/>
        </w:trPr>
        <w:tc>
          <w:tcPr>
            <w:tcW w:w="1024" w:type="dxa"/>
          </w:tcPr>
          <w:p w14:paraId="720C76C0" w14:textId="77777777" w:rsidR="00C411DA" w:rsidRPr="000C6B7B" w:rsidRDefault="00C411DA" w:rsidP="00323163">
            <w:pPr>
              <w:spacing w:after="50"/>
              <w:rPr>
                <w:rFonts w:ascii="Times New Roman" w:hAnsi="Times New Roman" w:cs="Times New Roman"/>
                <w:b/>
                <w:bCs/>
                <w:color w:val="1F4E79"/>
              </w:rPr>
            </w:pPr>
            <w:r w:rsidRPr="000C6B7B">
              <w:rPr>
                <w:rFonts w:ascii="Times New Roman" w:hAnsi="Times New Roman" w:cs="Times New Roman"/>
                <w:b/>
                <w:bCs/>
                <w:color w:val="1F4E79"/>
              </w:rPr>
              <w:t>3</w:t>
            </w:r>
          </w:p>
        </w:tc>
        <w:tc>
          <w:tcPr>
            <w:tcW w:w="1837" w:type="dxa"/>
          </w:tcPr>
          <w:p w14:paraId="6334A513" w14:textId="77777777" w:rsidR="00C411DA" w:rsidRPr="000C6B7B" w:rsidRDefault="00C411DA" w:rsidP="00323163">
            <w:pPr>
              <w:spacing w:after="50"/>
              <w:rPr>
                <w:rFonts w:ascii="Times New Roman" w:hAnsi="Times New Roman" w:cs="Times New Roman"/>
                <w:b/>
                <w:bCs/>
                <w:color w:val="1F4E79"/>
              </w:rPr>
            </w:pPr>
          </w:p>
        </w:tc>
        <w:tc>
          <w:tcPr>
            <w:tcW w:w="1659" w:type="dxa"/>
          </w:tcPr>
          <w:p w14:paraId="75ADB785" w14:textId="77777777" w:rsidR="00C411DA" w:rsidRPr="000C6B7B" w:rsidRDefault="00C411DA" w:rsidP="00323163">
            <w:pPr>
              <w:spacing w:after="50"/>
              <w:rPr>
                <w:rFonts w:ascii="Times New Roman" w:hAnsi="Times New Roman" w:cs="Times New Roman"/>
                <w:b/>
                <w:bCs/>
                <w:color w:val="1F4E79"/>
              </w:rPr>
            </w:pPr>
          </w:p>
        </w:tc>
        <w:tc>
          <w:tcPr>
            <w:tcW w:w="1053" w:type="dxa"/>
          </w:tcPr>
          <w:p w14:paraId="24665F8E" w14:textId="77777777" w:rsidR="00C411DA" w:rsidRPr="000C6B7B" w:rsidRDefault="00C411DA" w:rsidP="00323163">
            <w:pPr>
              <w:spacing w:after="50"/>
              <w:rPr>
                <w:rFonts w:ascii="Times New Roman" w:hAnsi="Times New Roman" w:cs="Times New Roman"/>
                <w:b/>
                <w:bCs/>
                <w:color w:val="1F4E79"/>
              </w:rPr>
            </w:pPr>
          </w:p>
        </w:tc>
        <w:tc>
          <w:tcPr>
            <w:tcW w:w="1186" w:type="dxa"/>
          </w:tcPr>
          <w:p w14:paraId="066C9658" w14:textId="77777777" w:rsidR="00C411DA" w:rsidRPr="000C6B7B" w:rsidRDefault="00C411DA" w:rsidP="00323163">
            <w:pPr>
              <w:spacing w:after="50"/>
              <w:rPr>
                <w:rFonts w:ascii="Times New Roman" w:hAnsi="Times New Roman" w:cs="Times New Roman"/>
                <w:b/>
                <w:bCs/>
                <w:color w:val="1F4E79"/>
              </w:rPr>
            </w:pPr>
          </w:p>
        </w:tc>
        <w:tc>
          <w:tcPr>
            <w:tcW w:w="1031" w:type="dxa"/>
          </w:tcPr>
          <w:p w14:paraId="0ED05396" w14:textId="77777777" w:rsidR="00C411DA" w:rsidRPr="000C6B7B" w:rsidRDefault="00C411DA" w:rsidP="00323163">
            <w:pPr>
              <w:spacing w:after="50"/>
              <w:rPr>
                <w:rFonts w:ascii="Times New Roman" w:hAnsi="Times New Roman" w:cs="Times New Roman"/>
                <w:b/>
                <w:bCs/>
                <w:color w:val="1F4E79"/>
              </w:rPr>
            </w:pPr>
          </w:p>
        </w:tc>
        <w:tc>
          <w:tcPr>
            <w:tcW w:w="1299" w:type="dxa"/>
          </w:tcPr>
          <w:p w14:paraId="69235C02" w14:textId="0BA0228E" w:rsidR="00C411DA" w:rsidRPr="000C6B7B" w:rsidRDefault="00C411DA" w:rsidP="00323163">
            <w:pPr>
              <w:spacing w:after="50"/>
              <w:rPr>
                <w:rFonts w:ascii="Times New Roman" w:hAnsi="Times New Roman" w:cs="Times New Roman"/>
                <w:b/>
                <w:bCs/>
                <w:color w:val="1F4E79"/>
              </w:rPr>
            </w:pPr>
          </w:p>
        </w:tc>
        <w:tc>
          <w:tcPr>
            <w:tcW w:w="975" w:type="dxa"/>
            <w:vMerge/>
          </w:tcPr>
          <w:p w14:paraId="0C8DB39D" w14:textId="77777777" w:rsidR="00C411DA" w:rsidRPr="000C6B7B" w:rsidRDefault="00C411DA" w:rsidP="00323163">
            <w:pPr>
              <w:spacing w:after="50"/>
              <w:rPr>
                <w:rFonts w:ascii="Times New Roman" w:hAnsi="Times New Roman" w:cs="Times New Roman"/>
                <w:b/>
                <w:bCs/>
                <w:color w:val="1F4E79"/>
              </w:rPr>
            </w:pPr>
          </w:p>
        </w:tc>
      </w:tr>
      <w:tr w:rsidR="00C411DA" w:rsidRPr="000C6B7B" w14:paraId="42B2974C" w14:textId="77777777" w:rsidTr="00C411DA">
        <w:trPr>
          <w:trHeight w:val="384"/>
        </w:trPr>
        <w:tc>
          <w:tcPr>
            <w:tcW w:w="1024" w:type="dxa"/>
          </w:tcPr>
          <w:p w14:paraId="53A0E2C8" w14:textId="0D7FF093" w:rsidR="00C411DA" w:rsidRPr="000C6B7B" w:rsidRDefault="00C411DA" w:rsidP="00323163">
            <w:pPr>
              <w:spacing w:after="50"/>
              <w:rPr>
                <w:rFonts w:ascii="Times New Roman" w:hAnsi="Times New Roman" w:cs="Times New Roman"/>
                <w:b/>
                <w:bCs/>
                <w:color w:val="1F4E79"/>
              </w:rPr>
            </w:pPr>
            <w:r w:rsidRPr="000C6B7B">
              <w:rPr>
                <w:rFonts w:ascii="Times New Roman" w:hAnsi="Times New Roman" w:cs="Times New Roman"/>
                <w:b/>
                <w:bCs/>
                <w:color w:val="1F4E79"/>
              </w:rPr>
              <w:t>4</w:t>
            </w:r>
          </w:p>
        </w:tc>
        <w:tc>
          <w:tcPr>
            <w:tcW w:w="1837" w:type="dxa"/>
          </w:tcPr>
          <w:p w14:paraId="5E290751" w14:textId="77777777" w:rsidR="00C411DA" w:rsidRPr="000C6B7B" w:rsidRDefault="00C411DA" w:rsidP="00323163">
            <w:pPr>
              <w:spacing w:after="50"/>
              <w:rPr>
                <w:rFonts w:ascii="Times New Roman" w:hAnsi="Times New Roman" w:cs="Times New Roman"/>
                <w:b/>
                <w:bCs/>
                <w:color w:val="1F4E79"/>
              </w:rPr>
            </w:pPr>
          </w:p>
        </w:tc>
        <w:tc>
          <w:tcPr>
            <w:tcW w:w="1659" w:type="dxa"/>
          </w:tcPr>
          <w:p w14:paraId="670AA782" w14:textId="77777777" w:rsidR="00C411DA" w:rsidRPr="000C6B7B" w:rsidRDefault="00C411DA" w:rsidP="00323163">
            <w:pPr>
              <w:spacing w:after="50"/>
              <w:rPr>
                <w:rFonts w:ascii="Times New Roman" w:hAnsi="Times New Roman" w:cs="Times New Roman"/>
                <w:b/>
                <w:bCs/>
                <w:color w:val="1F4E79"/>
              </w:rPr>
            </w:pPr>
          </w:p>
        </w:tc>
        <w:tc>
          <w:tcPr>
            <w:tcW w:w="1053" w:type="dxa"/>
          </w:tcPr>
          <w:p w14:paraId="1EC91473" w14:textId="77777777" w:rsidR="00C411DA" w:rsidRPr="000C6B7B" w:rsidRDefault="00C411DA" w:rsidP="00323163">
            <w:pPr>
              <w:spacing w:after="50"/>
              <w:rPr>
                <w:rFonts w:ascii="Times New Roman" w:hAnsi="Times New Roman" w:cs="Times New Roman"/>
                <w:b/>
                <w:bCs/>
                <w:color w:val="1F4E79"/>
              </w:rPr>
            </w:pPr>
          </w:p>
        </w:tc>
        <w:tc>
          <w:tcPr>
            <w:tcW w:w="1186" w:type="dxa"/>
          </w:tcPr>
          <w:p w14:paraId="23223AAC" w14:textId="77777777" w:rsidR="00C411DA" w:rsidRPr="000C6B7B" w:rsidRDefault="00C411DA" w:rsidP="00323163">
            <w:pPr>
              <w:spacing w:after="50"/>
              <w:rPr>
                <w:rFonts w:ascii="Times New Roman" w:hAnsi="Times New Roman" w:cs="Times New Roman"/>
                <w:b/>
                <w:bCs/>
                <w:color w:val="1F4E79"/>
              </w:rPr>
            </w:pPr>
          </w:p>
        </w:tc>
        <w:tc>
          <w:tcPr>
            <w:tcW w:w="1031" w:type="dxa"/>
          </w:tcPr>
          <w:p w14:paraId="7331A97B" w14:textId="77777777" w:rsidR="00C411DA" w:rsidRPr="000C6B7B" w:rsidRDefault="00C411DA" w:rsidP="00323163">
            <w:pPr>
              <w:spacing w:after="50"/>
              <w:rPr>
                <w:rFonts w:ascii="Times New Roman" w:hAnsi="Times New Roman" w:cs="Times New Roman"/>
                <w:b/>
                <w:bCs/>
                <w:color w:val="1F4E79"/>
              </w:rPr>
            </w:pPr>
          </w:p>
        </w:tc>
        <w:tc>
          <w:tcPr>
            <w:tcW w:w="1299" w:type="dxa"/>
          </w:tcPr>
          <w:p w14:paraId="533FBB15" w14:textId="77777777" w:rsidR="00C411DA" w:rsidRPr="000C6B7B" w:rsidRDefault="00C411DA" w:rsidP="00323163">
            <w:pPr>
              <w:spacing w:after="50"/>
              <w:rPr>
                <w:rFonts w:ascii="Times New Roman" w:hAnsi="Times New Roman" w:cs="Times New Roman"/>
                <w:b/>
                <w:bCs/>
                <w:color w:val="1F4E79"/>
              </w:rPr>
            </w:pPr>
          </w:p>
        </w:tc>
        <w:tc>
          <w:tcPr>
            <w:tcW w:w="975" w:type="dxa"/>
            <w:vMerge/>
          </w:tcPr>
          <w:p w14:paraId="4EF907F1" w14:textId="77777777" w:rsidR="00C411DA" w:rsidRPr="000C6B7B" w:rsidRDefault="00C411DA" w:rsidP="00323163">
            <w:pPr>
              <w:spacing w:after="50"/>
              <w:rPr>
                <w:rFonts w:ascii="Times New Roman" w:hAnsi="Times New Roman" w:cs="Times New Roman"/>
                <w:b/>
                <w:bCs/>
                <w:color w:val="1F4E79"/>
              </w:rPr>
            </w:pPr>
          </w:p>
        </w:tc>
      </w:tr>
      <w:tr w:rsidR="00C411DA" w:rsidRPr="000C6B7B" w14:paraId="6A244BE1" w14:textId="77777777" w:rsidTr="00C411DA">
        <w:trPr>
          <w:trHeight w:val="384"/>
        </w:trPr>
        <w:tc>
          <w:tcPr>
            <w:tcW w:w="1024" w:type="dxa"/>
          </w:tcPr>
          <w:p w14:paraId="7DD7886B" w14:textId="003CF838" w:rsidR="00C411DA" w:rsidRPr="000C6B7B" w:rsidRDefault="00C411DA" w:rsidP="00323163">
            <w:pPr>
              <w:spacing w:after="50"/>
              <w:rPr>
                <w:rFonts w:ascii="Times New Roman" w:hAnsi="Times New Roman" w:cs="Times New Roman"/>
                <w:b/>
                <w:bCs/>
                <w:color w:val="1F4E79"/>
              </w:rPr>
            </w:pPr>
            <w:r w:rsidRPr="000C6B7B">
              <w:rPr>
                <w:rFonts w:ascii="Times New Roman" w:hAnsi="Times New Roman" w:cs="Times New Roman"/>
                <w:b/>
                <w:bCs/>
                <w:color w:val="1F4E79"/>
              </w:rPr>
              <w:t>5</w:t>
            </w:r>
          </w:p>
        </w:tc>
        <w:tc>
          <w:tcPr>
            <w:tcW w:w="1837" w:type="dxa"/>
          </w:tcPr>
          <w:p w14:paraId="509969CE" w14:textId="77777777" w:rsidR="00C411DA" w:rsidRPr="000C6B7B" w:rsidRDefault="00C411DA" w:rsidP="00323163">
            <w:pPr>
              <w:spacing w:after="50"/>
              <w:rPr>
                <w:rFonts w:ascii="Times New Roman" w:hAnsi="Times New Roman" w:cs="Times New Roman"/>
                <w:b/>
                <w:bCs/>
                <w:color w:val="1F4E79"/>
              </w:rPr>
            </w:pPr>
          </w:p>
        </w:tc>
        <w:tc>
          <w:tcPr>
            <w:tcW w:w="1659" w:type="dxa"/>
          </w:tcPr>
          <w:p w14:paraId="287CE445" w14:textId="77777777" w:rsidR="00C411DA" w:rsidRPr="000C6B7B" w:rsidRDefault="00C411DA" w:rsidP="00323163">
            <w:pPr>
              <w:spacing w:after="50"/>
              <w:rPr>
                <w:rFonts w:ascii="Times New Roman" w:hAnsi="Times New Roman" w:cs="Times New Roman"/>
                <w:b/>
                <w:bCs/>
                <w:color w:val="1F4E79"/>
              </w:rPr>
            </w:pPr>
          </w:p>
        </w:tc>
        <w:tc>
          <w:tcPr>
            <w:tcW w:w="1053" w:type="dxa"/>
          </w:tcPr>
          <w:p w14:paraId="5A4DFC23" w14:textId="77777777" w:rsidR="00C411DA" w:rsidRPr="000C6B7B" w:rsidRDefault="00C411DA" w:rsidP="00323163">
            <w:pPr>
              <w:spacing w:after="50"/>
              <w:rPr>
                <w:rFonts w:ascii="Times New Roman" w:hAnsi="Times New Roman" w:cs="Times New Roman"/>
                <w:b/>
                <w:bCs/>
                <w:color w:val="1F4E79"/>
              </w:rPr>
            </w:pPr>
          </w:p>
        </w:tc>
        <w:tc>
          <w:tcPr>
            <w:tcW w:w="1186" w:type="dxa"/>
          </w:tcPr>
          <w:p w14:paraId="7CCEB915" w14:textId="77777777" w:rsidR="00C411DA" w:rsidRPr="000C6B7B" w:rsidRDefault="00C411DA" w:rsidP="00323163">
            <w:pPr>
              <w:spacing w:after="50"/>
              <w:rPr>
                <w:rFonts w:ascii="Times New Roman" w:hAnsi="Times New Roman" w:cs="Times New Roman"/>
                <w:b/>
                <w:bCs/>
                <w:color w:val="1F4E79"/>
              </w:rPr>
            </w:pPr>
          </w:p>
        </w:tc>
        <w:tc>
          <w:tcPr>
            <w:tcW w:w="1031" w:type="dxa"/>
          </w:tcPr>
          <w:p w14:paraId="219F49D3" w14:textId="77777777" w:rsidR="00C411DA" w:rsidRPr="000C6B7B" w:rsidRDefault="00C411DA" w:rsidP="00323163">
            <w:pPr>
              <w:spacing w:after="50"/>
              <w:rPr>
                <w:rFonts w:ascii="Times New Roman" w:hAnsi="Times New Roman" w:cs="Times New Roman"/>
                <w:b/>
                <w:bCs/>
                <w:color w:val="1F4E79"/>
              </w:rPr>
            </w:pPr>
          </w:p>
        </w:tc>
        <w:tc>
          <w:tcPr>
            <w:tcW w:w="1299" w:type="dxa"/>
          </w:tcPr>
          <w:p w14:paraId="76DFEC68" w14:textId="77777777" w:rsidR="00C411DA" w:rsidRPr="000C6B7B" w:rsidRDefault="00C411DA" w:rsidP="00323163">
            <w:pPr>
              <w:spacing w:after="50"/>
              <w:rPr>
                <w:rFonts w:ascii="Times New Roman" w:hAnsi="Times New Roman" w:cs="Times New Roman"/>
                <w:b/>
                <w:bCs/>
                <w:color w:val="1F4E79"/>
              </w:rPr>
            </w:pPr>
          </w:p>
        </w:tc>
        <w:tc>
          <w:tcPr>
            <w:tcW w:w="975" w:type="dxa"/>
            <w:vMerge/>
          </w:tcPr>
          <w:p w14:paraId="077D39EF" w14:textId="77777777" w:rsidR="00C411DA" w:rsidRPr="000C6B7B" w:rsidRDefault="00C411DA" w:rsidP="00323163">
            <w:pPr>
              <w:spacing w:after="50"/>
              <w:rPr>
                <w:rFonts w:ascii="Times New Roman" w:hAnsi="Times New Roman" w:cs="Times New Roman"/>
                <w:b/>
                <w:bCs/>
                <w:color w:val="1F4E79"/>
              </w:rPr>
            </w:pPr>
          </w:p>
        </w:tc>
      </w:tr>
    </w:tbl>
    <w:p w14:paraId="0A02E6D5" w14:textId="2C5E38B2" w:rsidR="00B07446" w:rsidRPr="000C6B7B" w:rsidRDefault="00B07446">
      <w:pPr>
        <w:spacing w:after="50"/>
        <w:rPr>
          <w:rFonts w:ascii="Times New Roman" w:hAnsi="Times New Roman" w:cs="Times New Roman"/>
          <w:b/>
          <w:bCs/>
          <w:color w:val="1F4E79"/>
          <w:sz w:val="22"/>
          <w:szCs w:val="22"/>
        </w:rPr>
      </w:pPr>
    </w:p>
    <w:p w14:paraId="35B1CACC" w14:textId="77777777" w:rsidR="00B07446" w:rsidRPr="000C6B7B" w:rsidRDefault="00B07446">
      <w:pPr>
        <w:spacing w:after="50"/>
        <w:rPr>
          <w:rFonts w:ascii="Times New Roman" w:hAnsi="Times New Roman" w:cs="Times New Roman"/>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rsidRPr="000C6B7B"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Pr="000C6B7B" w:rsidRDefault="00221E53">
            <w:pPr>
              <w:rPr>
                <w:rFonts w:ascii="Times New Roman" w:hAnsi="Times New Roman" w:cs="Times New Roman"/>
              </w:rPr>
            </w:pPr>
            <w:r w:rsidRPr="000C6B7B">
              <w:rPr>
                <w:rFonts w:ascii="Times New Roman" w:hAnsi="Times New Roman" w:cs="Times New Roman"/>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Pr="000C6B7B" w:rsidRDefault="00221E53">
            <w:pPr>
              <w:rPr>
                <w:rFonts w:ascii="Times New Roman" w:hAnsi="Times New Roman" w:cs="Times New Roman"/>
              </w:rPr>
            </w:pPr>
            <w:r w:rsidRPr="000C6B7B">
              <w:rPr>
                <w:rFonts w:ascii="Times New Roman" w:hAnsi="Times New Roman" w:cs="Times New Roman"/>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Pr="000C6B7B" w:rsidRDefault="00950CA0">
            <w:pPr>
              <w:rPr>
                <w:rFonts w:ascii="Times New Roman" w:hAnsi="Times New Roman" w:cs="Times New Roman"/>
              </w:rPr>
            </w:pPr>
            <w:r w:rsidRPr="000C6B7B">
              <w:rPr>
                <w:rFonts w:ascii="Times New Roman" w:hAnsi="Times New Roman" w:cs="Times New Roman"/>
                <w:b/>
                <w:bCs/>
                <w:color w:val="1F4E79"/>
                <w:sz w:val="18"/>
                <w:szCs w:val="18"/>
              </w:rPr>
              <w:t>Program Director</w:t>
            </w:r>
          </w:p>
        </w:tc>
      </w:tr>
      <w:tr w:rsidR="00D25E9A" w:rsidRPr="000C6B7B"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Pr="000C6B7B" w:rsidRDefault="00D25E9A">
            <w:pPr>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Pr="000C6B7B" w:rsidRDefault="00D25E9A">
            <w:pPr>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Pr="000C6B7B" w:rsidRDefault="00D25E9A">
            <w:pPr>
              <w:rPr>
                <w:rFonts w:ascii="Times New Roman" w:hAnsi="Times New Roman" w:cs="Times New Roman"/>
              </w:rPr>
            </w:pPr>
          </w:p>
        </w:tc>
      </w:tr>
      <w:tr w:rsidR="00D25E9A" w:rsidRPr="000C6B7B"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Pr="000C6B7B" w:rsidRDefault="00221E53">
            <w:pPr>
              <w:jc w:val="center"/>
              <w:rPr>
                <w:rFonts w:ascii="Times New Roman" w:hAnsi="Times New Roman" w:cs="Times New Roman"/>
              </w:rPr>
            </w:pPr>
            <w:r w:rsidRPr="000C6B7B">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Pr="000C6B7B" w:rsidRDefault="00221E53">
            <w:pPr>
              <w:jc w:val="center"/>
              <w:rPr>
                <w:rFonts w:ascii="Times New Roman" w:hAnsi="Times New Roman" w:cs="Times New Roman"/>
              </w:rPr>
            </w:pPr>
            <w:r w:rsidRPr="000C6B7B">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Pr="000C6B7B" w:rsidRDefault="00221E53">
            <w:pPr>
              <w:jc w:val="center"/>
              <w:rPr>
                <w:rFonts w:ascii="Times New Roman" w:hAnsi="Times New Roman" w:cs="Times New Roman"/>
              </w:rPr>
            </w:pPr>
            <w:r w:rsidRPr="000C6B7B">
              <w:rPr>
                <w:rFonts w:ascii="Times New Roman" w:hAnsi="Times New Roman" w:cs="Times New Roman"/>
                <w:sz w:val="18"/>
                <w:szCs w:val="18"/>
              </w:rPr>
              <w:t>Signature: _______________</w:t>
            </w:r>
          </w:p>
        </w:tc>
      </w:tr>
      <w:tr w:rsidR="00D25E9A" w:rsidRPr="000C6B7B"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Pr="000C6B7B" w:rsidRDefault="00221E53">
            <w:pPr>
              <w:jc w:val="center"/>
              <w:rPr>
                <w:rFonts w:ascii="Times New Roman" w:hAnsi="Times New Roman" w:cs="Times New Roman"/>
              </w:rPr>
            </w:pPr>
            <w:r w:rsidRPr="000C6B7B">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Pr="000C6B7B" w:rsidRDefault="00221E53">
            <w:pPr>
              <w:jc w:val="center"/>
              <w:rPr>
                <w:rFonts w:ascii="Times New Roman" w:hAnsi="Times New Roman" w:cs="Times New Roman"/>
              </w:rPr>
            </w:pPr>
            <w:r w:rsidRPr="000C6B7B">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Pr="000C6B7B" w:rsidRDefault="00221E53">
            <w:pPr>
              <w:jc w:val="center"/>
              <w:rPr>
                <w:rFonts w:ascii="Times New Roman" w:hAnsi="Times New Roman" w:cs="Times New Roman"/>
              </w:rPr>
            </w:pPr>
            <w:r w:rsidRPr="000C6B7B">
              <w:rPr>
                <w:rFonts w:ascii="Times New Roman" w:hAnsi="Times New Roman" w:cs="Times New Roman"/>
                <w:sz w:val="18"/>
                <w:szCs w:val="18"/>
              </w:rPr>
              <w:t>Date: ___________________</w:t>
            </w:r>
          </w:p>
        </w:tc>
      </w:tr>
    </w:tbl>
    <w:p w14:paraId="51EB4A10" w14:textId="77777777" w:rsidR="00D25E9A" w:rsidRPr="000C6B7B" w:rsidRDefault="00D25E9A" w:rsidP="00FC4149">
      <w:pPr>
        <w:widowControl w:val="0"/>
        <w:pBdr>
          <w:top w:val="nil"/>
          <w:left w:val="nil"/>
          <w:bottom w:val="nil"/>
          <w:right w:val="nil"/>
          <w:between w:val="nil"/>
        </w:pBdr>
        <w:spacing w:line="276" w:lineRule="auto"/>
        <w:rPr>
          <w:rFonts w:ascii="Times New Roman" w:hAnsi="Times New Roman" w:cs="Times New Roman"/>
        </w:rPr>
      </w:pPr>
    </w:p>
    <w:sectPr w:rsidR="00D25E9A" w:rsidRPr="000C6B7B"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D474A79-090C-431A-86ED-2BF10D7F6B1C}"/>
  </w:font>
  <w:font w:name="Cambria">
    <w:panose1 w:val="02040503050406030204"/>
    <w:charset w:val="00"/>
    <w:family w:val="roman"/>
    <w:pitch w:val="variable"/>
    <w:sig w:usb0="E00006FF" w:usb1="420024FF" w:usb2="02000000" w:usb3="00000000" w:csb0="0000019F" w:csb1="00000000"/>
    <w:embedRegular r:id="rId2" w:fontKey="{EA859E7A-8BD6-4CA9-A462-18045C633A3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3" w:fontKey="{336C0EF0-8C4F-4D97-B67E-896768AB3D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9473484">
    <w:abstractNumId w:val="15"/>
  </w:num>
  <w:num w:numId="2" w16cid:durableId="161433695">
    <w:abstractNumId w:val="12"/>
  </w:num>
  <w:num w:numId="3" w16cid:durableId="55054903">
    <w:abstractNumId w:val="6"/>
  </w:num>
  <w:num w:numId="4" w16cid:durableId="1529754648">
    <w:abstractNumId w:val="20"/>
  </w:num>
  <w:num w:numId="5" w16cid:durableId="1013654517">
    <w:abstractNumId w:val="11"/>
  </w:num>
  <w:num w:numId="6" w16cid:durableId="1649900961">
    <w:abstractNumId w:val="21"/>
  </w:num>
  <w:num w:numId="7" w16cid:durableId="1095905296">
    <w:abstractNumId w:val="17"/>
  </w:num>
  <w:num w:numId="8" w16cid:durableId="664821630">
    <w:abstractNumId w:val="16"/>
  </w:num>
  <w:num w:numId="9" w16cid:durableId="1974290951">
    <w:abstractNumId w:val="4"/>
  </w:num>
  <w:num w:numId="10" w16cid:durableId="675310688">
    <w:abstractNumId w:val="10"/>
  </w:num>
  <w:num w:numId="11" w16cid:durableId="1755085841">
    <w:abstractNumId w:val="9"/>
  </w:num>
  <w:num w:numId="12" w16cid:durableId="1757897728">
    <w:abstractNumId w:val="22"/>
  </w:num>
  <w:num w:numId="13" w16cid:durableId="356589357">
    <w:abstractNumId w:val="2"/>
  </w:num>
  <w:num w:numId="14" w16cid:durableId="308946541">
    <w:abstractNumId w:val="5"/>
  </w:num>
  <w:num w:numId="15" w16cid:durableId="1764451554">
    <w:abstractNumId w:val="13"/>
  </w:num>
  <w:num w:numId="16" w16cid:durableId="1933781736">
    <w:abstractNumId w:val="3"/>
  </w:num>
  <w:num w:numId="17" w16cid:durableId="1075130999">
    <w:abstractNumId w:val="19"/>
  </w:num>
  <w:num w:numId="18" w16cid:durableId="1225726577">
    <w:abstractNumId w:val="1"/>
  </w:num>
  <w:num w:numId="19" w16cid:durableId="1078482313">
    <w:abstractNumId w:val="8"/>
  </w:num>
  <w:num w:numId="20" w16cid:durableId="1709529715">
    <w:abstractNumId w:val="0"/>
  </w:num>
  <w:num w:numId="21" w16cid:durableId="1248684547">
    <w:abstractNumId w:val="14"/>
  </w:num>
  <w:num w:numId="22" w16cid:durableId="1652636428">
    <w:abstractNumId w:val="18"/>
  </w:num>
  <w:num w:numId="23" w16cid:durableId="6076607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C6B7B"/>
    <w:rsid w:val="000F31A7"/>
    <w:rsid w:val="00104A56"/>
    <w:rsid w:val="00110EE0"/>
    <w:rsid w:val="001154D0"/>
    <w:rsid w:val="001410AA"/>
    <w:rsid w:val="00146B9B"/>
    <w:rsid w:val="00154049"/>
    <w:rsid w:val="0017585F"/>
    <w:rsid w:val="00176463"/>
    <w:rsid w:val="0018240B"/>
    <w:rsid w:val="001A4E0F"/>
    <w:rsid w:val="001B4D9E"/>
    <w:rsid w:val="001D0608"/>
    <w:rsid w:val="001D4E8B"/>
    <w:rsid w:val="001E4861"/>
    <w:rsid w:val="001F4771"/>
    <w:rsid w:val="00206D91"/>
    <w:rsid w:val="00221E53"/>
    <w:rsid w:val="00235C23"/>
    <w:rsid w:val="00240C8A"/>
    <w:rsid w:val="002415EB"/>
    <w:rsid w:val="00281C98"/>
    <w:rsid w:val="00290E46"/>
    <w:rsid w:val="00293263"/>
    <w:rsid w:val="002B19E6"/>
    <w:rsid w:val="002B4E9D"/>
    <w:rsid w:val="002D4451"/>
    <w:rsid w:val="002F44E1"/>
    <w:rsid w:val="002F45C0"/>
    <w:rsid w:val="0032256E"/>
    <w:rsid w:val="003339EF"/>
    <w:rsid w:val="00342829"/>
    <w:rsid w:val="003430DD"/>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B38B3"/>
    <w:rsid w:val="004E0DEF"/>
    <w:rsid w:val="004E6CF9"/>
    <w:rsid w:val="00523C11"/>
    <w:rsid w:val="005325E5"/>
    <w:rsid w:val="0055498B"/>
    <w:rsid w:val="0056664C"/>
    <w:rsid w:val="00596E6E"/>
    <w:rsid w:val="005B20D8"/>
    <w:rsid w:val="005B335E"/>
    <w:rsid w:val="005C0D78"/>
    <w:rsid w:val="005C1435"/>
    <w:rsid w:val="005D1951"/>
    <w:rsid w:val="005D1B1A"/>
    <w:rsid w:val="005E69BC"/>
    <w:rsid w:val="005F1B0B"/>
    <w:rsid w:val="00607D8B"/>
    <w:rsid w:val="00621F87"/>
    <w:rsid w:val="00622983"/>
    <w:rsid w:val="006231AD"/>
    <w:rsid w:val="006368DF"/>
    <w:rsid w:val="0065646D"/>
    <w:rsid w:val="00676A91"/>
    <w:rsid w:val="00697A65"/>
    <w:rsid w:val="006A0C55"/>
    <w:rsid w:val="006A3FA4"/>
    <w:rsid w:val="006A5A4D"/>
    <w:rsid w:val="006B20C5"/>
    <w:rsid w:val="006B2145"/>
    <w:rsid w:val="006C1C39"/>
    <w:rsid w:val="006C4B00"/>
    <w:rsid w:val="00716059"/>
    <w:rsid w:val="00720462"/>
    <w:rsid w:val="00726938"/>
    <w:rsid w:val="0076410E"/>
    <w:rsid w:val="007872F7"/>
    <w:rsid w:val="00794534"/>
    <w:rsid w:val="007A0847"/>
    <w:rsid w:val="007B4695"/>
    <w:rsid w:val="007B71A1"/>
    <w:rsid w:val="007C4FB5"/>
    <w:rsid w:val="00843EC7"/>
    <w:rsid w:val="008664B6"/>
    <w:rsid w:val="00874678"/>
    <w:rsid w:val="00891D75"/>
    <w:rsid w:val="008F5E9F"/>
    <w:rsid w:val="009434FB"/>
    <w:rsid w:val="0094514D"/>
    <w:rsid w:val="00950CA0"/>
    <w:rsid w:val="00982581"/>
    <w:rsid w:val="00992151"/>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56840"/>
    <w:rsid w:val="00B853F3"/>
    <w:rsid w:val="00BD6E11"/>
    <w:rsid w:val="00C04821"/>
    <w:rsid w:val="00C12C32"/>
    <w:rsid w:val="00C372A8"/>
    <w:rsid w:val="00C411DA"/>
    <w:rsid w:val="00C44205"/>
    <w:rsid w:val="00C61A51"/>
    <w:rsid w:val="00C87F1D"/>
    <w:rsid w:val="00CA3432"/>
    <w:rsid w:val="00CE5E02"/>
    <w:rsid w:val="00D11F2D"/>
    <w:rsid w:val="00D22459"/>
    <w:rsid w:val="00D25E9A"/>
    <w:rsid w:val="00D3453F"/>
    <w:rsid w:val="00D37893"/>
    <w:rsid w:val="00D5563F"/>
    <w:rsid w:val="00D614B7"/>
    <w:rsid w:val="00D71960"/>
    <w:rsid w:val="00D808A0"/>
    <w:rsid w:val="00D82AF0"/>
    <w:rsid w:val="00D82B4A"/>
    <w:rsid w:val="00DB1CA6"/>
    <w:rsid w:val="00DC38FD"/>
    <w:rsid w:val="00DF3F9A"/>
    <w:rsid w:val="00DF6F4C"/>
    <w:rsid w:val="00E046DF"/>
    <w:rsid w:val="00E54874"/>
    <w:rsid w:val="00E57066"/>
    <w:rsid w:val="00E67FC2"/>
    <w:rsid w:val="00E74E53"/>
    <w:rsid w:val="00E75EDD"/>
    <w:rsid w:val="00E84A52"/>
    <w:rsid w:val="00E96D05"/>
    <w:rsid w:val="00EA4C87"/>
    <w:rsid w:val="00EB5B6E"/>
    <w:rsid w:val="00EC4EB0"/>
    <w:rsid w:val="00ED6B43"/>
    <w:rsid w:val="00EE00FA"/>
    <w:rsid w:val="00EF12DF"/>
    <w:rsid w:val="00EF2552"/>
    <w:rsid w:val="00F013F7"/>
    <w:rsid w:val="00F13878"/>
    <w:rsid w:val="00F33E5F"/>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5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 w:type="table" w:customStyle="1" w:styleId="TableGrid1">
    <w:name w:val="Table Grid1"/>
    <w:basedOn w:val="TableNormal"/>
    <w:next w:val="TableGrid"/>
    <w:uiPriority w:val="59"/>
    <w:rsid w:val="000C6B7B"/>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2121</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SHANNU KARANAM</cp:lastModifiedBy>
  <cp:revision>14</cp:revision>
  <dcterms:created xsi:type="dcterms:W3CDTF">2026-06-16T13:44:00Z</dcterms:created>
  <dcterms:modified xsi:type="dcterms:W3CDTF">2026-08-26T07:46:00Z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